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41073" w14:textId="40AB158F" w:rsidR="008019D6" w:rsidRPr="00BC7E49" w:rsidRDefault="003E6473" w:rsidP="00BC7E49">
      <w:pPr>
        <w:spacing w:line="276" w:lineRule="auto"/>
        <w:jc w:val="both"/>
        <w:rPr>
          <w:b/>
          <w:lang w:val="fr-FR"/>
        </w:rPr>
      </w:pPr>
      <w:r w:rsidRPr="00793694">
        <w:rPr>
          <w:noProof/>
          <w:lang w:val="fr-FR"/>
        </w:rPr>
        <mc:AlternateContent>
          <mc:Choice Requires="wps">
            <w:drawing>
              <wp:anchor distT="0" distB="0" distL="114300" distR="114300" simplePos="0" relativeHeight="251659264" behindDoc="0" locked="0" layoutInCell="1" allowOverlap="1" wp14:anchorId="71A82863" wp14:editId="5B22449E">
                <wp:simplePos x="0" y="0"/>
                <wp:positionH relativeFrom="page">
                  <wp:posOffset>25400</wp:posOffset>
                </wp:positionH>
                <wp:positionV relativeFrom="paragraph">
                  <wp:posOffset>-393700</wp:posOffset>
                </wp:positionV>
                <wp:extent cx="603250" cy="10134600"/>
                <wp:effectExtent l="19050" t="19050" r="44450" b="38100"/>
                <wp:wrapNone/>
                <wp:docPr id="6" name="Rectangle 6"/>
                <wp:cNvGraphicFramePr/>
                <a:graphic xmlns:a="http://schemas.openxmlformats.org/drawingml/2006/main">
                  <a:graphicData uri="http://schemas.microsoft.com/office/word/2010/wordprocessingShape">
                    <wps:wsp>
                      <wps:cNvSpPr/>
                      <wps:spPr>
                        <a:xfrm>
                          <a:off x="0" y="0"/>
                          <a:ext cx="603250" cy="10134600"/>
                        </a:xfrm>
                        <a:prstGeom prst="rect">
                          <a:avLst/>
                        </a:prstGeom>
                        <a:solidFill>
                          <a:schemeClr val="accent1">
                            <a:lumMod val="50000"/>
                          </a:schemeClr>
                        </a:solidFill>
                        <a:ln w="57150">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a="http://schemas.openxmlformats.org/drawingml/2006/main" xmlns:pic="http://schemas.openxmlformats.org/drawingml/2006/picture" xmlns:a14="http://schemas.microsoft.com/office/drawing/2010/main" xmlns:wpsCustomData="http://www.wps.cn/officeDocument/2013/wpsCustomData">
            <w:pict w14:anchorId="7BD1A2D0">
              <v:rect id="Rectangle 6" style="position:absolute;left:0pt;margin-left:2pt;margin-top:-31pt;height:798pt;width:47.5pt;mso-position-horizontal-relative:page;z-index:251659264;v-text-anchor:middle;mso-width-relative:page;mso-height-relative:page;" coordsize="21600,21600" o:spid="_x0000_s1026" filled="t" fillcolor="#203864 [1604]" stroked="t" o:spt="1" o:gfxdata="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erme4NcAAAAJAQAA&#10;DwAAAAAAAAABACAAAAAiAAAAZHJzL2Rvd25yZXYueG1sUEsBAhQAFAAAAAgAh07iQJz9eqyMAgAA&#10;UwUAAA4AAAAAAAAAAQAgAAAAJgEAAGRycy9lMm9Eb2MueG1sUEsFBgAAAAAGAAYAWQEAACQGAAAA&#10;AA==&#10;">
                <v:fill on="t" focussize="0,0"/>
                <v:stroke weight="4.5pt" color="#A9D18E [1945]" miterlimit="8" joinstyle="miter"/>
                <v:imagedata o:title=""/>
                <o:lock v:ext="edit" aspectratio="f"/>
              </v:rect>
            </w:pict>
          </mc:Fallback>
        </mc:AlternateContent>
      </w:r>
      <w:r w:rsidRPr="00793694">
        <w:rPr>
          <w:b/>
          <w:lang w:val="fr-FR"/>
        </w:rPr>
        <w:tab/>
      </w:r>
      <w:r w:rsidRPr="00793694">
        <w:rPr>
          <w:b/>
          <w:lang w:val="fr-FR"/>
        </w:rPr>
        <w:tab/>
      </w:r>
      <w:r w:rsidRPr="00793694">
        <w:rPr>
          <w:lang w:val="fr-FR"/>
        </w:rPr>
        <w:t xml:space="preserve">                                                                                                   </w:t>
      </w:r>
    </w:p>
    <w:p w14:paraId="2627DF79" w14:textId="77777777" w:rsidR="008019D6" w:rsidRPr="00793694" w:rsidRDefault="003E6473" w:rsidP="000C72B1">
      <w:pPr>
        <w:tabs>
          <w:tab w:val="left" w:pos="720"/>
        </w:tabs>
        <w:spacing w:line="276" w:lineRule="auto"/>
        <w:jc w:val="center"/>
        <w:rPr>
          <w:b/>
          <w:u w:val="double"/>
          <w:lang w:val="fr-FR"/>
        </w:rPr>
      </w:pPr>
      <w:r w:rsidRPr="00793694">
        <w:rPr>
          <w:b/>
          <w:u w:val="double"/>
          <w:lang w:val="fr-FR"/>
        </w:rPr>
        <w:t>TERMES DE RÉFÉRENCE</w:t>
      </w:r>
    </w:p>
    <w:p w14:paraId="62B4FAAC" w14:textId="77777777" w:rsidR="008019D6" w:rsidRPr="00793694" w:rsidRDefault="008019D6" w:rsidP="000C72B1">
      <w:pPr>
        <w:tabs>
          <w:tab w:val="left" w:pos="720"/>
        </w:tabs>
        <w:spacing w:line="276" w:lineRule="auto"/>
        <w:jc w:val="center"/>
        <w:rPr>
          <w:b/>
          <w:u w:val="double"/>
          <w:lang w:val="fr-FR"/>
        </w:rPr>
      </w:pPr>
    </w:p>
    <w:p w14:paraId="540190E5" w14:textId="04A9D69E" w:rsidR="008019D6" w:rsidRPr="00793694" w:rsidRDefault="004F694C" w:rsidP="000C72B1">
      <w:pPr>
        <w:tabs>
          <w:tab w:val="left" w:pos="720"/>
        </w:tabs>
        <w:spacing w:line="276" w:lineRule="auto"/>
        <w:jc w:val="center"/>
        <w:rPr>
          <w:b/>
          <w:u w:val="double"/>
          <w:lang w:val="fr-FR"/>
        </w:rPr>
      </w:pPr>
      <w:r w:rsidRPr="00793694">
        <w:rPr>
          <w:b/>
          <w:u w:val="double"/>
          <w:lang w:val="fr-FR"/>
        </w:rPr>
        <w:t xml:space="preserve">LOT </w:t>
      </w:r>
      <w:r w:rsidR="003B5034">
        <w:rPr>
          <w:b/>
          <w:u w:val="double"/>
          <w:lang w:val="fr-FR"/>
        </w:rPr>
        <w:t>4</w:t>
      </w:r>
    </w:p>
    <w:p w14:paraId="58CB884E" w14:textId="77777777" w:rsidR="004F694C" w:rsidRPr="00793694" w:rsidRDefault="004F694C" w:rsidP="00D5109C">
      <w:pPr>
        <w:tabs>
          <w:tab w:val="left" w:pos="720"/>
        </w:tabs>
        <w:spacing w:line="276" w:lineRule="auto"/>
        <w:jc w:val="both"/>
        <w:rPr>
          <w:b/>
          <w:u w:val="double"/>
          <w:lang w:val="fr-FR"/>
        </w:rPr>
      </w:pPr>
    </w:p>
    <w:p w14:paraId="5B20770F" w14:textId="77777777" w:rsidR="008019D6" w:rsidRDefault="003E6473" w:rsidP="00D5109C">
      <w:pPr>
        <w:tabs>
          <w:tab w:val="left" w:pos="720"/>
        </w:tabs>
        <w:spacing w:line="276" w:lineRule="auto"/>
        <w:jc w:val="both"/>
        <w:rPr>
          <w:b/>
          <w:lang w:val="fr-FR"/>
        </w:rPr>
      </w:pPr>
      <w:r w:rsidRPr="00793694">
        <w:rPr>
          <w:b/>
          <w:lang w:val="fr-FR"/>
        </w:rPr>
        <w:t>DES TRAVAUX DE CONSTRUCTION/REHABILITATION DES INFRASTRUCTURES WASH (BLOCS SANITAIRES, RESERVOIRS ET STATION DE LAVAGE DES MAINS) DANS LES ECOLES SUIVANTES :</w:t>
      </w:r>
    </w:p>
    <w:p w14:paraId="67857376" w14:textId="77777777" w:rsidR="00BC35A0" w:rsidRPr="00793694" w:rsidRDefault="00BC35A0" w:rsidP="00D5109C">
      <w:pPr>
        <w:tabs>
          <w:tab w:val="left" w:pos="720"/>
        </w:tabs>
        <w:spacing w:line="276" w:lineRule="auto"/>
        <w:jc w:val="both"/>
        <w:rPr>
          <w:b/>
          <w:lang w:val="fr-FR"/>
        </w:rPr>
      </w:pPr>
    </w:p>
    <w:p w14:paraId="07845A70" w14:textId="131A94D0" w:rsidR="008019D6" w:rsidRPr="00BC35A0" w:rsidRDefault="008830B3" w:rsidP="32FA474F">
      <w:pPr>
        <w:pStyle w:val="ListParagraph"/>
        <w:numPr>
          <w:ilvl w:val="0"/>
          <w:numId w:val="2"/>
        </w:numPr>
        <w:tabs>
          <w:tab w:val="left" w:pos="720"/>
        </w:tabs>
        <w:ind w:left="900"/>
        <w:jc w:val="both"/>
        <w:rPr>
          <w:b/>
          <w:bCs/>
          <w:lang w:val="fr-FR"/>
        </w:rPr>
      </w:pPr>
      <w:r w:rsidRPr="00BC35A0">
        <w:rPr>
          <w:b/>
          <w:bCs/>
          <w:lang w:val="fr-FR"/>
        </w:rPr>
        <w:t>École presbytérale nationale de Grandon</w:t>
      </w:r>
      <w:r w:rsidR="008C2C1B" w:rsidRPr="00BC35A0">
        <w:rPr>
          <w:b/>
          <w:bCs/>
          <w:lang w:val="fr-FR"/>
        </w:rPr>
        <w:t>……………………………….(</w:t>
      </w:r>
      <w:r w:rsidR="00D60BE4" w:rsidRPr="00BC35A0">
        <w:rPr>
          <w:b/>
          <w:bCs/>
          <w:lang w:val="fr-FR"/>
        </w:rPr>
        <w:t>C</w:t>
      </w:r>
      <w:r w:rsidR="008C2C1B" w:rsidRPr="00BC35A0">
        <w:rPr>
          <w:b/>
          <w:bCs/>
          <w:lang w:val="fr-FR"/>
        </w:rPr>
        <w:t>onstruction)</w:t>
      </w:r>
    </w:p>
    <w:p w14:paraId="7B8E21F2" w14:textId="58B548EB" w:rsidR="008019D6" w:rsidRPr="00793694" w:rsidRDefault="008830B3" w:rsidP="00D5109C">
      <w:pPr>
        <w:pStyle w:val="ListParagraph"/>
        <w:numPr>
          <w:ilvl w:val="0"/>
          <w:numId w:val="2"/>
        </w:numPr>
        <w:tabs>
          <w:tab w:val="left" w:pos="720"/>
        </w:tabs>
        <w:ind w:left="900"/>
        <w:jc w:val="both"/>
        <w:rPr>
          <w:b/>
          <w:lang w:val="fr-FR"/>
        </w:rPr>
      </w:pPr>
      <w:r w:rsidRPr="00BC35A0">
        <w:rPr>
          <w:b/>
          <w:bCs/>
          <w:lang w:val="fr-FR"/>
        </w:rPr>
        <w:t>École nationale de Capotille</w:t>
      </w:r>
      <w:r w:rsidR="00D60BE4" w:rsidRPr="00BC35A0">
        <w:rPr>
          <w:b/>
          <w:lang w:val="fr-FR"/>
        </w:rPr>
        <w:t>………</w:t>
      </w:r>
      <w:r w:rsidR="0093321D" w:rsidRPr="00BC35A0">
        <w:rPr>
          <w:b/>
          <w:lang w:val="fr-FR"/>
        </w:rPr>
        <w:t>………………………….</w:t>
      </w:r>
      <w:r w:rsidR="00630D61" w:rsidRPr="00BC35A0">
        <w:rPr>
          <w:b/>
          <w:lang w:val="fr-FR"/>
        </w:rPr>
        <w:t>…</w:t>
      </w:r>
      <w:r w:rsidR="00BF04C6" w:rsidRPr="00BC35A0">
        <w:rPr>
          <w:b/>
          <w:lang w:val="fr-FR"/>
        </w:rPr>
        <w:t>.</w:t>
      </w:r>
      <w:r w:rsidR="00D60BE4" w:rsidRPr="00BC35A0">
        <w:rPr>
          <w:b/>
          <w:lang w:val="fr-FR"/>
        </w:rPr>
        <w:t>(</w:t>
      </w:r>
      <w:r w:rsidR="00D60BE4" w:rsidRPr="00793694">
        <w:rPr>
          <w:b/>
          <w:lang w:val="fr-FR"/>
        </w:rPr>
        <w:t>Réhabilitation)</w:t>
      </w:r>
    </w:p>
    <w:p w14:paraId="16B94803" w14:textId="77777777" w:rsidR="008019D6" w:rsidRPr="00793694" w:rsidRDefault="008019D6" w:rsidP="00D5109C">
      <w:pPr>
        <w:tabs>
          <w:tab w:val="left" w:pos="720"/>
        </w:tabs>
        <w:spacing w:line="276" w:lineRule="auto"/>
        <w:jc w:val="both"/>
        <w:rPr>
          <w:b/>
          <w:lang w:val="fr-FR"/>
        </w:rPr>
      </w:pPr>
    </w:p>
    <w:p w14:paraId="5D0C61BF" w14:textId="62699417" w:rsidR="008019D6" w:rsidRPr="00793694" w:rsidRDefault="00DF6E26" w:rsidP="00D5109C">
      <w:pPr>
        <w:tabs>
          <w:tab w:val="left" w:pos="720"/>
        </w:tabs>
        <w:spacing w:line="276" w:lineRule="auto"/>
        <w:jc w:val="both"/>
        <w:rPr>
          <w:b/>
          <w:lang w:val="fr-FR"/>
        </w:rPr>
      </w:pPr>
      <w:r>
        <w:rPr>
          <w:noProof/>
        </w:rPr>
        <w:drawing>
          <wp:anchor distT="0" distB="0" distL="114300" distR="114300" simplePos="0" relativeHeight="251660288" behindDoc="1" locked="0" layoutInCell="1" allowOverlap="1" wp14:anchorId="1141004F" wp14:editId="3B6A7BD4">
            <wp:simplePos x="0" y="0"/>
            <wp:positionH relativeFrom="margin">
              <wp:posOffset>1174750</wp:posOffset>
            </wp:positionH>
            <wp:positionV relativeFrom="paragraph">
              <wp:posOffset>5080</wp:posOffset>
            </wp:positionV>
            <wp:extent cx="3975100" cy="3853180"/>
            <wp:effectExtent l="0" t="0" r="6350" b="0"/>
            <wp:wrapTight wrapText="bothSides">
              <wp:wrapPolygon edited="0">
                <wp:start x="0" y="0"/>
                <wp:lineTo x="0" y="1602"/>
                <wp:lineTo x="932" y="1709"/>
                <wp:lineTo x="10765" y="1709"/>
                <wp:lineTo x="6728" y="2670"/>
                <wp:lineTo x="6211" y="2883"/>
                <wp:lineTo x="6728" y="5126"/>
                <wp:lineTo x="6625" y="6835"/>
                <wp:lineTo x="5279" y="6941"/>
                <wp:lineTo x="4762" y="7368"/>
                <wp:lineTo x="4762" y="9077"/>
                <wp:lineTo x="4969" y="10252"/>
                <wp:lineTo x="5590" y="11960"/>
                <wp:lineTo x="6521" y="13669"/>
                <wp:lineTo x="6107" y="14630"/>
                <wp:lineTo x="6211" y="14844"/>
                <wp:lineTo x="7453" y="15378"/>
                <wp:lineTo x="9109" y="17086"/>
                <wp:lineTo x="9937" y="18795"/>
                <wp:lineTo x="9937" y="19115"/>
                <wp:lineTo x="12422" y="20504"/>
                <wp:lineTo x="12939" y="20504"/>
                <wp:lineTo x="12939" y="20931"/>
                <wp:lineTo x="14285" y="21465"/>
                <wp:lineTo x="15217" y="21465"/>
                <wp:lineTo x="18115" y="21465"/>
                <wp:lineTo x="18943" y="21465"/>
                <wp:lineTo x="19254" y="21144"/>
                <wp:lineTo x="18943" y="20504"/>
                <wp:lineTo x="18219" y="19436"/>
                <wp:lineTo x="17701" y="18795"/>
                <wp:lineTo x="18322" y="18795"/>
                <wp:lineTo x="21531" y="17407"/>
                <wp:lineTo x="21531" y="11960"/>
                <wp:lineTo x="20703" y="10252"/>
                <wp:lineTo x="19254" y="8543"/>
                <wp:lineTo x="19668" y="6941"/>
                <wp:lineTo x="19668" y="5873"/>
                <wp:lineTo x="19254" y="5126"/>
                <wp:lineTo x="19357" y="4272"/>
                <wp:lineTo x="17804" y="3738"/>
                <wp:lineTo x="13974" y="3417"/>
                <wp:lineTo x="10765" y="1709"/>
                <wp:lineTo x="10765" y="0"/>
                <wp:lineTo x="0" y="0"/>
              </wp:wrapPolygon>
            </wp:wrapTight>
            <wp:docPr id="1266348274" name="Picture 2" descr="A map of the north of fr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map of the north of franc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100" cy="3853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0EC13E" w14:textId="732EB884" w:rsidR="008019D6" w:rsidRPr="00793694" w:rsidRDefault="008019D6" w:rsidP="00D5109C">
      <w:pPr>
        <w:tabs>
          <w:tab w:val="left" w:pos="720"/>
        </w:tabs>
        <w:spacing w:line="276" w:lineRule="auto"/>
        <w:jc w:val="both"/>
        <w:rPr>
          <w:b/>
          <w:lang w:val="fr-FR"/>
        </w:rPr>
      </w:pPr>
    </w:p>
    <w:p w14:paraId="34182DBB" w14:textId="77777777" w:rsidR="008019D6" w:rsidRPr="00793694" w:rsidRDefault="003E6473" w:rsidP="00D5109C">
      <w:pPr>
        <w:tabs>
          <w:tab w:val="left" w:pos="720"/>
        </w:tabs>
        <w:spacing w:line="276" w:lineRule="auto"/>
        <w:jc w:val="both"/>
        <w:rPr>
          <w:b/>
          <w:lang w:val="fr-FR"/>
        </w:rPr>
      </w:pPr>
      <w:r w:rsidRPr="00793694">
        <w:rPr>
          <w:lang w:val="fr-FR"/>
        </w:rPr>
        <w:t xml:space="preserve"> </w:t>
      </w:r>
    </w:p>
    <w:p w14:paraId="1E9F4058" w14:textId="77777777" w:rsidR="008019D6" w:rsidRPr="00793694" w:rsidRDefault="003E6473" w:rsidP="00D5109C">
      <w:pPr>
        <w:tabs>
          <w:tab w:val="left" w:pos="720"/>
        </w:tabs>
        <w:spacing w:line="276" w:lineRule="auto"/>
        <w:jc w:val="both"/>
        <w:rPr>
          <w:b/>
          <w:lang w:val="fr-FR"/>
        </w:rPr>
      </w:pPr>
      <w:r w:rsidRPr="00793694">
        <w:rPr>
          <w:b/>
          <w:lang w:val="fr-FR"/>
        </w:rPr>
        <w:tab/>
      </w:r>
    </w:p>
    <w:p w14:paraId="5E74288A" w14:textId="77777777" w:rsidR="008019D6" w:rsidRPr="00793694" w:rsidRDefault="008019D6" w:rsidP="00D5109C">
      <w:pPr>
        <w:tabs>
          <w:tab w:val="left" w:pos="720"/>
        </w:tabs>
        <w:spacing w:line="276" w:lineRule="auto"/>
        <w:jc w:val="both"/>
        <w:rPr>
          <w:b/>
          <w:lang w:val="fr-FR"/>
        </w:rPr>
      </w:pPr>
    </w:p>
    <w:p w14:paraId="2944154B" w14:textId="77777777" w:rsidR="008019D6" w:rsidRPr="00793694" w:rsidRDefault="008019D6" w:rsidP="00D5109C">
      <w:pPr>
        <w:tabs>
          <w:tab w:val="left" w:pos="720"/>
        </w:tabs>
        <w:spacing w:line="276" w:lineRule="auto"/>
        <w:jc w:val="both"/>
        <w:rPr>
          <w:b/>
          <w:lang w:val="fr-FR"/>
        </w:rPr>
      </w:pPr>
    </w:p>
    <w:p w14:paraId="33F1ABF3" w14:textId="77777777" w:rsidR="008019D6" w:rsidRPr="00793694" w:rsidRDefault="008019D6" w:rsidP="00D5109C">
      <w:pPr>
        <w:tabs>
          <w:tab w:val="left" w:pos="720"/>
        </w:tabs>
        <w:spacing w:line="276" w:lineRule="auto"/>
        <w:jc w:val="both"/>
        <w:rPr>
          <w:b/>
          <w:lang w:val="fr-FR"/>
        </w:rPr>
      </w:pPr>
    </w:p>
    <w:p w14:paraId="595E4A9D" w14:textId="77777777" w:rsidR="008019D6" w:rsidRPr="00793694" w:rsidRDefault="008019D6" w:rsidP="00D5109C">
      <w:pPr>
        <w:tabs>
          <w:tab w:val="left" w:pos="720"/>
        </w:tabs>
        <w:spacing w:line="276" w:lineRule="auto"/>
        <w:jc w:val="both"/>
        <w:rPr>
          <w:b/>
          <w:lang w:val="fr-FR"/>
        </w:rPr>
      </w:pPr>
    </w:p>
    <w:p w14:paraId="116151DD" w14:textId="77777777" w:rsidR="008019D6" w:rsidRPr="00793694" w:rsidRDefault="008019D6" w:rsidP="00D5109C">
      <w:pPr>
        <w:tabs>
          <w:tab w:val="left" w:pos="720"/>
        </w:tabs>
        <w:spacing w:line="276" w:lineRule="auto"/>
        <w:jc w:val="both"/>
        <w:rPr>
          <w:b/>
          <w:lang w:val="fr-FR"/>
        </w:rPr>
      </w:pPr>
    </w:p>
    <w:p w14:paraId="5D8E432E" w14:textId="77777777" w:rsidR="008019D6" w:rsidRPr="00793694" w:rsidRDefault="008019D6" w:rsidP="00D5109C">
      <w:pPr>
        <w:tabs>
          <w:tab w:val="left" w:pos="720"/>
        </w:tabs>
        <w:spacing w:line="276" w:lineRule="auto"/>
        <w:jc w:val="both"/>
        <w:rPr>
          <w:b/>
          <w:lang w:val="fr-FR"/>
        </w:rPr>
      </w:pPr>
    </w:p>
    <w:p w14:paraId="35B428E2" w14:textId="77777777" w:rsidR="008019D6" w:rsidRPr="00793694" w:rsidRDefault="008019D6" w:rsidP="00D5109C">
      <w:pPr>
        <w:tabs>
          <w:tab w:val="left" w:pos="720"/>
        </w:tabs>
        <w:spacing w:line="276" w:lineRule="auto"/>
        <w:jc w:val="both"/>
        <w:rPr>
          <w:b/>
          <w:lang w:val="fr-FR"/>
        </w:rPr>
      </w:pPr>
    </w:p>
    <w:p w14:paraId="5B913287" w14:textId="77777777" w:rsidR="008019D6" w:rsidRPr="00793694" w:rsidRDefault="008019D6" w:rsidP="00D5109C">
      <w:pPr>
        <w:tabs>
          <w:tab w:val="left" w:pos="720"/>
        </w:tabs>
        <w:spacing w:line="276" w:lineRule="auto"/>
        <w:jc w:val="both"/>
        <w:rPr>
          <w:b/>
          <w:lang w:val="fr-FR"/>
        </w:rPr>
      </w:pPr>
    </w:p>
    <w:p w14:paraId="6C4C495F" w14:textId="77777777" w:rsidR="008019D6" w:rsidRPr="00793694" w:rsidRDefault="008019D6" w:rsidP="00D5109C">
      <w:pPr>
        <w:tabs>
          <w:tab w:val="left" w:pos="720"/>
        </w:tabs>
        <w:spacing w:line="276" w:lineRule="auto"/>
        <w:jc w:val="both"/>
        <w:rPr>
          <w:b/>
          <w:lang w:val="fr-FR"/>
        </w:rPr>
      </w:pPr>
    </w:p>
    <w:p w14:paraId="45A7A3AB" w14:textId="77777777" w:rsidR="008019D6" w:rsidRPr="00793694" w:rsidRDefault="008019D6" w:rsidP="00D5109C">
      <w:pPr>
        <w:tabs>
          <w:tab w:val="left" w:pos="720"/>
        </w:tabs>
        <w:spacing w:line="276" w:lineRule="auto"/>
        <w:jc w:val="both"/>
        <w:rPr>
          <w:b/>
          <w:lang w:val="fr-FR"/>
        </w:rPr>
      </w:pPr>
    </w:p>
    <w:p w14:paraId="4B3EAF29" w14:textId="77777777" w:rsidR="008019D6" w:rsidRPr="00793694" w:rsidRDefault="008019D6" w:rsidP="00D5109C">
      <w:pPr>
        <w:tabs>
          <w:tab w:val="left" w:pos="720"/>
        </w:tabs>
        <w:spacing w:line="276" w:lineRule="auto"/>
        <w:jc w:val="both"/>
        <w:rPr>
          <w:b/>
          <w:lang w:val="fr-FR"/>
        </w:rPr>
      </w:pPr>
    </w:p>
    <w:p w14:paraId="3ED2A225" w14:textId="77777777" w:rsidR="008019D6" w:rsidRPr="00793694" w:rsidRDefault="008019D6" w:rsidP="00D5109C">
      <w:pPr>
        <w:tabs>
          <w:tab w:val="left" w:pos="720"/>
        </w:tabs>
        <w:spacing w:line="276" w:lineRule="auto"/>
        <w:jc w:val="both"/>
        <w:rPr>
          <w:b/>
          <w:lang w:val="fr-FR"/>
        </w:rPr>
      </w:pPr>
    </w:p>
    <w:p w14:paraId="31A32EA6" w14:textId="77777777" w:rsidR="008019D6" w:rsidRPr="00793694" w:rsidRDefault="008019D6" w:rsidP="00D5109C">
      <w:pPr>
        <w:tabs>
          <w:tab w:val="left" w:pos="720"/>
        </w:tabs>
        <w:spacing w:line="276" w:lineRule="auto"/>
        <w:jc w:val="both"/>
        <w:rPr>
          <w:b/>
          <w:lang w:val="fr-FR"/>
        </w:rPr>
      </w:pPr>
    </w:p>
    <w:p w14:paraId="5C415B89" w14:textId="77777777" w:rsidR="008019D6" w:rsidRPr="00793694" w:rsidRDefault="008019D6" w:rsidP="00D5109C">
      <w:pPr>
        <w:tabs>
          <w:tab w:val="left" w:pos="720"/>
        </w:tabs>
        <w:spacing w:line="276" w:lineRule="auto"/>
        <w:jc w:val="both"/>
        <w:rPr>
          <w:b/>
          <w:lang w:val="fr-FR"/>
        </w:rPr>
      </w:pPr>
    </w:p>
    <w:p w14:paraId="526190AD" w14:textId="77777777" w:rsidR="008019D6" w:rsidRPr="00793694" w:rsidRDefault="003E6473" w:rsidP="00D5109C">
      <w:pPr>
        <w:tabs>
          <w:tab w:val="left" w:pos="720"/>
        </w:tabs>
        <w:spacing w:line="276" w:lineRule="auto"/>
        <w:jc w:val="both"/>
        <w:rPr>
          <w:b/>
          <w:lang w:val="fr-FR"/>
        </w:rPr>
      </w:pP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p>
    <w:p w14:paraId="03F82AFF" w14:textId="77777777" w:rsidR="008019D6" w:rsidRPr="00793694" w:rsidRDefault="008019D6" w:rsidP="00D5109C">
      <w:pPr>
        <w:tabs>
          <w:tab w:val="left" w:pos="720"/>
        </w:tabs>
        <w:spacing w:line="276" w:lineRule="auto"/>
        <w:jc w:val="both"/>
        <w:rPr>
          <w:b/>
          <w:lang w:val="fr-FR"/>
        </w:rPr>
      </w:pPr>
    </w:p>
    <w:p w14:paraId="1B6FC7E1" w14:textId="77777777" w:rsidR="000F71C4" w:rsidRPr="00793694" w:rsidRDefault="000F71C4" w:rsidP="00D5109C">
      <w:pPr>
        <w:tabs>
          <w:tab w:val="left" w:pos="720"/>
        </w:tabs>
        <w:spacing w:line="276" w:lineRule="auto"/>
        <w:jc w:val="both"/>
        <w:rPr>
          <w:b/>
          <w:lang w:val="fr-FR"/>
        </w:rPr>
      </w:pPr>
    </w:p>
    <w:p w14:paraId="103C22F2" w14:textId="77777777" w:rsidR="00F15EEF" w:rsidRPr="00793694" w:rsidRDefault="00F15EEF" w:rsidP="00D5109C">
      <w:pPr>
        <w:tabs>
          <w:tab w:val="left" w:pos="720"/>
        </w:tabs>
        <w:spacing w:line="276" w:lineRule="auto"/>
        <w:jc w:val="both"/>
        <w:rPr>
          <w:b/>
          <w:lang w:val="fr-FR"/>
        </w:rPr>
      </w:pPr>
    </w:p>
    <w:p w14:paraId="05D6D0CA" w14:textId="77777777" w:rsidR="00BC7E49" w:rsidRDefault="003E6473" w:rsidP="0050328B">
      <w:pPr>
        <w:tabs>
          <w:tab w:val="left" w:pos="720"/>
        </w:tabs>
        <w:spacing w:line="276" w:lineRule="auto"/>
        <w:jc w:val="right"/>
        <w:rPr>
          <w:b/>
          <w:lang w:val="fr-FR"/>
        </w:rPr>
      </w:pPr>
      <w:r w:rsidRPr="00793694">
        <w:rPr>
          <w:b/>
          <w:lang w:val="fr-FR"/>
        </w:rPr>
        <w:t xml:space="preserve">Novembre 2024       </w:t>
      </w:r>
    </w:p>
    <w:p w14:paraId="386B8ABD" w14:textId="77777777" w:rsidR="00BC7E49" w:rsidRDefault="00BC7E49" w:rsidP="0050328B">
      <w:pPr>
        <w:tabs>
          <w:tab w:val="left" w:pos="720"/>
        </w:tabs>
        <w:spacing w:line="276" w:lineRule="auto"/>
        <w:jc w:val="right"/>
        <w:rPr>
          <w:b/>
          <w:lang w:val="fr-FR"/>
        </w:rPr>
      </w:pPr>
    </w:p>
    <w:p w14:paraId="3EA062A5" w14:textId="77777777" w:rsidR="00BC7E49" w:rsidRDefault="00BC7E49" w:rsidP="0050328B">
      <w:pPr>
        <w:tabs>
          <w:tab w:val="left" w:pos="720"/>
        </w:tabs>
        <w:spacing w:line="276" w:lineRule="auto"/>
        <w:jc w:val="right"/>
        <w:rPr>
          <w:b/>
          <w:lang w:val="fr-FR"/>
        </w:rPr>
      </w:pPr>
    </w:p>
    <w:p w14:paraId="3C9412B8" w14:textId="77777777" w:rsidR="00BC7E49" w:rsidRDefault="00BC7E49" w:rsidP="0050328B">
      <w:pPr>
        <w:tabs>
          <w:tab w:val="left" w:pos="720"/>
        </w:tabs>
        <w:spacing w:line="276" w:lineRule="auto"/>
        <w:jc w:val="right"/>
        <w:rPr>
          <w:b/>
          <w:lang w:val="fr-FR"/>
        </w:rPr>
      </w:pPr>
    </w:p>
    <w:p w14:paraId="4C491B35" w14:textId="29F524DE" w:rsidR="004910B6" w:rsidRPr="00793694" w:rsidRDefault="003E6473" w:rsidP="0050328B">
      <w:pPr>
        <w:tabs>
          <w:tab w:val="left" w:pos="720"/>
        </w:tabs>
        <w:spacing w:line="276" w:lineRule="auto"/>
        <w:jc w:val="right"/>
        <w:rPr>
          <w:b/>
          <w:lang w:val="fr-FR"/>
        </w:rPr>
      </w:pPr>
      <w:r w:rsidRPr="00793694">
        <w:rPr>
          <w:b/>
          <w:lang w:val="fr-FR"/>
        </w:rPr>
        <w:t xml:space="preserve">                                                            </w:t>
      </w:r>
    </w:p>
    <w:sdt>
      <w:sdtPr>
        <w:rPr>
          <w:rFonts w:ascii="Times New Roman" w:eastAsia="Times New Roman" w:hAnsi="Times New Roman" w:cs="Times New Roman"/>
          <w:color w:val="auto"/>
          <w:sz w:val="24"/>
          <w:szCs w:val="24"/>
          <w:lang w:val="fr-FR"/>
        </w:rPr>
        <w:id w:val="1593592027"/>
        <w:docPartObj>
          <w:docPartGallery w:val="Table of Contents"/>
          <w:docPartUnique/>
        </w:docPartObj>
      </w:sdtPr>
      <w:sdtEndPr>
        <w:rPr>
          <w:b/>
          <w:bCs/>
          <w:noProof/>
        </w:rPr>
      </w:sdtEndPr>
      <w:sdtContent>
        <w:p w14:paraId="246BB1D8" w14:textId="7DDE27D0" w:rsidR="006A151D" w:rsidRPr="00793694" w:rsidRDefault="00936D75">
          <w:pPr>
            <w:pStyle w:val="TOCHeading"/>
            <w:rPr>
              <w:rFonts w:ascii="Times New Roman" w:hAnsi="Times New Roman" w:cs="Times New Roman"/>
              <w:sz w:val="24"/>
              <w:szCs w:val="24"/>
              <w:lang w:val="fr-FR"/>
            </w:rPr>
          </w:pPr>
          <w:r w:rsidRPr="00793694">
            <w:rPr>
              <w:rFonts w:ascii="Times New Roman" w:hAnsi="Times New Roman" w:cs="Times New Roman"/>
              <w:sz w:val="24"/>
              <w:szCs w:val="24"/>
              <w:lang w:val="fr-FR"/>
            </w:rPr>
            <w:t>Sommaire</w:t>
          </w:r>
        </w:p>
        <w:p w14:paraId="6FDBF261" w14:textId="4482B34C" w:rsidR="00CF5B58" w:rsidRDefault="006A151D">
          <w:pPr>
            <w:pStyle w:val="TOC1"/>
            <w:tabs>
              <w:tab w:val="left" w:pos="723"/>
              <w:tab w:val="right" w:leader="dot" w:pos="9350"/>
            </w:tabs>
            <w:rPr>
              <w:rFonts w:asciiTheme="minorHAnsi" w:eastAsiaTheme="minorEastAsia" w:hAnsiTheme="minorHAnsi" w:cstheme="minorBidi"/>
              <w:noProof/>
              <w:kern w:val="2"/>
              <w:lang w:bidi="ar-SA"/>
              <w14:ligatures w14:val="standardContextual"/>
            </w:rPr>
          </w:pPr>
          <w:r w:rsidRPr="00793694">
            <w:rPr>
              <w:rFonts w:ascii="Times New Roman" w:hAnsi="Times New Roman" w:cs="Times New Roman"/>
            </w:rPr>
            <w:fldChar w:fldCharType="begin"/>
          </w:r>
          <w:r w:rsidRPr="00793694">
            <w:rPr>
              <w:rFonts w:ascii="Times New Roman" w:hAnsi="Times New Roman" w:cs="Times New Roman"/>
            </w:rPr>
            <w:instrText xml:space="preserve"> TOC \o "1-3" \h \z \u </w:instrText>
          </w:r>
          <w:r w:rsidRPr="00793694">
            <w:rPr>
              <w:rFonts w:ascii="Times New Roman" w:hAnsi="Times New Roman" w:cs="Times New Roman"/>
            </w:rPr>
            <w:fldChar w:fldCharType="separate"/>
          </w:r>
          <w:hyperlink w:anchor="_Toc190866980" w:history="1">
            <w:r w:rsidR="00CF5B58" w:rsidRPr="00DF60D2">
              <w:rPr>
                <w:rStyle w:val="Hyperlink"/>
                <w:rFonts w:cs="Times New Roman"/>
                <w:noProof/>
              </w:rPr>
              <w:t>1.</w:t>
            </w:r>
            <w:r w:rsidR="00CF5B58">
              <w:rPr>
                <w:rFonts w:asciiTheme="minorHAnsi" w:eastAsiaTheme="minorEastAsia" w:hAnsiTheme="minorHAnsi" w:cstheme="minorBidi"/>
                <w:noProof/>
                <w:kern w:val="2"/>
                <w:lang w:bidi="ar-SA"/>
                <w14:ligatures w14:val="standardContextual"/>
              </w:rPr>
              <w:tab/>
            </w:r>
            <w:r w:rsidR="00CF5B58" w:rsidRPr="00DF60D2">
              <w:rPr>
                <w:rStyle w:val="Hyperlink"/>
                <w:rFonts w:cs="Times New Roman"/>
                <w:noProof/>
              </w:rPr>
              <w:t>Informations générales sur le projet à exécuter</w:t>
            </w:r>
            <w:r w:rsidR="00CF5B58">
              <w:rPr>
                <w:noProof/>
                <w:webHidden/>
              </w:rPr>
              <w:tab/>
            </w:r>
            <w:r w:rsidR="00CF5B58">
              <w:rPr>
                <w:noProof/>
                <w:webHidden/>
              </w:rPr>
              <w:fldChar w:fldCharType="begin"/>
            </w:r>
            <w:r w:rsidR="00CF5B58">
              <w:rPr>
                <w:noProof/>
                <w:webHidden/>
              </w:rPr>
              <w:instrText xml:space="preserve"> PAGEREF _Toc190866980 \h </w:instrText>
            </w:r>
            <w:r w:rsidR="00CF5B58">
              <w:rPr>
                <w:noProof/>
                <w:webHidden/>
              </w:rPr>
            </w:r>
            <w:r w:rsidR="00CF5B58">
              <w:rPr>
                <w:noProof/>
                <w:webHidden/>
              </w:rPr>
              <w:fldChar w:fldCharType="separate"/>
            </w:r>
            <w:r w:rsidR="00CF5B58">
              <w:rPr>
                <w:noProof/>
                <w:webHidden/>
              </w:rPr>
              <w:t>3</w:t>
            </w:r>
            <w:r w:rsidR="00CF5B58">
              <w:rPr>
                <w:noProof/>
                <w:webHidden/>
              </w:rPr>
              <w:fldChar w:fldCharType="end"/>
            </w:r>
          </w:hyperlink>
        </w:p>
        <w:p w14:paraId="63EE6786" w14:textId="795044D8" w:rsidR="00CF5B58" w:rsidRDefault="00CF5B58">
          <w:pPr>
            <w:pStyle w:val="TOC1"/>
            <w:tabs>
              <w:tab w:val="left" w:pos="723"/>
              <w:tab w:val="right" w:leader="dot" w:pos="9350"/>
            </w:tabs>
            <w:rPr>
              <w:rFonts w:asciiTheme="minorHAnsi" w:eastAsiaTheme="minorEastAsia" w:hAnsiTheme="minorHAnsi" w:cstheme="minorBidi"/>
              <w:noProof/>
              <w:kern w:val="2"/>
              <w:lang w:bidi="ar-SA"/>
              <w14:ligatures w14:val="standardContextual"/>
            </w:rPr>
          </w:pPr>
          <w:hyperlink w:anchor="_Toc190866981" w:history="1">
            <w:r w:rsidRPr="00DF60D2">
              <w:rPr>
                <w:rStyle w:val="Hyperlink"/>
                <w:rFonts w:cs="Times New Roman"/>
                <w:noProof/>
              </w:rPr>
              <w:t>2.</w:t>
            </w:r>
            <w:r>
              <w:rPr>
                <w:rFonts w:asciiTheme="minorHAnsi" w:eastAsiaTheme="minorEastAsia" w:hAnsiTheme="minorHAnsi" w:cstheme="minorBidi"/>
                <w:noProof/>
                <w:kern w:val="2"/>
                <w:lang w:bidi="ar-SA"/>
                <w14:ligatures w14:val="standardContextual"/>
              </w:rPr>
              <w:tab/>
            </w:r>
            <w:r w:rsidRPr="00DF60D2">
              <w:rPr>
                <w:rStyle w:val="Hyperlink"/>
                <w:rFonts w:cs="Times New Roman"/>
                <w:noProof/>
              </w:rPr>
              <w:t>Introduction / Présentation de l’organisation (CRS).</w:t>
            </w:r>
            <w:r>
              <w:rPr>
                <w:noProof/>
                <w:webHidden/>
              </w:rPr>
              <w:tab/>
            </w:r>
            <w:r>
              <w:rPr>
                <w:noProof/>
                <w:webHidden/>
              </w:rPr>
              <w:fldChar w:fldCharType="begin"/>
            </w:r>
            <w:r>
              <w:rPr>
                <w:noProof/>
                <w:webHidden/>
              </w:rPr>
              <w:instrText xml:space="preserve"> PAGEREF _Toc190866981 \h </w:instrText>
            </w:r>
            <w:r>
              <w:rPr>
                <w:noProof/>
                <w:webHidden/>
              </w:rPr>
            </w:r>
            <w:r>
              <w:rPr>
                <w:noProof/>
                <w:webHidden/>
              </w:rPr>
              <w:fldChar w:fldCharType="separate"/>
            </w:r>
            <w:r>
              <w:rPr>
                <w:noProof/>
                <w:webHidden/>
              </w:rPr>
              <w:t>3</w:t>
            </w:r>
            <w:r>
              <w:rPr>
                <w:noProof/>
                <w:webHidden/>
              </w:rPr>
              <w:fldChar w:fldCharType="end"/>
            </w:r>
          </w:hyperlink>
        </w:p>
        <w:p w14:paraId="4C067C49" w14:textId="16D3024D" w:rsidR="00CF5B58" w:rsidRDefault="00CF5B58">
          <w:pPr>
            <w:pStyle w:val="TOC1"/>
            <w:tabs>
              <w:tab w:val="right" w:leader="dot" w:pos="9350"/>
            </w:tabs>
            <w:rPr>
              <w:rFonts w:asciiTheme="minorHAnsi" w:eastAsiaTheme="minorEastAsia" w:hAnsiTheme="minorHAnsi" w:cstheme="minorBidi"/>
              <w:noProof/>
              <w:kern w:val="2"/>
              <w:lang w:bidi="ar-SA"/>
              <w14:ligatures w14:val="standardContextual"/>
            </w:rPr>
          </w:pPr>
          <w:hyperlink w:anchor="_Toc190866982" w:history="1">
            <w:r w:rsidRPr="00DF60D2">
              <w:rPr>
                <w:rStyle w:val="Hyperlink"/>
                <w:rFonts w:cs="Times New Roman"/>
                <w:noProof/>
              </w:rPr>
              <w:t>3. Contexte du projet.</w:t>
            </w:r>
            <w:r>
              <w:rPr>
                <w:noProof/>
                <w:webHidden/>
              </w:rPr>
              <w:tab/>
            </w:r>
            <w:r>
              <w:rPr>
                <w:noProof/>
                <w:webHidden/>
              </w:rPr>
              <w:fldChar w:fldCharType="begin"/>
            </w:r>
            <w:r>
              <w:rPr>
                <w:noProof/>
                <w:webHidden/>
              </w:rPr>
              <w:instrText xml:space="preserve"> PAGEREF _Toc190866982 \h </w:instrText>
            </w:r>
            <w:r>
              <w:rPr>
                <w:noProof/>
                <w:webHidden/>
              </w:rPr>
            </w:r>
            <w:r>
              <w:rPr>
                <w:noProof/>
                <w:webHidden/>
              </w:rPr>
              <w:fldChar w:fldCharType="separate"/>
            </w:r>
            <w:r>
              <w:rPr>
                <w:noProof/>
                <w:webHidden/>
              </w:rPr>
              <w:t>4</w:t>
            </w:r>
            <w:r>
              <w:rPr>
                <w:noProof/>
                <w:webHidden/>
              </w:rPr>
              <w:fldChar w:fldCharType="end"/>
            </w:r>
          </w:hyperlink>
        </w:p>
        <w:p w14:paraId="2FDAD8FB" w14:textId="5938A5DC" w:rsidR="00CF5B58" w:rsidRPr="003B5034" w:rsidRDefault="00CF5B58">
          <w:pPr>
            <w:pStyle w:val="TOC1"/>
            <w:tabs>
              <w:tab w:val="right" w:leader="dot" w:pos="9350"/>
            </w:tabs>
            <w:rPr>
              <w:rFonts w:asciiTheme="minorHAnsi" w:eastAsiaTheme="minorEastAsia" w:hAnsiTheme="minorHAnsi" w:cstheme="minorBidi"/>
              <w:noProof/>
              <w:kern w:val="2"/>
              <w:lang w:bidi="ar-SA"/>
              <w14:ligatures w14:val="standardContextual"/>
            </w:rPr>
          </w:pPr>
          <w:hyperlink w:anchor="_Toc190866983" w:history="1">
            <w:r w:rsidRPr="003B5034">
              <w:rPr>
                <w:rStyle w:val="Hyperlink"/>
                <w:rFonts w:cs="Times New Roman"/>
                <w:noProof/>
              </w:rPr>
              <w:t>4. Normes minimales à respecter dans la construction/réhabilitation des blocs sanitaires en milieu scolaire</w:t>
            </w:r>
            <w:r w:rsidRPr="003B5034">
              <w:rPr>
                <w:noProof/>
                <w:webHidden/>
              </w:rPr>
              <w:tab/>
            </w:r>
            <w:r w:rsidRPr="003B5034">
              <w:rPr>
                <w:noProof/>
                <w:webHidden/>
              </w:rPr>
              <w:fldChar w:fldCharType="begin"/>
            </w:r>
            <w:r w:rsidRPr="003B5034">
              <w:rPr>
                <w:noProof/>
                <w:webHidden/>
              </w:rPr>
              <w:instrText xml:space="preserve"> PAGEREF _Toc190866983 \h </w:instrText>
            </w:r>
            <w:r w:rsidRPr="003B5034">
              <w:rPr>
                <w:noProof/>
                <w:webHidden/>
              </w:rPr>
            </w:r>
            <w:r w:rsidRPr="003B5034">
              <w:rPr>
                <w:noProof/>
                <w:webHidden/>
              </w:rPr>
              <w:fldChar w:fldCharType="separate"/>
            </w:r>
            <w:r w:rsidRPr="003B5034">
              <w:rPr>
                <w:noProof/>
                <w:webHidden/>
              </w:rPr>
              <w:t>5</w:t>
            </w:r>
            <w:r w:rsidRPr="003B5034">
              <w:rPr>
                <w:noProof/>
                <w:webHidden/>
              </w:rPr>
              <w:fldChar w:fldCharType="end"/>
            </w:r>
          </w:hyperlink>
        </w:p>
        <w:p w14:paraId="79C2F490" w14:textId="053F1573" w:rsidR="00CF5B58" w:rsidRPr="003B5034" w:rsidRDefault="00CF5B58">
          <w:pPr>
            <w:pStyle w:val="TOC1"/>
            <w:tabs>
              <w:tab w:val="left" w:pos="723"/>
              <w:tab w:val="right" w:leader="dot" w:pos="9350"/>
            </w:tabs>
            <w:rPr>
              <w:rFonts w:asciiTheme="minorHAnsi" w:eastAsiaTheme="minorEastAsia" w:hAnsiTheme="minorHAnsi" w:cstheme="minorBidi"/>
              <w:noProof/>
              <w:kern w:val="2"/>
              <w:lang w:bidi="ar-SA"/>
              <w14:ligatures w14:val="standardContextual"/>
            </w:rPr>
          </w:pPr>
          <w:hyperlink w:anchor="_Toc190866984" w:history="1">
            <w:r w:rsidRPr="003B5034">
              <w:rPr>
                <w:rStyle w:val="Hyperlink"/>
                <w:rFonts w:cs="Times New Roman"/>
                <w:noProof/>
              </w:rPr>
              <w:t>5.</w:t>
            </w:r>
            <w:r w:rsidRPr="003B5034">
              <w:rPr>
                <w:rFonts w:asciiTheme="minorHAnsi" w:eastAsiaTheme="minorEastAsia" w:hAnsiTheme="minorHAnsi" w:cstheme="minorBidi"/>
                <w:noProof/>
                <w:kern w:val="2"/>
                <w:lang w:bidi="ar-SA"/>
                <w14:ligatures w14:val="standardContextual"/>
              </w:rPr>
              <w:tab/>
            </w:r>
            <w:r w:rsidRPr="003B5034">
              <w:rPr>
                <w:rStyle w:val="Hyperlink"/>
                <w:rFonts w:cs="Times New Roman"/>
                <w:noProof/>
              </w:rPr>
              <w:t>Résultats attendus du volet WASH</w:t>
            </w:r>
            <w:r w:rsidRPr="003B5034">
              <w:rPr>
                <w:noProof/>
                <w:webHidden/>
              </w:rPr>
              <w:tab/>
            </w:r>
            <w:r w:rsidRPr="003B5034">
              <w:rPr>
                <w:noProof/>
                <w:webHidden/>
              </w:rPr>
              <w:fldChar w:fldCharType="begin"/>
            </w:r>
            <w:r w:rsidRPr="003B5034">
              <w:rPr>
                <w:noProof/>
                <w:webHidden/>
              </w:rPr>
              <w:instrText xml:space="preserve"> PAGEREF _Toc190866984 \h </w:instrText>
            </w:r>
            <w:r w:rsidRPr="003B5034">
              <w:rPr>
                <w:noProof/>
                <w:webHidden/>
              </w:rPr>
            </w:r>
            <w:r w:rsidRPr="003B5034">
              <w:rPr>
                <w:noProof/>
                <w:webHidden/>
              </w:rPr>
              <w:fldChar w:fldCharType="separate"/>
            </w:r>
            <w:r w:rsidRPr="003B5034">
              <w:rPr>
                <w:noProof/>
                <w:webHidden/>
              </w:rPr>
              <w:t>6</w:t>
            </w:r>
            <w:r w:rsidRPr="003B5034">
              <w:rPr>
                <w:noProof/>
                <w:webHidden/>
              </w:rPr>
              <w:fldChar w:fldCharType="end"/>
            </w:r>
          </w:hyperlink>
        </w:p>
        <w:p w14:paraId="472D4148" w14:textId="106F67A7" w:rsidR="00CF5B58" w:rsidRPr="003B5034" w:rsidRDefault="00CF5B58">
          <w:pPr>
            <w:pStyle w:val="TOC1"/>
            <w:tabs>
              <w:tab w:val="left" w:pos="723"/>
              <w:tab w:val="right" w:leader="dot" w:pos="9350"/>
            </w:tabs>
            <w:rPr>
              <w:rFonts w:asciiTheme="minorHAnsi" w:eastAsiaTheme="minorEastAsia" w:hAnsiTheme="minorHAnsi" w:cstheme="minorBidi"/>
              <w:noProof/>
              <w:kern w:val="2"/>
              <w:lang w:bidi="ar-SA"/>
              <w14:ligatures w14:val="standardContextual"/>
            </w:rPr>
          </w:pPr>
          <w:hyperlink w:anchor="_Toc190866985" w:history="1">
            <w:r w:rsidRPr="003B5034">
              <w:rPr>
                <w:rStyle w:val="Hyperlink"/>
                <w:rFonts w:cs="Times New Roman"/>
                <w:bCs/>
                <w:noProof/>
              </w:rPr>
              <w:t>6.</w:t>
            </w:r>
            <w:r w:rsidRPr="003B5034">
              <w:rPr>
                <w:rFonts w:asciiTheme="minorHAnsi" w:eastAsiaTheme="minorEastAsia" w:hAnsiTheme="minorHAnsi" w:cstheme="minorBidi"/>
                <w:noProof/>
                <w:kern w:val="2"/>
                <w:lang w:bidi="ar-SA"/>
                <w14:ligatures w14:val="standardContextual"/>
              </w:rPr>
              <w:tab/>
            </w:r>
            <w:r w:rsidRPr="003B5034">
              <w:rPr>
                <w:rStyle w:val="Hyperlink"/>
                <w:rFonts w:cs="Times New Roman"/>
                <w:noProof/>
              </w:rPr>
              <w:t xml:space="preserve">Présentation des commune </w:t>
            </w:r>
            <w:r w:rsidRPr="003B5034">
              <w:rPr>
                <w:rStyle w:val="Hyperlink"/>
                <w:rFonts w:cs="Times New Roman"/>
                <w:bCs/>
                <w:noProof/>
              </w:rPr>
              <w:t>Vallière et Capotille</w:t>
            </w:r>
            <w:r w:rsidRPr="003B5034">
              <w:rPr>
                <w:noProof/>
                <w:webHidden/>
              </w:rPr>
              <w:tab/>
            </w:r>
            <w:r w:rsidRPr="003B5034">
              <w:rPr>
                <w:noProof/>
                <w:webHidden/>
              </w:rPr>
              <w:fldChar w:fldCharType="begin"/>
            </w:r>
            <w:r w:rsidRPr="003B5034">
              <w:rPr>
                <w:noProof/>
                <w:webHidden/>
              </w:rPr>
              <w:instrText xml:space="preserve"> PAGEREF _Toc190866985 \h </w:instrText>
            </w:r>
            <w:r w:rsidRPr="003B5034">
              <w:rPr>
                <w:noProof/>
                <w:webHidden/>
              </w:rPr>
            </w:r>
            <w:r w:rsidRPr="003B5034">
              <w:rPr>
                <w:noProof/>
                <w:webHidden/>
              </w:rPr>
              <w:fldChar w:fldCharType="separate"/>
            </w:r>
            <w:r w:rsidRPr="003B5034">
              <w:rPr>
                <w:noProof/>
                <w:webHidden/>
              </w:rPr>
              <w:t>6</w:t>
            </w:r>
            <w:r w:rsidRPr="003B5034">
              <w:rPr>
                <w:noProof/>
                <w:webHidden/>
              </w:rPr>
              <w:fldChar w:fldCharType="end"/>
            </w:r>
          </w:hyperlink>
        </w:p>
        <w:p w14:paraId="2E2E427F" w14:textId="6152288B" w:rsidR="00CF5B58" w:rsidRDefault="00CF5B58">
          <w:pPr>
            <w:pStyle w:val="TOC1"/>
            <w:tabs>
              <w:tab w:val="left" w:pos="723"/>
              <w:tab w:val="right" w:leader="dot" w:pos="9350"/>
            </w:tabs>
            <w:rPr>
              <w:rFonts w:asciiTheme="minorHAnsi" w:eastAsiaTheme="minorEastAsia" w:hAnsiTheme="minorHAnsi" w:cstheme="minorBidi"/>
              <w:noProof/>
              <w:kern w:val="2"/>
              <w:lang w:bidi="ar-SA"/>
              <w14:ligatures w14:val="standardContextual"/>
            </w:rPr>
          </w:pPr>
          <w:hyperlink w:anchor="_Toc190866986" w:history="1">
            <w:r w:rsidRPr="003B5034">
              <w:rPr>
                <w:rStyle w:val="Hyperlink"/>
                <w:noProof/>
              </w:rPr>
              <w:t>7.</w:t>
            </w:r>
            <w:r w:rsidRPr="003B5034">
              <w:rPr>
                <w:rFonts w:asciiTheme="minorHAnsi" w:eastAsiaTheme="minorEastAsia" w:hAnsiTheme="minorHAnsi" w:cstheme="minorBidi"/>
                <w:noProof/>
                <w:kern w:val="2"/>
                <w:lang w:bidi="ar-SA"/>
                <w14:ligatures w14:val="standardContextual"/>
              </w:rPr>
              <w:tab/>
            </w:r>
            <w:r w:rsidRPr="003B5034">
              <w:rPr>
                <w:rStyle w:val="Hyperlink"/>
                <w:noProof/>
              </w:rPr>
              <w:t>Composition de l’offre</w:t>
            </w:r>
            <w:r w:rsidRPr="003B5034">
              <w:rPr>
                <w:noProof/>
                <w:webHidden/>
              </w:rPr>
              <w:tab/>
            </w:r>
            <w:r w:rsidRPr="003B5034">
              <w:rPr>
                <w:noProof/>
                <w:webHidden/>
              </w:rPr>
              <w:fldChar w:fldCharType="begin"/>
            </w:r>
            <w:r w:rsidRPr="003B5034">
              <w:rPr>
                <w:noProof/>
                <w:webHidden/>
              </w:rPr>
              <w:instrText xml:space="preserve"> PAGEREF _Toc190866986 \h </w:instrText>
            </w:r>
            <w:r w:rsidRPr="003B5034">
              <w:rPr>
                <w:noProof/>
                <w:webHidden/>
              </w:rPr>
            </w:r>
            <w:r w:rsidRPr="003B5034">
              <w:rPr>
                <w:noProof/>
                <w:webHidden/>
              </w:rPr>
              <w:fldChar w:fldCharType="separate"/>
            </w:r>
            <w:r w:rsidRPr="003B5034">
              <w:rPr>
                <w:noProof/>
                <w:webHidden/>
              </w:rPr>
              <w:t>7</w:t>
            </w:r>
            <w:r w:rsidRPr="003B5034">
              <w:rPr>
                <w:noProof/>
                <w:webHidden/>
              </w:rPr>
              <w:fldChar w:fldCharType="end"/>
            </w:r>
          </w:hyperlink>
        </w:p>
        <w:p w14:paraId="3FB9C5B9" w14:textId="42FBCA7B" w:rsidR="00CF5B58" w:rsidRDefault="00CF5B58">
          <w:pPr>
            <w:pStyle w:val="TOC1"/>
            <w:tabs>
              <w:tab w:val="right" w:leader="dot" w:pos="9350"/>
            </w:tabs>
            <w:rPr>
              <w:rFonts w:asciiTheme="minorHAnsi" w:eastAsiaTheme="minorEastAsia" w:hAnsiTheme="minorHAnsi" w:cstheme="minorBidi"/>
              <w:noProof/>
              <w:kern w:val="2"/>
              <w:lang w:bidi="ar-SA"/>
              <w14:ligatures w14:val="standardContextual"/>
            </w:rPr>
          </w:pPr>
          <w:hyperlink w:anchor="_Toc190866987" w:history="1">
            <w:r w:rsidRPr="00DF60D2">
              <w:rPr>
                <w:rStyle w:val="Hyperlink"/>
                <w:rFonts w:cs="Times New Roman"/>
                <w:noProof/>
              </w:rPr>
              <w:t>8. Critères de sélection de l’offre</w:t>
            </w:r>
            <w:r>
              <w:rPr>
                <w:noProof/>
                <w:webHidden/>
              </w:rPr>
              <w:tab/>
            </w:r>
            <w:r>
              <w:rPr>
                <w:noProof/>
                <w:webHidden/>
              </w:rPr>
              <w:fldChar w:fldCharType="begin"/>
            </w:r>
            <w:r>
              <w:rPr>
                <w:noProof/>
                <w:webHidden/>
              </w:rPr>
              <w:instrText xml:space="preserve"> PAGEREF _Toc190866987 \h </w:instrText>
            </w:r>
            <w:r>
              <w:rPr>
                <w:noProof/>
                <w:webHidden/>
              </w:rPr>
            </w:r>
            <w:r>
              <w:rPr>
                <w:noProof/>
                <w:webHidden/>
              </w:rPr>
              <w:fldChar w:fldCharType="separate"/>
            </w:r>
            <w:r>
              <w:rPr>
                <w:noProof/>
                <w:webHidden/>
              </w:rPr>
              <w:t>8</w:t>
            </w:r>
            <w:r>
              <w:rPr>
                <w:noProof/>
                <w:webHidden/>
              </w:rPr>
              <w:fldChar w:fldCharType="end"/>
            </w:r>
          </w:hyperlink>
        </w:p>
        <w:p w14:paraId="54E31DE7" w14:textId="6915E76C" w:rsidR="00CF5B58" w:rsidRDefault="00CF5B58">
          <w:pPr>
            <w:pStyle w:val="TOC1"/>
            <w:tabs>
              <w:tab w:val="right" w:leader="dot" w:pos="9350"/>
            </w:tabs>
            <w:rPr>
              <w:rFonts w:asciiTheme="minorHAnsi" w:eastAsiaTheme="minorEastAsia" w:hAnsiTheme="minorHAnsi" w:cstheme="minorBidi"/>
              <w:noProof/>
              <w:kern w:val="2"/>
              <w:lang w:bidi="ar-SA"/>
              <w14:ligatures w14:val="standardContextual"/>
            </w:rPr>
          </w:pPr>
          <w:hyperlink w:anchor="_Toc190866988" w:history="1">
            <w:r w:rsidRPr="00DF60D2">
              <w:rPr>
                <w:rStyle w:val="Hyperlink"/>
                <w:rFonts w:cs="Times New Roman"/>
                <w:noProof/>
              </w:rPr>
              <w:t>9. Modalités de paiement</w:t>
            </w:r>
            <w:r>
              <w:rPr>
                <w:noProof/>
                <w:webHidden/>
              </w:rPr>
              <w:tab/>
            </w:r>
            <w:r>
              <w:rPr>
                <w:noProof/>
                <w:webHidden/>
              </w:rPr>
              <w:fldChar w:fldCharType="begin"/>
            </w:r>
            <w:r>
              <w:rPr>
                <w:noProof/>
                <w:webHidden/>
              </w:rPr>
              <w:instrText xml:space="preserve"> PAGEREF _Toc190866988 \h </w:instrText>
            </w:r>
            <w:r>
              <w:rPr>
                <w:noProof/>
                <w:webHidden/>
              </w:rPr>
            </w:r>
            <w:r>
              <w:rPr>
                <w:noProof/>
                <w:webHidden/>
              </w:rPr>
              <w:fldChar w:fldCharType="separate"/>
            </w:r>
            <w:r>
              <w:rPr>
                <w:noProof/>
                <w:webHidden/>
              </w:rPr>
              <w:t>9</w:t>
            </w:r>
            <w:r>
              <w:rPr>
                <w:noProof/>
                <w:webHidden/>
              </w:rPr>
              <w:fldChar w:fldCharType="end"/>
            </w:r>
          </w:hyperlink>
        </w:p>
        <w:p w14:paraId="27FEFCA3" w14:textId="53A35879" w:rsidR="00CF5B58" w:rsidRDefault="00CF5B58">
          <w:pPr>
            <w:pStyle w:val="TOC1"/>
            <w:tabs>
              <w:tab w:val="right" w:leader="dot" w:pos="9350"/>
            </w:tabs>
            <w:rPr>
              <w:rFonts w:asciiTheme="minorHAnsi" w:eastAsiaTheme="minorEastAsia" w:hAnsiTheme="minorHAnsi" w:cstheme="minorBidi"/>
              <w:noProof/>
              <w:kern w:val="2"/>
              <w:lang w:bidi="ar-SA"/>
              <w14:ligatures w14:val="standardContextual"/>
            </w:rPr>
          </w:pPr>
          <w:hyperlink w:anchor="_Toc190866989" w:history="1">
            <w:r w:rsidRPr="00DF60D2">
              <w:rPr>
                <w:rStyle w:val="Hyperlink"/>
                <w:rFonts w:cs="Times New Roman"/>
                <w:noProof/>
              </w:rPr>
              <w:t>10. Exigences générales.</w:t>
            </w:r>
            <w:r>
              <w:rPr>
                <w:noProof/>
                <w:webHidden/>
              </w:rPr>
              <w:tab/>
            </w:r>
            <w:r>
              <w:rPr>
                <w:noProof/>
                <w:webHidden/>
              </w:rPr>
              <w:fldChar w:fldCharType="begin"/>
            </w:r>
            <w:r>
              <w:rPr>
                <w:noProof/>
                <w:webHidden/>
              </w:rPr>
              <w:instrText xml:space="preserve"> PAGEREF _Toc190866989 \h </w:instrText>
            </w:r>
            <w:r>
              <w:rPr>
                <w:noProof/>
                <w:webHidden/>
              </w:rPr>
            </w:r>
            <w:r>
              <w:rPr>
                <w:noProof/>
                <w:webHidden/>
              </w:rPr>
              <w:fldChar w:fldCharType="separate"/>
            </w:r>
            <w:r>
              <w:rPr>
                <w:noProof/>
                <w:webHidden/>
              </w:rPr>
              <w:t>10</w:t>
            </w:r>
            <w:r>
              <w:rPr>
                <w:noProof/>
                <w:webHidden/>
              </w:rPr>
              <w:fldChar w:fldCharType="end"/>
            </w:r>
          </w:hyperlink>
        </w:p>
        <w:p w14:paraId="7C2ECB42" w14:textId="191A8F5E" w:rsidR="00CF5B58" w:rsidRDefault="00CF5B58">
          <w:pPr>
            <w:pStyle w:val="TOC1"/>
            <w:tabs>
              <w:tab w:val="right" w:leader="dot" w:pos="9350"/>
            </w:tabs>
            <w:rPr>
              <w:rFonts w:asciiTheme="minorHAnsi" w:eastAsiaTheme="minorEastAsia" w:hAnsiTheme="minorHAnsi" w:cstheme="minorBidi"/>
              <w:noProof/>
              <w:kern w:val="2"/>
              <w:lang w:bidi="ar-SA"/>
              <w14:ligatures w14:val="standardContextual"/>
            </w:rPr>
          </w:pPr>
          <w:hyperlink w:anchor="_Toc190866990" w:history="1">
            <w:r w:rsidRPr="00DF60D2">
              <w:rPr>
                <w:rStyle w:val="Hyperlink"/>
                <w:rFonts w:cs="Times New Roman"/>
                <w:noProof/>
              </w:rPr>
              <w:t>11. Exigences spécifiques</w:t>
            </w:r>
            <w:r>
              <w:rPr>
                <w:noProof/>
                <w:webHidden/>
              </w:rPr>
              <w:tab/>
            </w:r>
            <w:r>
              <w:rPr>
                <w:noProof/>
                <w:webHidden/>
              </w:rPr>
              <w:fldChar w:fldCharType="begin"/>
            </w:r>
            <w:r>
              <w:rPr>
                <w:noProof/>
                <w:webHidden/>
              </w:rPr>
              <w:instrText xml:space="preserve"> PAGEREF _Toc190866990 \h </w:instrText>
            </w:r>
            <w:r>
              <w:rPr>
                <w:noProof/>
                <w:webHidden/>
              </w:rPr>
            </w:r>
            <w:r>
              <w:rPr>
                <w:noProof/>
                <w:webHidden/>
              </w:rPr>
              <w:fldChar w:fldCharType="separate"/>
            </w:r>
            <w:r>
              <w:rPr>
                <w:noProof/>
                <w:webHidden/>
              </w:rPr>
              <w:t>12</w:t>
            </w:r>
            <w:r>
              <w:rPr>
                <w:noProof/>
                <w:webHidden/>
              </w:rPr>
              <w:fldChar w:fldCharType="end"/>
            </w:r>
          </w:hyperlink>
        </w:p>
        <w:p w14:paraId="52927473" w14:textId="2A389F36" w:rsidR="006A151D" w:rsidRPr="00793694" w:rsidRDefault="006A151D">
          <w:pPr>
            <w:rPr>
              <w:lang w:val="fr-FR"/>
            </w:rPr>
          </w:pPr>
          <w:r w:rsidRPr="00793694">
            <w:rPr>
              <w:b/>
              <w:bCs/>
              <w:noProof/>
              <w:lang w:val="fr-FR"/>
            </w:rPr>
            <w:fldChar w:fldCharType="end"/>
          </w:r>
        </w:p>
      </w:sdtContent>
    </w:sdt>
    <w:p w14:paraId="4556B6EA" w14:textId="77777777" w:rsidR="008019D6" w:rsidRPr="00793694" w:rsidRDefault="008019D6" w:rsidP="00D5109C">
      <w:pPr>
        <w:tabs>
          <w:tab w:val="left" w:pos="720"/>
        </w:tabs>
        <w:spacing w:line="276" w:lineRule="auto"/>
        <w:jc w:val="both"/>
        <w:rPr>
          <w:lang w:val="fr-FR"/>
        </w:rPr>
      </w:pPr>
    </w:p>
    <w:p w14:paraId="2AB3F943" w14:textId="77777777" w:rsidR="008019D6" w:rsidRPr="00793694" w:rsidRDefault="008019D6" w:rsidP="00D5109C">
      <w:pPr>
        <w:tabs>
          <w:tab w:val="left" w:pos="720"/>
        </w:tabs>
        <w:spacing w:line="276" w:lineRule="auto"/>
        <w:jc w:val="both"/>
        <w:rPr>
          <w:lang w:val="fr-FR"/>
        </w:rPr>
      </w:pPr>
    </w:p>
    <w:p w14:paraId="556E5967" w14:textId="77777777" w:rsidR="008019D6" w:rsidRPr="00793694" w:rsidRDefault="008019D6" w:rsidP="00D5109C">
      <w:pPr>
        <w:tabs>
          <w:tab w:val="left" w:pos="720"/>
        </w:tabs>
        <w:spacing w:line="276" w:lineRule="auto"/>
        <w:jc w:val="both"/>
        <w:rPr>
          <w:lang w:val="fr-FR"/>
        </w:rPr>
      </w:pPr>
    </w:p>
    <w:p w14:paraId="0568AB00" w14:textId="77777777" w:rsidR="008019D6" w:rsidRPr="00793694" w:rsidRDefault="008019D6" w:rsidP="00D5109C">
      <w:pPr>
        <w:tabs>
          <w:tab w:val="left" w:pos="720"/>
        </w:tabs>
        <w:spacing w:line="276" w:lineRule="auto"/>
        <w:jc w:val="both"/>
        <w:rPr>
          <w:lang w:val="fr-FR"/>
        </w:rPr>
      </w:pPr>
    </w:p>
    <w:p w14:paraId="1B74C5AA" w14:textId="77777777" w:rsidR="008019D6" w:rsidRPr="00793694" w:rsidRDefault="008019D6" w:rsidP="00D5109C">
      <w:pPr>
        <w:tabs>
          <w:tab w:val="left" w:pos="720"/>
        </w:tabs>
        <w:spacing w:line="276" w:lineRule="auto"/>
        <w:jc w:val="both"/>
        <w:rPr>
          <w:lang w:val="fr-FR"/>
        </w:rPr>
      </w:pPr>
    </w:p>
    <w:p w14:paraId="69CFDA1B" w14:textId="77777777" w:rsidR="008019D6" w:rsidRPr="00793694" w:rsidRDefault="008019D6" w:rsidP="00D5109C">
      <w:pPr>
        <w:tabs>
          <w:tab w:val="left" w:pos="720"/>
        </w:tabs>
        <w:spacing w:line="276" w:lineRule="auto"/>
        <w:jc w:val="both"/>
        <w:rPr>
          <w:lang w:val="fr-FR"/>
        </w:rPr>
      </w:pPr>
    </w:p>
    <w:p w14:paraId="65EF255C" w14:textId="77777777" w:rsidR="008019D6" w:rsidRPr="00793694" w:rsidRDefault="008019D6" w:rsidP="00D5109C">
      <w:pPr>
        <w:tabs>
          <w:tab w:val="left" w:pos="720"/>
        </w:tabs>
        <w:spacing w:line="276" w:lineRule="auto"/>
        <w:jc w:val="both"/>
        <w:rPr>
          <w:lang w:val="fr-FR"/>
        </w:rPr>
      </w:pPr>
    </w:p>
    <w:p w14:paraId="22791550" w14:textId="77777777" w:rsidR="008019D6" w:rsidRPr="00793694" w:rsidRDefault="008019D6" w:rsidP="00D5109C">
      <w:pPr>
        <w:tabs>
          <w:tab w:val="left" w:pos="720"/>
        </w:tabs>
        <w:spacing w:line="276" w:lineRule="auto"/>
        <w:jc w:val="both"/>
        <w:rPr>
          <w:lang w:val="fr-FR"/>
        </w:rPr>
      </w:pPr>
    </w:p>
    <w:p w14:paraId="1A335E34" w14:textId="77777777" w:rsidR="008019D6" w:rsidRPr="00793694" w:rsidRDefault="008019D6" w:rsidP="00D5109C">
      <w:pPr>
        <w:tabs>
          <w:tab w:val="left" w:pos="720"/>
        </w:tabs>
        <w:spacing w:line="276" w:lineRule="auto"/>
        <w:jc w:val="both"/>
        <w:rPr>
          <w:lang w:val="fr-FR"/>
        </w:rPr>
      </w:pPr>
    </w:p>
    <w:p w14:paraId="3FB1B6F3" w14:textId="77777777" w:rsidR="008019D6" w:rsidRPr="00793694" w:rsidRDefault="008019D6" w:rsidP="00D5109C">
      <w:pPr>
        <w:tabs>
          <w:tab w:val="left" w:pos="720"/>
        </w:tabs>
        <w:spacing w:line="276" w:lineRule="auto"/>
        <w:jc w:val="both"/>
        <w:rPr>
          <w:lang w:val="fr-FR"/>
        </w:rPr>
      </w:pPr>
    </w:p>
    <w:p w14:paraId="1FC45BC0" w14:textId="77777777" w:rsidR="008019D6" w:rsidRPr="00793694" w:rsidRDefault="008019D6" w:rsidP="00D5109C">
      <w:pPr>
        <w:tabs>
          <w:tab w:val="left" w:pos="720"/>
        </w:tabs>
        <w:spacing w:line="276" w:lineRule="auto"/>
        <w:jc w:val="both"/>
        <w:rPr>
          <w:lang w:val="fr-FR"/>
        </w:rPr>
      </w:pPr>
    </w:p>
    <w:p w14:paraId="4B009590" w14:textId="77777777" w:rsidR="008019D6" w:rsidRPr="00793694" w:rsidRDefault="008019D6" w:rsidP="00D5109C">
      <w:pPr>
        <w:tabs>
          <w:tab w:val="left" w:pos="720"/>
        </w:tabs>
        <w:spacing w:line="276" w:lineRule="auto"/>
        <w:jc w:val="both"/>
        <w:rPr>
          <w:lang w:val="fr-FR"/>
        </w:rPr>
      </w:pPr>
    </w:p>
    <w:p w14:paraId="707693B8" w14:textId="77777777" w:rsidR="008019D6" w:rsidRPr="00793694" w:rsidRDefault="008019D6" w:rsidP="00D5109C">
      <w:pPr>
        <w:tabs>
          <w:tab w:val="left" w:pos="720"/>
        </w:tabs>
        <w:spacing w:line="276" w:lineRule="auto"/>
        <w:jc w:val="both"/>
        <w:rPr>
          <w:lang w:val="fr-FR"/>
        </w:rPr>
      </w:pPr>
    </w:p>
    <w:p w14:paraId="100DF4F4" w14:textId="77777777" w:rsidR="008019D6" w:rsidRPr="00793694" w:rsidRDefault="008019D6" w:rsidP="00D5109C">
      <w:pPr>
        <w:tabs>
          <w:tab w:val="left" w:pos="720"/>
        </w:tabs>
        <w:spacing w:line="276" w:lineRule="auto"/>
        <w:jc w:val="both"/>
        <w:rPr>
          <w:lang w:val="fr-FR"/>
        </w:rPr>
      </w:pPr>
    </w:p>
    <w:p w14:paraId="027AF8E8" w14:textId="77777777" w:rsidR="008019D6" w:rsidRPr="00793694" w:rsidRDefault="008019D6" w:rsidP="00D5109C">
      <w:pPr>
        <w:tabs>
          <w:tab w:val="left" w:pos="720"/>
        </w:tabs>
        <w:spacing w:line="276" w:lineRule="auto"/>
        <w:jc w:val="both"/>
        <w:rPr>
          <w:lang w:val="fr-FR"/>
        </w:rPr>
      </w:pPr>
    </w:p>
    <w:p w14:paraId="42AB7B9A" w14:textId="77777777" w:rsidR="008019D6" w:rsidRPr="00793694" w:rsidRDefault="008019D6" w:rsidP="00D5109C">
      <w:pPr>
        <w:tabs>
          <w:tab w:val="left" w:pos="720"/>
        </w:tabs>
        <w:spacing w:line="276" w:lineRule="auto"/>
        <w:jc w:val="both"/>
        <w:rPr>
          <w:lang w:val="fr-FR"/>
        </w:rPr>
      </w:pPr>
    </w:p>
    <w:p w14:paraId="47B199F0" w14:textId="77777777" w:rsidR="008019D6" w:rsidRPr="00793694" w:rsidRDefault="008019D6" w:rsidP="00D5109C">
      <w:pPr>
        <w:tabs>
          <w:tab w:val="left" w:pos="720"/>
        </w:tabs>
        <w:spacing w:line="276" w:lineRule="auto"/>
        <w:jc w:val="both"/>
        <w:rPr>
          <w:lang w:val="fr-FR"/>
        </w:rPr>
      </w:pPr>
    </w:p>
    <w:p w14:paraId="036B789D" w14:textId="77777777" w:rsidR="008019D6" w:rsidRPr="00793694" w:rsidRDefault="008019D6" w:rsidP="00D5109C">
      <w:pPr>
        <w:tabs>
          <w:tab w:val="left" w:pos="720"/>
        </w:tabs>
        <w:spacing w:line="276" w:lineRule="auto"/>
        <w:jc w:val="both"/>
        <w:rPr>
          <w:lang w:val="fr-FR"/>
        </w:rPr>
      </w:pPr>
    </w:p>
    <w:p w14:paraId="4CFECC24" w14:textId="77777777" w:rsidR="008019D6" w:rsidRPr="00793694" w:rsidRDefault="008019D6" w:rsidP="00D5109C">
      <w:pPr>
        <w:tabs>
          <w:tab w:val="left" w:pos="720"/>
        </w:tabs>
        <w:spacing w:line="276" w:lineRule="auto"/>
        <w:jc w:val="both"/>
        <w:rPr>
          <w:lang w:val="fr-FR"/>
        </w:rPr>
      </w:pPr>
    </w:p>
    <w:p w14:paraId="65EA6841" w14:textId="77777777" w:rsidR="008019D6" w:rsidRPr="00793694" w:rsidRDefault="008019D6" w:rsidP="00D5109C">
      <w:pPr>
        <w:tabs>
          <w:tab w:val="left" w:pos="720"/>
        </w:tabs>
        <w:spacing w:line="276" w:lineRule="auto"/>
        <w:jc w:val="both"/>
        <w:rPr>
          <w:lang w:val="fr-FR"/>
        </w:rPr>
      </w:pPr>
    </w:p>
    <w:p w14:paraId="5F406DA3" w14:textId="77777777" w:rsidR="00F06E6F" w:rsidRPr="00793694" w:rsidRDefault="00F06E6F" w:rsidP="00D5109C">
      <w:pPr>
        <w:tabs>
          <w:tab w:val="left" w:pos="720"/>
        </w:tabs>
        <w:spacing w:line="276" w:lineRule="auto"/>
        <w:jc w:val="both"/>
        <w:rPr>
          <w:lang w:val="fr-FR"/>
        </w:rPr>
      </w:pPr>
    </w:p>
    <w:p w14:paraId="2EC1D8C8" w14:textId="77777777" w:rsidR="00F06E6F" w:rsidRPr="00793694" w:rsidRDefault="00F06E6F" w:rsidP="00D5109C">
      <w:pPr>
        <w:tabs>
          <w:tab w:val="left" w:pos="720"/>
        </w:tabs>
        <w:spacing w:line="276" w:lineRule="auto"/>
        <w:jc w:val="both"/>
        <w:rPr>
          <w:lang w:val="fr-FR"/>
        </w:rPr>
      </w:pPr>
    </w:p>
    <w:p w14:paraId="4FD8180F" w14:textId="77777777" w:rsidR="00F06E6F" w:rsidRPr="00793694" w:rsidRDefault="00F06E6F" w:rsidP="00D5109C">
      <w:pPr>
        <w:tabs>
          <w:tab w:val="left" w:pos="720"/>
        </w:tabs>
        <w:spacing w:line="276" w:lineRule="auto"/>
        <w:jc w:val="both"/>
        <w:rPr>
          <w:lang w:val="fr-FR"/>
        </w:rPr>
      </w:pPr>
    </w:p>
    <w:p w14:paraId="0FAC2EC9" w14:textId="733A2320" w:rsidR="008019D6" w:rsidRPr="00793694" w:rsidRDefault="003E6473" w:rsidP="00D5109C">
      <w:pPr>
        <w:pStyle w:val="Heading1"/>
        <w:jc w:val="both"/>
        <w:rPr>
          <w:rFonts w:cs="Times New Roman"/>
          <w:szCs w:val="24"/>
          <w:lang w:val="fr-FR"/>
        </w:rPr>
      </w:pPr>
      <w:bookmarkStart w:id="0" w:name="_Toc190866980"/>
      <w:r w:rsidRPr="00793694">
        <w:rPr>
          <w:rFonts w:cs="Times New Roman"/>
          <w:szCs w:val="24"/>
          <w:lang w:val="fr-FR"/>
        </w:rPr>
        <w:lastRenderedPageBreak/>
        <w:t>Informations générales sur le projet à exécuter</w:t>
      </w:r>
      <w:bookmarkEnd w:id="0"/>
    </w:p>
    <w:tbl>
      <w:tblPr>
        <w:tblW w:w="10051" w:type="dxa"/>
        <w:tblInd w:w="-113" w:type="dxa"/>
        <w:tblLook w:val="04A0" w:firstRow="1" w:lastRow="0" w:firstColumn="1" w:lastColumn="0" w:noHBand="0" w:noVBand="1"/>
      </w:tblPr>
      <w:tblGrid>
        <w:gridCol w:w="2512"/>
        <w:gridCol w:w="7496"/>
        <w:gridCol w:w="43"/>
      </w:tblGrid>
      <w:tr w:rsidR="008019D6" w:rsidRPr="00793694" w14:paraId="3530711B" w14:textId="77777777">
        <w:trPr>
          <w:trHeight w:val="382"/>
        </w:trPr>
        <w:tc>
          <w:tcPr>
            <w:tcW w:w="10051"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3761C82" w14:textId="77777777" w:rsidR="008019D6" w:rsidRPr="00793694" w:rsidRDefault="003E6473" w:rsidP="00FB7D88">
            <w:pPr>
              <w:spacing w:before="60" w:after="60" w:line="276" w:lineRule="auto"/>
              <w:jc w:val="center"/>
              <w:rPr>
                <w:b/>
                <w:lang w:val="fr-FR"/>
              </w:rPr>
            </w:pPr>
            <w:r w:rsidRPr="00793694">
              <w:rPr>
                <w:b/>
                <w:color w:val="E7E6E6" w:themeColor="background2"/>
                <w:lang w:val="fr-FR"/>
              </w:rPr>
              <w:t>SOMMAIRE</w:t>
            </w:r>
          </w:p>
        </w:tc>
      </w:tr>
      <w:tr w:rsidR="008019D6" w:rsidRPr="006B42B8" w14:paraId="33794DBE" w14:textId="77777777">
        <w:trPr>
          <w:gridAfter w:val="1"/>
          <w:wAfter w:w="43" w:type="dxa"/>
          <w:trHeight w:val="476"/>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1E6FF665" w14:textId="77777777" w:rsidR="008019D6" w:rsidRPr="00793694" w:rsidRDefault="003E6473" w:rsidP="00D5109C">
            <w:pPr>
              <w:spacing w:before="60" w:after="60" w:line="276" w:lineRule="auto"/>
              <w:jc w:val="both"/>
              <w:rPr>
                <w:b/>
                <w:color w:val="FFFFFF" w:themeColor="background1"/>
                <w:lang w:val="fr-FR"/>
              </w:rPr>
            </w:pPr>
            <w:r w:rsidRPr="00793694">
              <w:rPr>
                <w:b/>
                <w:color w:val="FFFFFF" w:themeColor="background1"/>
                <w:lang w:val="fr-FR"/>
              </w:rPr>
              <w:t>Titre du Projet et objectif :</w:t>
            </w:r>
          </w:p>
        </w:tc>
        <w:tc>
          <w:tcPr>
            <w:tcW w:w="7496" w:type="dxa"/>
            <w:tcBorders>
              <w:top w:val="single" w:sz="4" w:space="0" w:color="auto"/>
              <w:left w:val="single" w:sz="4" w:space="0" w:color="auto"/>
              <w:bottom w:val="single" w:sz="4" w:space="0" w:color="auto"/>
              <w:right w:val="single" w:sz="4" w:space="0" w:color="auto"/>
            </w:tcBorders>
          </w:tcPr>
          <w:p w14:paraId="484C5583" w14:textId="7EE8B743" w:rsidR="008019D6" w:rsidRPr="00793694" w:rsidRDefault="003E6473" w:rsidP="00D5109C">
            <w:pPr>
              <w:pStyle w:val="HTMLPreformatted"/>
              <w:shd w:val="clear" w:color="auto" w:fill="FFFFFF"/>
              <w:spacing w:line="276" w:lineRule="auto"/>
              <w:jc w:val="both"/>
              <w:rPr>
                <w:rFonts w:ascii="Times New Roman" w:hAnsi="Times New Roman" w:cs="Times New Roman"/>
                <w:b/>
                <w:sz w:val="24"/>
                <w:szCs w:val="24"/>
                <w:lang w:val="fr-FR"/>
              </w:rPr>
            </w:pPr>
            <w:r w:rsidRPr="00793694">
              <w:rPr>
                <w:rFonts w:ascii="Times New Roman" w:hAnsi="Times New Roman" w:cs="Times New Roman"/>
                <w:b/>
                <w:bCs/>
                <w:sz w:val="24"/>
                <w:szCs w:val="24"/>
                <w:lang w:val="fr-FR"/>
              </w:rPr>
              <w:t>McGovern-Dole Food For Education</w:t>
            </w:r>
            <w:r w:rsidRPr="00793694">
              <w:rPr>
                <w:rFonts w:ascii="Times New Roman" w:hAnsi="Times New Roman" w:cs="Times New Roman"/>
                <w:b/>
                <w:sz w:val="24"/>
                <w:szCs w:val="24"/>
                <w:lang w:val="fr-FR"/>
              </w:rPr>
              <w:t xml:space="preserve"> financ</w:t>
            </w:r>
            <w:r w:rsidRPr="00793694">
              <w:rPr>
                <w:rFonts w:ascii="Times New Roman" w:hAnsi="Times New Roman" w:cs="Times New Roman"/>
                <w:b/>
                <w:color w:val="000000" w:themeColor="text1"/>
                <w:sz w:val="24"/>
                <w:szCs w:val="24"/>
                <w:lang w:val="fr-FR"/>
              </w:rPr>
              <w:t>é</w:t>
            </w:r>
            <w:r w:rsidRPr="00793694">
              <w:rPr>
                <w:rFonts w:ascii="Times New Roman" w:hAnsi="Times New Roman" w:cs="Times New Roman"/>
                <w:b/>
                <w:sz w:val="24"/>
                <w:szCs w:val="24"/>
                <w:lang w:val="fr-FR"/>
              </w:rPr>
              <w:t xml:space="preserve"> par le PAM,</w:t>
            </w:r>
            <w:r w:rsidRPr="00793694">
              <w:rPr>
                <w:rFonts w:ascii="Times New Roman" w:hAnsi="Times New Roman" w:cs="Times New Roman"/>
                <w:color w:val="212121"/>
                <w:sz w:val="24"/>
                <w:szCs w:val="24"/>
                <w:lang w:val="fr-FR"/>
              </w:rPr>
              <w:t xml:space="preserve"> les objectifs du projet visent à doter les écoles bénéficiaires d’infrastructures WASH de qualité. Ces infrastructures doivent répondre aux normes établies par le département de génie scolaire du ministère de l’éducation nationale (MENFP) ainsi que par l’organe régulateur WASH</w:t>
            </w:r>
            <w:r w:rsidR="0073198F" w:rsidRPr="00793694">
              <w:rPr>
                <w:rFonts w:ascii="Times New Roman" w:hAnsi="Times New Roman" w:cs="Times New Roman"/>
                <w:color w:val="212121"/>
                <w:sz w:val="24"/>
                <w:szCs w:val="24"/>
                <w:lang w:val="fr-FR"/>
              </w:rPr>
              <w:t xml:space="preserve"> </w:t>
            </w:r>
            <w:r w:rsidRPr="00793694">
              <w:rPr>
                <w:rFonts w:ascii="Times New Roman" w:hAnsi="Times New Roman" w:cs="Times New Roman"/>
                <w:color w:val="212121"/>
                <w:sz w:val="24"/>
                <w:szCs w:val="24"/>
                <w:lang w:val="fr-FR"/>
              </w:rPr>
              <w:t>(DINEPA).</w:t>
            </w:r>
          </w:p>
        </w:tc>
      </w:tr>
      <w:tr w:rsidR="008019D6" w:rsidRPr="006B42B8" w14:paraId="7C34222D" w14:textId="77777777">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4FA852FB" w14:textId="77777777" w:rsidR="008019D6" w:rsidRPr="00793694" w:rsidRDefault="003E6473" w:rsidP="00D5109C">
            <w:pPr>
              <w:tabs>
                <w:tab w:val="left" w:pos="720"/>
              </w:tabs>
              <w:spacing w:before="60" w:after="60" w:line="276" w:lineRule="auto"/>
              <w:jc w:val="both"/>
              <w:rPr>
                <w:b/>
                <w:color w:val="FFFFFF" w:themeColor="background1"/>
                <w:lang w:val="fr-FR"/>
              </w:rPr>
            </w:pPr>
            <w:r w:rsidRPr="00793694">
              <w:rPr>
                <w:b/>
                <w:color w:val="FFFFFF" w:themeColor="background1"/>
                <w:lang w:val="fr-FR"/>
              </w:rPr>
              <w:t>Politique de protection de CRS</w:t>
            </w:r>
          </w:p>
        </w:tc>
        <w:tc>
          <w:tcPr>
            <w:tcW w:w="7496" w:type="dxa"/>
            <w:tcBorders>
              <w:top w:val="single" w:sz="4" w:space="0" w:color="auto"/>
              <w:left w:val="single" w:sz="4" w:space="0" w:color="auto"/>
              <w:bottom w:val="single" w:sz="4" w:space="0" w:color="auto"/>
              <w:right w:val="single" w:sz="4" w:space="0" w:color="auto"/>
            </w:tcBorders>
          </w:tcPr>
          <w:p w14:paraId="078442AD" w14:textId="77777777" w:rsidR="008019D6" w:rsidRPr="00840846" w:rsidRDefault="003E6473" w:rsidP="00D5109C">
            <w:pPr>
              <w:tabs>
                <w:tab w:val="left" w:pos="720"/>
              </w:tabs>
              <w:spacing w:line="276" w:lineRule="auto"/>
              <w:jc w:val="both"/>
              <w:rPr>
                <w:color w:val="222222"/>
                <w:lang w:val="fr-FR"/>
              </w:rPr>
            </w:pPr>
            <w:r w:rsidRPr="00840846">
              <w:rPr>
                <w:color w:val="222222"/>
                <w:lang w:val="fr-FR"/>
              </w:rPr>
              <w:t xml:space="preserve">Les procédures de recrutement et de sélection de </w:t>
            </w:r>
            <w:r w:rsidRPr="00840846">
              <w:rPr>
                <w:b/>
                <w:bCs/>
                <w:color w:val="222222"/>
                <w:lang w:val="fr-FR"/>
              </w:rPr>
              <w:t>CRS</w:t>
            </w:r>
            <w:r w:rsidRPr="00840846">
              <w:rPr>
                <w:color w:val="222222"/>
                <w:lang w:val="fr-FR"/>
              </w:rPr>
              <w:t xml:space="preserve"> reflètent notre engagement à protéger les enfants et les adultes vulnérables contre les abus et l'exploitation.</w:t>
            </w:r>
          </w:p>
          <w:p w14:paraId="77FE9201" w14:textId="0C63BD6A" w:rsidR="008019D6" w:rsidRPr="00840846" w:rsidRDefault="003E6473" w:rsidP="00D5109C">
            <w:pPr>
              <w:tabs>
                <w:tab w:val="left" w:pos="720"/>
              </w:tabs>
              <w:spacing w:line="276" w:lineRule="auto"/>
              <w:jc w:val="both"/>
              <w:rPr>
                <w:lang w:val="fr-FR"/>
              </w:rPr>
            </w:pPr>
            <w:r w:rsidRPr="00840846">
              <w:rPr>
                <w:color w:val="222222"/>
                <w:lang w:val="fr-FR"/>
              </w:rPr>
              <w:t xml:space="preserve">Le but de cet appel d’offres est de procéder à la </w:t>
            </w:r>
            <w:r w:rsidR="002B6F0F" w:rsidRPr="00840846">
              <w:rPr>
                <w:color w:val="222222"/>
                <w:lang w:val="fr-FR"/>
              </w:rPr>
              <w:t>Construction d'un bloc sanitaire VIP de 4 cabines latrines et 2 cabines d'urinoirs, un réservoir de 18 m</w:t>
            </w:r>
            <w:r w:rsidR="002B6F0F" w:rsidRPr="00840846">
              <w:rPr>
                <w:color w:val="222222"/>
                <w:vertAlign w:val="superscript"/>
                <w:lang w:val="fr-FR"/>
              </w:rPr>
              <w:t>3</w:t>
            </w:r>
            <w:r w:rsidR="002B6F0F" w:rsidRPr="00840846">
              <w:rPr>
                <w:color w:val="222222"/>
                <w:lang w:val="fr-FR"/>
              </w:rPr>
              <w:t xml:space="preserve"> et une station de lavage des mains</w:t>
            </w:r>
            <w:r w:rsidRPr="00840846">
              <w:rPr>
                <w:color w:val="222222"/>
                <w:lang w:val="fr-FR"/>
              </w:rPr>
              <w:t xml:space="preserve"> à </w:t>
            </w:r>
            <w:r w:rsidR="0093321D" w:rsidRPr="00840846">
              <w:rPr>
                <w:color w:val="222222"/>
                <w:lang w:val="fr-FR"/>
              </w:rPr>
              <w:t>l’</w:t>
            </w:r>
            <w:r w:rsidR="0093321D" w:rsidRPr="00840846">
              <w:rPr>
                <w:b/>
                <w:bCs/>
                <w:color w:val="222222"/>
                <w:lang w:val="fr-FR"/>
              </w:rPr>
              <w:t xml:space="preserve">École presbytérale nationale de Grandon </w:t>
            </w:r>
            <w:r w:rsidRPr="00840846">
              <w:rPr>
                <w:color w:val="222222"/>
                <w:lang w:val="fr-FR"/>
              </w:rPr>
              <w:t xml:space="preserve">et </w:t>
            </w:r>
            <w:r w:rsidR="006B143D" w:rsidRPr="00840846">
              <w:rPr>
                <w:color w:val="222222"/>
                <w:lang w:val="fr-FR"/>
              </w:rPr>
              <w:t xml:space="preserve">réhabilitation d'un bloc sanitaire VIP de </w:t>
            </w:r>
            <w:r w:rsidR="00AB1A82" w:rsidRPr="00840846">
              <w:rPr>
                <w:color w:val="222222"/>
                <w:lang w:val="fr-FR"/>
              </w:rPr>
              <w:t>8</w:t>
            </w:r>
            <w:r w:rsidR="006B143D" w:rsidRPr="00840846">
              <w:rPr>
                <w:color w:val="222222"/>
                <w:lang w:val="fr-FR"/>
              </w:rPr>
              <w:t xml:space="preserve"> cabines, un espace pour urinoir et un PLM intégré</w:t>
            </w:r>
            <w:r w:rsidRPr="00840846">
              <w:rPr>
                <w:color w:val="222222"/>
                <w:lang w:val="fr-FR"/>
              </w:rPr>
              <w:t xml:space="preserve"> à </w:t>
            </w:r>
            <w:r w:rsidR="0093321D" w:rsidRPr="00840846">
              <w:rPr>
                <w:color w:val="222222"/>
                <w:lang w:val="fr-FR"/>
              </w:rPr>
              <w:t>l’</w:t>
            </w:r>
            <w:r w:rsidR="0093321D" w:rsidRPr="00840846">
              <w:rPr>
                <w:b/>
                <w:bCs/>
                <w:color w:val="222222"/>
                <w:lang w:val="fr-FR"/>
              </w:rPr>
              <w:t>École nationale de Capotille</w:t>
            </w:r>
            <w:r w:rsidR="00DF6E26" w:rsidRPr="00840846">
              <w:rPr>
                <w:b/>
                <w:bCs/>
                <w:color w:val="222222"/>
                <w:lang w:val="fr-FR"/>
              </w:rPr>
              <w:t xml:space="preserve"> </w:t>
            </w:r>
            <w:r w:rsidRPr="00840846">
              <w:rPr>
                <w:color w:val="222222"/>
                <w:lang w:val="fr-FR"/>
              </w:rPr>
              <w:t>situés dans la commune d</w:t>
            </w:r>
            <w:r w:rsidR="005F3848" w:rsidRPr="00840846">
              <w:rPr>
                <w:color w:val="222222"/>
                <w:lang w:val="fr-FR"/>
              </w:rPr>
              <w:t>e Plaine du Nord</w:t>
            </w:r>
            <w:r w:rsidR="00F15EEF" w:rsidRPr="00840846">
              <w:rPr>
                <w:color w:val="222222"/>
                <w:lang w:val="fr-FR"/>
              </w:rPr>
              <w:t>.</w:t>
            </w:r>
          </w:p>
        </w:tc>
      </w:tr>
      <w:tr w:rsidR="008019D6" w:rsidRPr="00793694" w14:paraId="51B39956" w14:textId="77777777">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77101540" w14:textId="77777777" w:rsidR="008019D6" w:rsidRPr="00793694" w:rsidRDefault="003E6473" w:rsidP="00D5109C">
            <w:pPr>
              <w:tabs>
                <w:tab w:val="left" w:pos="720"/>
              </w:tabs>
              <w:spacing w:before="60" w:after="60" w:line="276" w:lineRule="auto"/>
              <w:jc w:val="both"/>
              <w:rPr>
                <w:b/>
                <w:color w:val="FFFFFF" w:themeColor="background1"/>
                <w:lang w:val="fr-FR"/>
              </w:rPr>
            </w:pPr>
            <w:r w:rsidRPr="00793694">
              <w:rPr>
                <w:b/>
                <w:color w:val="FFFFFF" w:themeColor="background1"/>
                <w:lang w:val="fr-FR"/>
              </w:rPr>
              <w:t>Région/Pays</w:t>
            </w:r>
          </w:p>
        </w:tc>
        <w:tc>
          <w:tcPr>
            <w:tcW w:w="7496" w:type="dxa"/>
            <w:tcBorders>
              <w:top w:val="single" w:sz="4" w:space="0" w:color="auto"/>
              <w:left w:val="single" w:sz="4" w:space="0" w:color="auto"/>
              <w:bottom w:val="single" w:sz="4" w:space="0" w:color="auto"/>
              <w:right w:val="single" w:sz="4" w:space="0" w:color="auto"/>
            </w:tcBorders>
          </w:tcPr>
          <w:p w14:paraId="3F0C30A9" w14:textId="77777777" w:rsidR="008019D6" w:rsidRPr="00840846" w:rsidRDefault="003E6473" w:rsidP="00D5109C">
            <w:pPr>
              <w:tabs>
                <w:tab w:val="left" w:pos="720"/>
              </w:tabs>
              <w:spacing w:before="60" w:after="60" w:line="276" w:lineRule="auto"/>
              <w:jc w:val="both"/>
              <w:rPr>
                <w:b/>
                <w:snapToGrid w:val="0"/>
                <w:lang w:val="fr-FR"/>
              </w:rPr>
            </w:pPr>
            <w:r w:rsidRPr="00840846">
              <w:rPr>
                <w:b/>
                <w:snapToGrid w:val="0"/>
                <w:lang w:val="fr-FR"/>
              </w:rPr>
              <w:t>LACRO/Haïti</w:t>
            </w:r>
          </w:p>
        </w:tc>
      </w:tr>
      <w:tr w:rsidR="008019D6" w:rsidRPr="00793694" w14:paraId="7E79E34D" w14:textId="77777777">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720E5F31" w14:textId="7ED1EE3C" w:rsidR="008019D6" w:rsidRPr="00793694" w:rsidRDefault="003E6473" w:rsidP="00D5109C">
            <w:pPr>
              <w:tabs>
                <w:tab w:val="left" w:pos="720"/>
              </w:tabs>
              <w:spacing w:before="60" w:after="60" w:line="276" w:lineRule="auto"/>
              <w:jc w:val="both"/>
              <w:rPr>
                <w:b/>
                <w:color w:val="FFFFFF" w:themeColor="background1"/>
                <w:lang w:val="fr-FR"/>
              </w:rPr>
            </w:pPr>
            <w:r w:rsidRPr="00793694">
              <w:rPr>
                <w:b/>
                <w:color w:val="FFFFFF" w:themeColor="background1"/>
                <w:lang w:val="fr-FR"/>
              </w:rPr>
              <w:t>Lot</w:t>
            </w:r>
            <w:r w:rsidR="00F073AF" w:rsidRPr="00793694">
              <w:rPr>
                <w:b/>
                <w:color w:val="FFFFFF" w:themeColor="background1"/>
                <w:lang w:val="fr-FR"/>
              </w:rPr>
              <w:t xml:space="preserve"> 1</w:t>
            </w:r>
          </w:p>
        </w:tc>
        <w:tc>
          <w:tcPr>
            <w:tcW w:w="7496" w:type="dxa"/>
            <w:tcBorders>
              <w:top w:val="single" w:sz="4" w:space="0" w:color="auto"/>
              <w:left w:val="single" w:sz="4" w:space="0" w:color="auto"/>
              <w:bottom w:val="single" w:sz="4" w:space="0" w:color="auto"/>
              <w:right w:val="single" w:sz="4" w:space="0" w:color="auto"/>
            </w:tcBorders>
          </w:tcPr>
          <w:p w14:paraId="2C66CAAC" w14:textId="7AA01D05" w:rsidR="008019D6" w:rsidRPr="00840846" w:rsidRDefault="00FE3CF8" w:rsidP="00D5109C">
            <w:pPr>
              <w:tabs>
                <w:tab w:val="left" w:pos="720"/>
              </w:tabs>
              <w:spacing w:before="60" w:after="60" w:line="276" w:lineRule="auto"/>
              <w:jc w:val="both"/>
              <w:rPr>
                <w:b/>
                <w:snapToGrid w:val="0"/>
                <w:lang w:val="fr-FR"/>
              </w:rPr>
            </w:pPr>
            <w:r w:rsidRPr="00840846">
              <w:rPr>
                <w:b/>
                <w:snapToGrid w:val="0"/>
                <w:lang w:val="fr-FR"/>
              </w:rPr>
              <w:t>Construction/</w:t>
            </w:r>
            <w:r w:rsidR="006B143D" w:rsidRPr="00840846">
              <w:rPr>
                <w:b/>
                <w:snapToGrid w:val="0"/>
                <w:lang w:val="fr-FR"/>
              </w:rPr>
              <w:t>R</w:t>
            </w:r>
            <w:r w:rsidRPr="00840846">
              <w:rPr>
                <w:b/>
                <w:snapToGrid w:val="0"/>
                <w:lang w:val="fr-FR"/>
              </w:rPr>
              <w:t>éhabilitation</w:t>
            </w:r>
          </w:p>
        </w:tc>
      </w:tr>
      <w:tr w:rsidR="008019D6" w:rsidRPr="00793694" w14:paraId="195F6B47" w14:textId="77777777">
        <w:trPr>
          <w:gridAfter w:val="1"/>
          <w:wAfter w:w="43" w:type="dxa"/>
          <w:trHeight w:val="308"/>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2511F15E" w14:textId="77777777" w:rsidR="008019D6" w:rsidRPr="00793694" w:rsidRDefault="003E6473" w:rsidP="00D5109C">
            <w:pPr>
              <w:tabs>
                <w:tab w:val="left" w:pos="720"/>
              </w:tabs>
              <w:spacing w:before="60" w:after="60" w:line="276" w:lineRule="auto"/>
              <w:jc w:val="both"/>
              <w:rPr>
                <w:b/>
                <w:color w:val="FFFFFF" w:themeColor="background1"/>
                <w:lang w:val="fr-FR"/>
              </w:rPr>
            </w:pPr>
            <w:r w:rsidRPr="00793694">
              <w:rPr>
                <w:b/>
                <w:color w:val="FFFFFF" w:themeColor="background1"/>
                <w:lang w:val="fr-FR"/>
              </w:rPr>
              <w:t>Département</w:t>
            </w:r>
          </w:p>
        </w:tc>
        <w:tc>
          <w:tcPr>
            <w:tcW w:w="7496" w:type="dxa"/>
            <w:tcBorders>
              <w:top w:val="single" w:sz="4" w:space="0" w:color="auto"/>
              <w:left w:val="single" w:sz="4" w:space="0" w:color="auto"/>
              <w:bottom w:val="single" w:sz="4" w:space="0" w:color="auto"/>
              <w:right w:val="single" w:sz="4" w:space="0" w:color="auto"/>
            </w:tcBorders>
          </w:tcPr>
          <w:p w14:paraId="3C65684F" w14:textId="43883E38" w:rsidR="008019D6" w:rsidRPr="00840846" w:rsidRDefault="003E6473" w:rsidP="00D5109C">
            <w:pPr>
              <w:tabs>
                <w:tab w:val="left" w:pos="720"/>
              </w:tabs>
              <w:spacing w:before="60" w:after="60" w:line="276" w:lineRule="auto"/>
              <w:jc w:val="both"/>
              <w:rPr>
                <w:color w:val="000000"/>
                <w:lang w:val="fr-FR"/>
              </w:rPr>
            </w:pPr>
            <w:r w:rsidRPr="00840846">
              <w:rPr>
                <w:color w:val="000000"/>
                <w:lang w:val="fr-FR"/>
              </w:rPr>
              <w:t>Nord</w:t>
            </w:r>
            <w:r w:rsidR="00840846">
              <w:rPr>
                <w:color w:val="000000"/>
                <w:lang w:val="fr-FR"/>
              </w:rPr>
              <w:t>-E</w:t>
            </w:r>
            <w:r w:rsidR="00DF6E26" w:rsidRPr="00840846">
              <w:rPr>
                <w:color w:val="000000"/>
                <w:lang w:val="fr-FR"/>
              </w:rPr>
              <w:t>st</w:t>
            </w:r>
          </w:p>
        </w:tc>
      </w:tr>
      <w:tr w:rsidR="008019D6" w:rsidRPr="00793694" w14:paraId="7530F267" w14:textId="77777777">
        <w:trPr>
          <w:gridAfter w:val="1"/>
          <w:wAfter w:w="43" w:type="dxa"/>
          <w:trHeight w:val="372"/>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7CA34EB1" w14:textId="6B863F6D" w:rsidR="008019D6" w:rsidRPr="00793694" w:rsidRDefault="003E6473" w:rsidP="00D5109C">
            <w:pPr>
              <w:tabs>
                <w:tab w:val="left" w:pos="720"/>
              </w:tabs>
              <w:spacing w:before="60" w:after="60" w:line="276" w:lineRule="auto"/>
              <w:jc w:val="both"/>
              <w:rPr>
                <w:b/>
                <w:color w:val="FFFFFF" w:themeColor="background1"/>
                <w:lang w:val="fr-FR"/>
              </w:rPr>
            </w:pPr>
            <w:r w:rsidRPr="00793694">
              <w:rPr>
                <w:b/>
                <w:color w:val="FFFFFF" w:themeColor="background1"/>
                <w:lang w:val="fr-FR"/>
              </w:rPr>
              <w:t>Commune</w:t>
            </w:r>
          </w:p>
        </w:tc>
        <w:tc>
          <w:tcPr>
            <w:tcW w:w="7496" w:type="dxa"/>
            <w:tcBorders>
              <w:top w:val="single" w:sz="4" w:space="0" w:color="auto"/>
              <w:left w:val="single" w:sz="4" w:space="0" w:color="auto"/>
              <w:bottom w:val="single" w:sz="4" w:space="0" w:color="auto"/>
              <w:right w:val="single" w:sz="4" w:space="0" w:color="auto"/>
            </w:tcBorders>
          </w:tcPr>
          <w:p w14:paraId="200EDC95" w14:textId="023ACC03" w:rsidR="008019D6" w:rsidRPr="00840846" w:rsidRDefault="00094A56" w:rsidP="00D5109C">
            <w:pPr>
              <w:tabs>
                <w:tab w:val="left" w:pos="720"/>
              </w:tabs>
              <w:spacing w:before="60" w:after="60" w:line="276" w:lineRule="auto"/>
              <w:jc w:val="both"/>
              <w:rPr>
                <w:color w:val="000000"/>
                <w:lang w:val="fr-FR"/>
              </w:rPr>
            </w:pPr>
            <w:r w:rsidRPr="00840846">
              <w:rPr>
                <w:color w:val="000000"/>
              </w:rPr>
              <w:t xml:space="preserve">Vallière et </w:t>
            </w:r>
            <w:proofErr w:type="spellStart"/>
            <w:r w:rsidRPr="00840846">
              <w:rPr>
                <w:color w:val="000000"/>
              </w:rPr>
              <w:t>Capotille</w:t>
            </w:r>
            <w:proofErr w:type="spellEnd"/>
            <w:r w:rsidRPr="00840846">
              <w:rPr>
                <w:color w:val="000000"/>
              </w:rPr>
              <w:t> </w:t>
            </w:r>
          </w:p>
        </w:tc>
      </w:tr>
      <w:tr w:rsidR="008019D6" w:rsidRPr="006B42B8" w14:paraId="3674D233" w14:textId="77777777">
        <w:trPr>
          <w:gridAfter w:val="1"/>
          <w:wAfter w:w="43" w:type="dxa"/>
          <w:trHeight w:val="370"/>
        </w:trPr>
        <w:tc>
          <w:tcPr>
            <w:tcW w:w="2512" w:type="dxa"/>
            <w:tcBorders>
              <w:top w:val="single" w:sz="4" w:space="0" w:color="auto"/>
              <w:left w:val="single" w:sz="4" w:space="0" w:color="auto"/>
              <w:right w:val="single" w:sz="4" w:space="0" w:color="auto"/>
            </w:tcBorders>
            <w:shd w:val="clear" w:color="auto" w:fill="2F5496" w:themeFill="accent1" w:themeFillShade="BF"/>
            <w:vAlign w:val="center"/>
          </w:tcPr>
          <w:p w14:paraId="71D0550C" w14:textId="349CE8DC" w:rsidR="008019D6" w:rsidRPr="00793694" w:rsidRDefault="003E6473" w:rsidP="00D5109C">
            <w:pPr>
              <w:tabs>
                <w:tab w:val="left" w:pos="720"/>
              </w:tabs>
              <w:spacing w:before="60" w:after="60" w:line="276" w:lineRule="auto"/>
              <w:jc w:val="both"/>
              <w:rPr>
                <w:b/>
                <w:color w:val="FFFFFF" w:themeColor="background1"/>
                <w:lang w:val="fr-FR"/>
              </w:rPr>
            </w:pPr>
            <w:r w:rsidRPr="00793694">
              <w:rPr>
                <w:b/>
                <w:color w:val="FFFFFF" w:themeColor="background1"/>
                <w:lang w:val="fr-FR"/>
              </w:rPr>
              <w:t xml:space="preserve">Sections communales </w:t>
            </w:r>
            <w:r w:rsidR="00E3371D" w:rsidRPr="00793694">
              <w:rPr>
                <w:b/>
                <w:color w:val="FFFFFF" w:themeColor="background1"/>
                <w:lang w:val="fr-FR"/>
              </w:rPr>
              <w:t>/</w:t>
            </w:r>
            <w:r w:rsidRPr="00793694">
              <w:rPr>
                <w:b/>
                <w:color w:val="FFFFFF" w:themeColor="background1"/>
                <w:lang w:val="fr-FR"/>
              </w:rPr>
              <w:t xml:space="preserve"> localités</w:t>
            </w:r>
          </w:p>
        </w:tc>
        <w:tc>
          <w:tcPr>
            <w:tcW w:w="7496" w:type="dxa"/>
            <w:tcBorders>
              <w:top w:val="single" w:sz="4" w:space="0" w:color="auto"/>
              <w:left w:val="single" w:sz="4" w:space="0" w:color="auto"/>
              <w:bottom w:val="single" w:sz="4" w:space="0" w:color="auto"/>
              <w:right w:val="single" w:sz="4" w:space="0" w:color="auto"/>
            </w:tcBorders>
          </w:tcPr>
          <w:p w14:paraId="605BA278" w14:textId="3AA4590F" w:rsidR="008019D6" w:rsidRPr="00840846" w:rsidRDefault="00094A56" w:rsidP="00D5109C">
            <w:pPr>
              <w:tabs>
                <w:tab w:val="left" w:pos="720"/>
              </w:tabs>
              <w:spacing w:before="60" w:after="60" w:line="276" w:lineRule="auto"/>
              <w:jc w:val="both"/>
              <w:rPr>
                <w:color w:val="000000"/>
                <w:lang w:val="fr-FR"/>
              </w:rPr>
            </w:pPr>
            <w:r w:rsidRPr="00840846">
              <w:rPr>
                <w:color w:val="000000"/>
                <w:lang w:val="fr-FR"/>
              </w:rPr>
              <w:t>Section communale de trois palmiste / centre-ville de Capotille </w:t>
            </w:r>
          </w:p>
        </w:tc>
      </w:tr>
      <w:tr w:rsidR="008019D6" w:rsidRPr="00793694" w14:paraId="5651BEDA" w14:textId="77777777">
        <w:trPr>
          <w:gridAfter w:val="1"/>
          <w:wAfter w:w="43" w:type="dxa"/>
          <w:trHeight w:val="382"/>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3AB0CAFD" w14:textId="77777777" w:rsidR="008019D6" w:rsidRPr="00793694" w:rsidRDefault="003E6473" w:rsidP="00D5109C">
            <w:pPr>
              <w:tabs>
                <w:tab w:val="left" w:pos="720"/>
              </w:tabs>
              <w:spacing w:before="60" w:after="60" w:line="276" w:lineRule="auto"/>
              <w:jc w:val="both"/>
              <w:rPr>
                <w:b/>
                <w:color w:val="FFFFFF" w:themeColor="background1"/>
                <w:lang w:val="fr-FR"/>
              </w:rPr>
            </w:pPr>
            <w:r w:rsidRPr="00793694">
              <w:rPr>
                <w:b/>
                <w:color w:val="FFFFFF" w:themeColor="background1"/>
                <w:lang w:val="fr-FR"/>
              </w:rPr>
              <w:t>Maitre d’ouvrage</w:t>
            </w:r>
          </w:p>
        </w:tc>
        <w:tc>
          <w:tcPr>
            <w:tcW w:w="7496" w:type="dxa"/>
            <w:tcBorders>
              <w:top w:val="single" w:sz="4" w:space="0" w:color="auto"/>
              <w:left w:val="single" w:sz="4" w:space="0" w:color="auto"/>
              <w:bottom w:val="single" w:sz="4" w:space="0" w:color="auto"/>
              <w:right w:val="single" w:sz="4" w:space="0" w:color="auto"/>
            </w:tcBorders>
          </w:tcPr>
          <w:p w14:paraId="2B682B4C" w14:textId="77777777" w:rsidR="008019D6" w:rsidRPr="00793694" w:rsidRDefault="003E6473" w:rsidP="00D5109C">
            <w:pPr>
              <w:tabs>
                <w:tab w:val="left" w:pos="720"/>
              </w:tabs>
              <w:spacing w:before="60" w:after="60" w:line="276" w:lineRule="auto"/>
              <w:jc w:val="both"/>
              <w:rPr>
                <w:lang w:val="fr-FR"/>
              </w:rPr>
            </w:pPr>
            <w:r w:rsidRPr="00793694">
              <w:rPr>
                <w:lang w:val="fr-FR"/>
              </w:rPr>
              <w:t>CRS</w:t>
            </w:r>
          </w:p>
        </w:tc>
      </w:tr>
    </w:tbl>
    <w:p w14:paraId="19138C89" w14:textId="77777777" w:rsidR="008019D6" w:rsidRPr="00793694" w:rsidRDefault="008019D6" w:rsidP="00D5109C">
      <w:pPr>
        <w:spacing w:line="276" w:lineRule="auto"/>
        <w:jc w:val="both"/>
        <w:rPr>
          <w:lang w:val="fr-FR"/>
        </w:rPr>
      </w:pPr>
    </w:p>
    <w:p w14:paraId="1E03275B" w14:textId="400F8BC1" w:rsidR="008019D6" w:rsidRPr="00793694" w:rsidRDefault="003E6473" w:rsidP="00D5109C">
      <w:pPr>
        <w:pStyle w:val="Heading1"/>
        <w:jc w:val="both"/>
        <w:rPr>
          <w:rFonts w:cs="Times New Roman"/>
          <w:szCs w:val="24"/>
          <w:lang w:val="fr-FR"/>
        </w:rPr>
      </w:pPr>
      <w:bookmarkStart w:id="1" w:name="_Toc190866981"/>
      <w:r w:rsidRPr="00793694">
        <w:rPr>
          <w:rFonts w:cs="Times New Roman"/>
          <w:szCs w:val="24"/>
          <w:lang w:val="fr-FR"/>
        </w:rPr>
        <w:t>Introduction</w:t>
      </w:r>
      <w:r w:rsidR="00E3371D" w:rsidRPr="00793694">
        <w:rPr>
          <w:rFonts w:cs="Times New Roman"/>
          <w:szCs w:val="24"/>
          <w:lang w:val="fr-FR"/>
        </w:rPr>
        <w:t xml:space="preserve"> </w:t>
      </w:r>
      <w:r w:rsidRPr="00793694">
        <w:rPr>
          <w:rFonts w:cs="Times New Roman"/>
          <w:szCs w:val="24"/>
          <w:lang w:val="fr-FR"/>
        </w:rPr>
        <w:t>/</w:t>
      </w:r>
      <w:r w:rsidR="00E3371D" w:rsidRPr="00793694">
        <w:rPr>
          <w:rFonts w:cs="Times New Roman"/>
          <w:szCs w:val="24"/>
          <w:lang w:val="fr-FR"/>
        </w:rPr>
        <w:t xml:space="preserve"> </w:t>
      </w:r>
      <w:r w:rsidRPr="00793694">
        <w:rPr>
          <w:rFonts w:cs="Times New Roman"/>
          <w:szCs w:val="24"/>
          <w:lang w:val="fr-FR"/>
        </w:rPr>
        <w:t>Présentation de l’organisation (CRS).</w:t>
      </w:r>
      <w:bookmarkEnd w:id="1"/>
    </w:p>
    <w:p w14:paraId="7A09A1C0" w14:textId="482ADC73" w:rsidR="008019D6" w:rsidRPr="00793694" w:rsidRDefault="003E6473" w:rsidP="00D5109C">
      <w:pPr>
        <w:pStyle w:val="CRSText"/>
        <w:spacing w:line="276" w:lineRule="auto"/>
        <w:jc w:val="both"/>
        <w:rPr>
          <w:rFonts w:ascii="Times New Roman" w:hAnsi="Times New Roman" w:cs="Times New Roman"/>
          <w:sz w:val="24"/>
          <w:szCs w:val="24"/>
          <w:lang w:val="fr-FR"/>
        </w:rPr>
      </w:pPr>
      <w:r w:rsidRPr="00793694">
        <w:rPr>
          <w:rFonts w:ascii="Times New Roman" w:hAnsi="Times New Roman" w:cs="Times New Roman"/>
          <w:sz w:val="24"/>
          <w:szCs w:val="24"/>
          <w:lang w:val="fr-FR"/>
        </w:rPr>
        <w:t xml:space="preserve">Présente en </w:t>
      </w:r>
      <w:r w:rsidR="005454FA" w:rsidRPr="00793694">
        <w:rPr>
          <w:rFonts w:ascii="Times New Roman" w:hAnsi="Times New Roman" w:cs="Times New Roman"/>
          <w:sz w:val="24"/>
          <w:szCs w:val="24"/>
          <w:lang w:val="fr-FR"/>
        </w:rPr>
        <w:t>Haïti</w:t>
      </w:r>
      <w:r w:rsidRPr="00793694">
        <w:rPr>
          <w:rFonts w:ascii="Times New Roman" w:hAnsi="Times New Roman" w:cs="Times New Roman"/>
          <w:sz w:val="24"/>
          <w:szCs w:val="24"/>
          <w:lang w:val="fr-FR"/>
        </w:rPr>
        <w:t xml:space="preserve"> depuis 1954, la </w:t>
      </w:r>
      <w:proofErr w:type="spellStart"/>
      <w:r w:rsidRPr="00793694">
        <w:rPr>
          <w:rFonts w:ascii="Times New Roman" w:hAnsi="Times New Roman" w:cs="Times New Roman"/>
          <w:sz w:val="24"/>
          <w:szCs w:val="24"/>
          <w:lang w:val="fr-FR"/>
        </w:rPr>
        <w:t>Catholic</w:t>
      </w:r>
      <w:proofErr w:type="spellEnd"/>
      <w:r w:rsidRPr="00793694">
        <w:rPr>
          <w:rFonts w:ascii="Times New Roman" w:hAnsi="Times New Roman" w:cs="Times New Roman"/>
          <w:sz w:val="24"/>
          <w:szCs w:val="24"/>
          <w:lang w:val="fr-FR"/>
        </w:rPr>
        <w:t xml:space="preserve"> Relief Services est une agence d’aide humanitaire de la Conférence des évêques catholiques des Etats Unis, offrant son aide aux nécessiteux du monde entier, indépendamment de leur race, leur religion, leur âge, leur appartenance politique et d’autres facteurs.</w:t>
      </w:r>
    </w:p>
    <w:p w14:paraId="5E8F3ED4" w14:textId="75D7678F" w:rsidR="008019D6" w:rsidRPr="00793694" w:rsidRDefault="003E6473" w:rsidP="00D5109C">
      <w:pPr>
        <w:pStyle w:val="CRSText"/>
        <w:spacing w:line="276" w:lineRule="auto"/>
        <w:jc w:val="both"/>
        <w:rPr>
          <w:rFonts w:ascii="Times New Roman" w:hAnsi="Times New Roman" w:cs="Times New Roman"/>
          <w:sz w:val="24"/>
          <w:szCs w:val="24"/>
          <w:lang w:val="fr-FR"/>
        </w:rPr>
      </w:pPr>
      <w:r w:rsidRPr="00793694">
        <w:rPr>
          <w:rFonts w:ascii="Times New Roman" w:hAnsi="Times New Roman" w:cs="Times New Roman"/>
          <w:sz w:val="24"/>
          <w:szCs w:val="24"/>
          <w:lang w:val="fr-FR"/>
        </w:rPr>
        <w:t xml:space="preserve">Répondant à sa mission de changer des vies, la CRS a lancé </w:t>
      </w:r>
      <w:r w:rsidR="008F78A6" w:rsidRPr="00793694">
        <w:rPr>
          <w:rFonts w:ascii="Times New Roman" w:hAnsi="Times New Roman" w:cs="Times New Roman"/>
          <w:sz w:val="24"/>
          <w:szCs w:val="24"/>
          <w:lang w:val="fr-FR"/>
        </w:rPr>
        <w:t xml:space="preserve">le </w:t>
      </w:r>
      <w:r w:rsidRPr="00793694">
        <w:rPr>
          <w:rFonts w:ascii="Times New Roman" w:hAnsi="Times New Roman" w:cs="Times New Roman"/>
          <w:sz w:val="24"/>
          <w:szCs w:val="24"/>
          <w:lang w:val="fr-FR"/>
        </w:rPr>
        <w:t>Projet McGovern</w:t>
      </w:r>
      <w:r w:rsidR="00E3371D" w:rsidRPr="00793694">
        <w:rPr>
          <w:rFonts w:ascii="Times New Roman" w:hAnsi="Times New Roman" w:cs="Times New Roman"/>
          <w:sz w:val="24"/>
          <w:szCs w:val="24"/>
          <w:lang w:val="fr-FR"/>
        </w:rPr>
        <w:t>-</w:t>
      </w:r>
      <w:r w:rsidRPr="00793694">
        <w:rPr>
          <w:rFonts w:ascii="Times New Roman" w:hAnsi="Times New Roman" w:cs="Times New Roman"/>
          <w:sz w:val="24"/>
          <w:szCs w:val="24"/>
          <w:lang w:val="fr-FR"/>
        </w:rPr>
        <w:t xml:space="preserve">Dole Food For Education dans les régions </w:t>
      </w:r>
      <w:r w:rsidR="0006371D" w:rsidRPr="00793694">
        <w:rPr>
          <w:rFonts w:ascii="Times New Roman" w:hAnsi="Times New Roman" w:cs="Times New Roman"/>
          <w:sz w:val="24"/>
          <w:szCs w:val="24"/>
          <w:lang w:val="fr-FR"/>
        </w:rPr>
        <w:t xml:space="preserve">du </w:t>
      </w:r>
      <w:r w:rsidRPr="00793694">
        <w:rPr>
          <w:rFonts w:ascii="Times New Roman" w:hAnsi="Times New Roman" w:cs="Times New Roman"/>
          <w:sz w:val="24"/>
          <w:szCs w:val="24"/>
          <w:lang w:val="fr-FR"/>
        </w:rPr>
        <w:t>Nord et Nord</w:t>
      </w:r>
      <w:r w:rsidR="0006371D" w:rsidRPr="00793694">
        <w:rPr>
          <w:rFonts w:ascii="Times New Roman" w:hAnsi="Times New Roman" w:cs="Times New Roman"/>
          <w:sz w:val="24"/>
          <w:szCs w:val="24"/>
          <w:lang w:val="fr-FR"/>
        </w:rPr>
        <w:t>-</w:t>
      </w:r>
      <w:r w:rsidRPr="00793694">
        <w:rPr>
          <w:rFonts w:ascii="Times New Roman" w:hAnsi="Times New Roman" w:cs="Times New Roman"/>
          <w:sz w:val="24"/>
          <w:szCs w:val="24"/>
          <w:lang w:val="fr-FR"/>
        </w:rPr>
        <w:t>Est. Ce projet financé par le PAM a pour objectif de fournir une assistance en matière d'éducation, WASH, et SILC (</w:t>
      </w:r>
      <w:proofErr w:type="spellStart"/>
      <w:r w:rsidRPr="00793694">
        <w:rPr>
          <w:rFonts w:ascii="Times New Roman" w:hAnsi="Times New Roman" w:cs="Times New Roman"/>
          <w:sz w:val="24"/>
          <w:szCs w:val="24"/>
          <w:lang w:val="fr-FR"/>
        </w:rPr>
        <w:t>Savings</w:t>
      </w:r>
      <w:proofErr w:type="spellEnd"/>
      <w:r w:rsidRPr="00793694">
        <w:rPr>
          <w:rFonts w:ascii="Times New Roman" w:hAnsi="Times New Roman" w:cs="Times New Roman"/>
          <w:sz w:val="24"/>
          <w:szCs w:val="24"/>
          <w:lang w:val="fr-FR"/>
        </w:rPr>
        <w:t xml:space="preserve"> and </w:t>
      </w:r>
      <w:proofErr w:type="spellStart"/>
      <w:r w:rsidRPr="00793694">
        <w:rPr>
          <w:rFonts w:ascii="Times New Roman" w:hAnsi="Times New Roman" w:cs="Times New Roman"/>
          <w:sz w:val="24"/>
          <w:szCs w:val="24"/>
          <w:lang w:val="fr-FR"/>
        </w:rPr>
        <w:t>Internal</w:t>
      </w:r>
      <w:proofErr w:type="spellEnd"/>
      <w:r w:rsidRPr="00793694">
        <w:rPr>
          <w:rFonts w:ascii="Times New Roman" w:hAnsi="Times New Roman" w:cs="Times New Roman"/>
          <w:sz w:val="24"/>
          <w:szCs w:val="24"/>
          <w:lang w:val="fr-FR"/>
        </w:rPr>
        <w:t xml:space="preserve"> </w:t>
      </w:r>
      <w:proofErr w:type="spellStart"/>
      <w:r w:rsidRPr="00793694">
        <w:rPr>
          <w:rFonts w:ascii="Times New Roman" w:hAnsi="Times New Roman" w:cs="Times New Roman"/>
          <w:sz w:val="24"/>
          <w:szCs w:val="24"/>
          <w:lang w:val="fr-FR"/>
        </w:rPr>
        <w:t>Lending</w:t>
      </w:r>
      <w:proofErr w:type="spellEnd"/>
      <w:r w:rsidRPr="00793694">
        <w:rPr>
          <w:rFonts w:ascii="Times New Roman" w:hAnsi="Times New Roman" w:cs="Times New Roman"/>
          <w:sz w:val="24"/>
          <w:szCs w:val="24"/>
          <w:lang w:val="fr-FR"/>
        </w:rPr>
        <w:t xml:space="preserve"> </w:t>
      </w:r>
      <w:proofErr w:type="spellStart"/>
      <w:r w:rsidRPr="00793694">
        <w:rPr>
          <w:rFonts w:ascii="Times New Roman" w:hAnsi="Times New Roman" w:cs="Times New Roman"/>
          <w:sz w:val="24"/>
          <w:szCs w:val="24"/>
          <w:lang w:val="fr-FR"/>
        </w:rPr>
        <w:t>Communities</w:t>
      </w:r>
      <w:proofErr w:type="spellEnd"/>
      <w:r w:rsidRPr="00793694">
        <w:rPr>
          <w:rFonts w:ascii="Times New Roman" w:hAnsi="Times New Roman" w:cs="Times New Roman"/>
          <w:sz w:val="24"/>
          <w:szCs w:val="24"/>
          <w:lang w:val="fr-FR"/>
        </w:rPr>
        <w:t xml:space="preserve"> / Mutuelle de solidarité) aux bénéficiaires (les écoles publiques)</w:t>
      </w:r>
      <w:r w:rsidR="0006371D" w:rsidRPr="00793694">
        <w:rPr>
          <w:rFonts w:ascii="Times New Roman" w:hAnsi="Times New Roman" w:cs="Times New Roman"/>
          <w:sz w:val="24"/>
          <w:szCs w:val="24"/>
          <w:lang w:val="fr-FR"/>
        </w:rPr>
        <w:t>. Mais</w:t>
      </w:r>
      <w:r w:rsidRPr="00793694">
        <w:rPr>
          <w:rFonts w:ascii="Times New Roman" w:hAnsi="Times New Roman" w:cs="Times New Roman"/>
          <w:sz w:val="24"/>
          <w:szCs w:val="24"/>
          <w:lang w:val="fr-FR"/>
        </w:rPr>
        <w:t xml:space="preserve"> la base du projet est axée sur la cantine scolaire.</w:t>
      </w:r>
    </w:p>
    <w:p w14:paraId="386A436D" w14:textId="40BA0B6D" w:rsidR="008019D6" w:rsidRPr="00793694" w:rsidRDefault="003E6473" w:rsidP="00D5109C">
      <w:pPr>
        <w:spacing w:line="276" w:lineRule="auto"/>
        <w:jc w:val="both"/>
        <w:rPr>
          <w:lang w:val="fr-FR"/>
        </w:rPr>
      </w:pPr>
      <w:r w:rsidRPr="00793694">
        <w:rPr>
          <w:lang w:val="fr-FR"/>
        </w:rPr>
        <w:t xml:space="preserve">                                         </w:t>
      </w:r>
    </w:p>
    <w:p w14:paraId="5FA98277" w14:textId="77777777" w:rsidR="008019D6" w:rsidRPr="00793694" w:rsidRDefault="003E6473" w:rsidP="00D5109C">
      <w:pPr>
        <w:pStyle w:val="Heading1"/>
        <w:numPr>
          <w:ilvl w:val="0"/>
          <w:numId w:val="0"/>
        </w:numPr>
        <w:ind w:left="540"/>
        <w:jc w:val="both"/>
        <w:rPr>
          <w:rFonts w:cs="Times New Roman"/>
          <w:szCs w:val="24"/>
          <w:lang w:val="fr-FR"/>
        </w:rPr>
      </w:pPr>
      <w:bookmarkStart w:id="2" w:name="_Toc190866982"/>
      <w:r w:rsidRPr="00793694">
        <w:rPr>
          <w:rFonts w:cs="Times New Roman"/>
          <w:szCs w:val="24"/>
          <w:lang w:val="fr-FR"/>
        </w:rPr>
        <w:lastRenderedPageBreak/>
        <w:t>3. Contexte du projet.</w:t>
      </w:r>
      <w:bookmarkEnd w:id="2"/>
    </w:p>
    <w:p w14:paraId="04FEEF38" w14:textId="77777777" w:rsidR="008019D6" w:rsidRPr="00793694" w:rsidRDefault="003E6473" w:rsidP="00D5109C">
      <w:pPr>
        <w:spacing w:line="276" w:lineRule="auto"/>
        <w:jc w:val="both"/>
        <w:rPr>
          <w:bCs/>
          <w:lang w:val="fr-FR"/>
        </w:rPr>
      </w:pPr>
      <w:r w:rsidRPr="00793694">
        <w:rPr>
          <w:bCs/>
          <w:lang w:val="fr-FR"/>
        </w:rPr>
        <w:t xml:space="preserve">Dans le cadre des activités prévues pour le quinquennat du projet McGovern-Dole, ayant sa base la cantine scolaire sous le lead du Programme Alimentaire Mondial (PAM), CRS implémente dans les départements du Nord et Nord-Est trois volets : la Littéracie, le SILC/Mutuel de Solidarité (MUSO) et le WASH (Eau, assainissement et hygiène). Pour le volet WASH, CRS devrait sélectionner des écoles partenaires qui répondent aux critères prédéfinis dans les régions du Nord et Nord-Est. Le manque d’accès à l’eau potable, à des installations sanitaires adéquates et à de bonnes pratiques d’hygiène est un problème majeur dans de nombreuses écoles en Haïti, notamment celles des régions du Nord et du Nord-Est. En investissant dans le volet WASH, CRS souhaite observer des changements significatifs et bénéfiques dans les comportements positifs en matière d'hygiène chez les élèves et le personnel. </w:t>
      </w:r>
    </w:p>
    <w:p w14:paraId="76CED909" w14:textId="77777777" w:rsidR="0006371D" w:rsidRPr="00793694" w:rsidRDefault="0006371D" w:rsidP="00D5109C">
      <w:pPr>
        <w:spacing w:line="276" w:lineRule="auto"/>
        <w:jc w:val="both"/>
        <w:rPr>
          <w:bCs/>
          <w:lang w:val="fr-FR"/>
        </w:rPr>
      </w:pPr>
    </w:p>
    <w:p w14:paraId="432BDE9B" w14:textId="7A202A33" w:rsidR="008019D6" w:rsidRPr="00793694" w:rsidRDefault="003E6473" w:rsidP="00D5109C">
      <w:pPr>
        <w:spacing w:line="276" w:lineRule="auto"/>
        <w:jc w:val="both"/>
        <w:rPr>
          <w:bCs/>
          <w:lang w:val="fr-FR"/>
        </w:rPr>
      </w:pPr>
      <w:r w:rsidRPr="00793694">
        <w:rPr>
          <w:bCs/>
          <w:lang w:val="fr-FR"/>
        </w:rPr>
        <w:t xml:space="preserve">Tout d’abord, en améliorant l’accès des élèves à l’eau potable et à des installations sanitaires propres, le projet compte constater une diminution des maladies d’origine hydrique et des infections ; ce qui va conduire à une meilleure santé globale des élèves. </w:t>
      </w:r>
      <w:r w:rsidR="00972502">
        <w:rPr>
          <w:bCs/>
          <w:lang w:val="fr-FR"/>
        </w:rPr>
        <w:t xml:space="preserve">Les expériences antérieures </w:t>
      </w:r>
      <w:r w:rsidRPr="00793694">
        <w:rPr>
          <w:bCs/>
          <w:lang w:val="fr-FR"/>
        </w:rPr>
        <w:t>montrent également que des conditions sanitaires améliorées ont un impact direct sur la fréquentation scolaire et la concentration en classe. En investissant dans le volet WASH, cela garantira un environnement sain et sûr pour les enfants et favorisera leur réussite académique en leur offrant les conditions optimales pour apprendre et se développer pleinement.</w:t>
      </w:r>
    </w:p>
    <w:p w14:paraId="0507C10C" w14:textId="77777777" w:rsidR="008019D6" w:rsidRPr="00793694" w:rsidRDefault="008019D6" w:rsidP="00D5109C">
      <w:pPr>
        <w:spacing w:line="276" w:lineRule="auto"/>
        <w:jc w:val="both"/>
        <w:rPr>
          <w:bCs/>
          <w:lang w:val="fr-FR"/>
        </w:rPr>
      </w:pPr>
    </w:p>
    <w:p w14:paraId="15858995" w14:textId="77777777" w:rsidR="008019D6" w:rsidRPr="00793694" w:rsidRDefault="003E6473" w:rsidP="00D5109C">
      <w:pPr>
        <w:spacing w:line="276" w:lineRule="auto"/>
        <w:jc w:val="both"/>
        <w:rPr>
          <w:rFonts w:eastAsia="Arial"/>
          <w:lang w:val="fr-FR"/>
        </w:rPr>
      </w:pPr>
      <w:r w:rsidRPr="00793694">
        <w:rPr>
          <w:rFonts w:eastAsia="Arial"/>
          <w:lang w:val="fr-FR"/>
        </w:rPr>
        <w:t>Un environnement sans excréments humains est essentiel à la dignité, la sécurité, la santé et au bien-être des personnes. Cela concerne l’environnement naturel mais aussi les espaces de vie, d’apprentissage et de travail. Une gestion sûre des excréments est une priorité dans le cadre d’un programme</w:t>
      </w:r>
      <w:r w:rsidRPr="00793694">
        <w:rPr>
          <w:rFonts w:eastAsia="Arial"/>
          <w:b/>
          <w:bCs/>
          <w:lang w:val="fr-FR"/>
        </w:rPr>
        <w:t xml:space="preserve"> WASH</w:t>
      </w:r>
      <w:r w:rsidRPr="00793694">
        <w:rPr>
          <w:rFonts w:eastAsia="Arial"/>
          <w:lang w:val="fr-FR"/>
        </w:rPr>
        <w:t>. Dans les situations de crise, c’est une mission aussi importante qu’un approvisionnement sûr en eau.</w:t>
      </w:r>
    </w:p>
    <w:p w14:paraId="3EFBD0A7" w14:textId="77777777" w:rsidR="008019D6" w:rsidRPr="00793694" w:rsidRDefault="008019D6" w:rsidP="00936D75">
      <w:pPr>
        <w:overflowPunct w:val="0"/>
        <w:autoSpaceDE w:val="0"/>
        <w:autoSpaceDN w:val="0"/>
        <w:adjustRightInd w:val="0"/>
        <w:spacing w:line="276" w:lineRule="auto"/>
        <w:ind w:left="720"/>
        <w:jc w:val="both"/>
        <w:textAlignment w:val="baseline"/>
        <w:rPr>
          <w:lang w:val="fr-FR"/>
        </w:rPr>
      </w:pPr>
    </w:p>
    <w:p w14:paraId="5D8060FF" w14:textId="25492C42" w:rsidR="008019D6" w:rsidRPr="00793694" w:rsidRDefault="003E6473" w:rsidP="00D5109C">
      <w:pPr>
        <w:spacing w:line="276" w:lineRule="auto"/>
        <w:jc w:val="both"/>
        <w:rPr>
          <w:rFonts w:eastAsia="Arial"/>
          <w:lang w:val="fr-FR"/>
        </w:rPr>
      </w:pPr>
      <w:r w:rsidRPr="00793694">
        <w:rPr>
          <w:rFonts w:eastAsia="Arial"/>
          <w:lang w:val="fr-FR"/>
        </w:rPr>
        <w:t>Tous les élèves</w:t>
      </w:r>
      <w:r w:rsidR="003F4FD8" w:rsidRPr="00793694">
        <w:rPr>
          <w:rFonts w:eastAsia="Arial"/>
          <w:lang w:val="fr-FR"/>
        </w:rPr>
        <w:t xml:space="preserve"> </w:t>
      </w:r>
      <w:r w:rsidRPr="00793694">
        <w:rPr>
          <w:rFonts w:eastAsia="Arial"/>
          <w:lang w:val="fr-FR"/>
        </w:rPr>
        <w:t>doivent avoir accès à des toilettes appropriées, sûres, propres et fiables. La possibilité de déféquer dans des conditions décentes est une question de dignité personnelle cruciale. Le caractère approprié est défini par les pratiques culturelles, les coutumes et habitudes quotidiennes des personnes, les perceptions, et l’utilisation ou non de sanitaires auparavant. Des défécations humaines incontrôlées portent en elles des risques élevés pour la santé, notamment lorsque la densité démographique ou scolaire est élevée, lorsque les personnes sont déplacées, et dans les environnements humides.</w:t>
      </w:r>
    </w:p>
    <w:p w14:paraId="2A06242B" w14:textId="0333B39A" w:rsidR="008019D6" w:rsidRPr="00793694" w:rsidRDefault="003E6473" w:rsidP="00D5109C">
      <w:pPr>
        <w:pStyle w:val="Heading1"/>
        <w:numPr>
          <w:ilvl w:val="0"/>
          <w:numId w:val="0"/>
        </w:numPr>
        <w:ind w:left="540"/>
        <w:jc w:val="both"/>
        <w:rPr>
          <w:rFonts w:cs="Times New Roman"/>
          <w:szCs w:val="24"/>
          <w:lang w:val="fr-FR"/>
        </w:rPr>
      </w:pPr>
      <w:bookmarkStart w:id="3" w:name="_Toc190866983"/>
      <w:r w:rsidRPr="00793694">
        <w:rPr>
          <w:rFonts w:eastAsia="Arial" w:cs="Times New Roman"/>
          <w:szCs w:val="24"/>
          <w:lang w:val="fr-FR"/>
        </w:rPr>
        <w:t>4.</w:t>
      </w:r>
      <w:r w:rsidRPr="00793694">
        <w:rPr>
          <w:rFonts w:cs="Times New Roman"/>
          <w:szCs w:val="24"/>
          <w:lang w:val="fr-FR"/>
        </w:rPr>
        <w:t xml:space="preserve"> Normes minimales à respecter dans la construction/réhabilitation des blocs sanitaires en milieu scolaire</w:t>
      </w:r>
      <w:bookmarkEnd w:id="3"/>
    </w:p>
    <w:p w14:paraId="48A65173" w14:textId="77777777" w:rsidR="008019D6" w:rsidRPr="00793694" w:rsidRDefault="003E6473" w:rsidP="00D5109C">
      <w:pPr>
        <w:tabs>
          <w:tab w:val="left" w:pos="9720"/>
        </w:tabs>
        <w:spacing w:line="276" w:lineRule="auto"/>
        <w:contextualSpacing/>
        <w:jc w:val="both"/>
        <w:rPr>
          <w:rFonts w:eastAsia="Century Gothic"/>
          <w:lang w:val="fr-FR"/>
        </w:rPr>
      </w:pPr>
      <w:r w:rsidRPr="00793694">
        <w:rPr>
          <w:rFonts w:eastAsia="Century Gothic"/>
          <w:lang w:val="fr-FR"/>
        </w:rPr>
        <w:t xml:space="preserve">Dans le cadre de la construction/réhabilitation des blocs sanitaires en milieu scolaire, les normes suivantes doivent être obligatoirement respectées : </w:t>
      </w:r>
    </w:p>
    <w:p w14:paraId="78EA5F85" w14:textId="77777777" w:rsidR="00BE09FF" w:rsidRPr="00793694" w:rsidRDefault="003E6473" w:rsidP="00D5109C">
      <w:pPr>
        <w:spacing w:line="276" w:lineRule="auto"/>
        <w:jc w:val="both"/>
        <w:rPr>
          <w:b/>
          <w:bCs/>
          <w:lang w:val="fr-FR"/>
        </w:rPr>
      </w:pPr>
      <w:r w:rsidRPr="00793694">
        <w:rPr>
          <w:b/>
          <w:bCs/>
          <w:lang w:val="fr-FR"/>
        </w:rPr>
        <w:t>a) Accessibilité :</w:t>
      </w:r>
    </w:p>
    <w:p w14:paraId="3AB7D9D6" w14:textId="77777777" w:rsidR="001217B4" w:rsidRPr="00793694" w:rsidRDefault="00945794" w:rsidP="00BE09FF">
      <w:pPr>
        <w:pStyle w:val="ListParagraph"/>
        <w:numPr>
          <w:ilvl w:val="0"/>
          <w:numId w:val="37"/>
        </w:numPr>
        <w:jc w:val="both"/>
        <w:rPr>
          <w:b/>
          <w:bCs/>
          <w:lang w:val="fr-FR"/>
        </w:rPr>
      </w:pPr>
      <w:bookmarkStart w:id="4" w:name="_Hlk190158653"/>
      <w:r w:rsidRPr="00793694">
        <w:rPr>
          <w:lang w:val="fr-FR"/>
        </w:rPr>
        <w:t>Le</w:t>
      </w:r>
      <w:r w:rsidR="003E6473" w:rsidRPr="00793694">
        <w:rPr>
          <w:lang w:val="fr-FR"/>
        </w:rPr>
        <w:t xml:space="preserve"> bloc sanitaire doit être accessible à tous les élèves, y compris ceux en situation d’handicap.</w:t>
      </w:r>
      <w:r w:rsidR="005A3B03" w:rsidRPr="00793694">
        <w:rPr>
          <w:lang w:val="fr-FR"/>
        </w:rPr>
        <w:t xml:space="preserve"> </w:t>
      </w:r>
    </w:p>
    <w:p w14:paraId="142F9350" w14:textId="514F831B" w:rsidR="00F12289" w:rsidRPr="00793694" w:rsidRDefault="00F12289" w:rsidP="00F12289">
      <w:pPr>
        <w:pStyle w:val="ListParagraph"/>
        <w:numPr>
          <w:ilvl w:val="0"/>
          <w:numId w:val="37"/>
        </w:numPr>
        <w:jc w:val="both"/>
        <w:rPr>
          <w:b/>
          <w:bCs/>
          <w:lang w:val="fr-FR"/>
        </w:rPr>
      </w:pPr>
      <w:r w:rsidRPr="00793694">
        <w:rPr>
          <w:lang w:val="fr-FR"/>
        </w:rPr>
        <w:lastRenderedPageBreak/>
        <w:t>Dans tous les cas pour le bloc à construire., une inclinaison de 5</w:t>
      </w:r>
      <w:r w:rsidR="00E019FD" w:rsidRPr="00793694">
        <w:rPr>
          <w:lang w:val="fr-FR"/>
        </w:rPr>
        <w:t>% à 6</w:t>
      </w:r>
      <w:r w:rsidRPr="00793694">
        <w:rPr>
          <w:lang w:val="fr-FR"/>
        </w:rPr>
        <w:t xml:space="preserve"> % sera mise en avant, avec un plan incliné stable et non glissant.</w:t>
      </w:r>
    </w:p>
    <w:p w14:paraId="00333118" w14:textId="1CE2620B" w:rsidR="00F12289" w:rsidRPr="00793694" w:rsidRDefault="00F12289" w:rsidP="32FA474F">
      <w:pPr>
        <w:pStyle w:val="ListParagraph"/>
        <w:numPr>
          <w:ilvl w:val="0"/>
          <w:numId w:val="37"/>
        </w:numPr>
        <w:spacing w:before="100" w:beforeAutospacing="1" w:after="100" w:afterAutospacing="1"/>
        <w:rPr>
          <w:lang w:val="fr-FR" w:eastAsia="zh-CN"/>
        </w:rPr>
      </w:pPr>
      <w:r w:rsidRPr="00793694">
        <w:rPr>
          <w:lang w:val="fr-FR" w:eastAsia="zh-CN"/>
        </w:rPr>
        <w:t xml:space="preserve">Mise en place de barres d'appui autour du siège pour </w:t>
      </w:r>
      <w:r w:rsidR="00E019FD" w:rsidRPr="00793694">
        <w:rPr>
          <w:lang w:val="fr-FR" w:eastAsia="zh-CN"/>
        </w:rPr>
        <w:t>les</w:t>
      </w:r>
      <w:r w:rsidRPr="00793694">
        <w:rPr>
          <w:lang w:val="fr-FR" w:eastAsia="zh-CN"/>
        </w:rPr>
        <w:t xml:space="preserve"> personne</w:t>
      </w:r>
      <w:r w:rsidR="00E019FD" w:rsidRPr="00793694">
        <w:rPr>
          <w:lang w:val="fr-FR" w:eastAsia="zh-CN"/>
        </w:rPr>
        <w:t>s</w:t>
      </w:r>
      <w:r w:rsidRPr="00793694">
        <w:rPr>
          <w:lang w:val="fr-FR" w:eastAsia="zh-CN"/>
        </w:rPr>
        <w:t xml:space="preserve"> </w:t>
      </w:r>
      <w:r w:rsidR="00E019FD" w:rsidRPr="00793694">
        <w:rPr>
          <w:lang w:val="fr-FR" w:eastAsia="zh-CN"/>
        </w:rPr>
        <w:t>à</w:t>
      </w:r>
      <w:r w:rsidRPr="00793694">
        <w:rPr>
          <w:lang w:val="fr-FR" w:eastAsia="zh-CN"/>
        </w:rPr>
        <w:t xml:space="preserve"> mobilité réduite ; La longueur de la barre d'appui #1 est de 0,55 m, avec des pieux fermement ancrés au sol</w:t>
      </w:r>
      <w:r w:rsidR="00E019FD" w:rsidRPr="00793694">
        <w:rPr>
          <w:lang w:val="fr-FR" w:eastAsia="zh-CN"/>
        </w:rPr>
        <w:t xml:space="preserve"> à droite du </w:t>
      </w:r>
      <w:r w:rsidR="58678F01" w:rsidRPr="00793694">
        <w:rPr>
          <w:lang w:val="fr-FR" w:eastAsia="zh-CN"/>
        </w:rPr>
        <w:t>siège</w:t>
      </w:r>
      <w:r w:rsidR="00E019FD" w:rsidRPr="00793694">
        <w:rPr>
          <w:lang w:val="fr-FR" w:eastAsia="zh-CN"/>
        </w:rPr>
        <w:t xml:space="preserve"> en position assise et</w:t>
      </w:r>
      <w:r w:rsidR="000E085B" w:rsidRPr="00793694">
        <w:rPr>
          <w:lang w:val="fr-FR" w:eastAsia="zh-CN"/>
        </w:rPr>
        <w:t xml:space="preserve"> </w:t>
      </w:r>
      <w:r w:rsidRPr="00793694">
        <w:rPr>
          <w:lang w:val="fr-FR" w:eastAsia="zh-CN"/>
        </w:rPr>
        <w:t xml:space="preserve">la barre de soutien #2 d'une longueur de 0,60 m est fixée au mur </w:t>
      </w:r>
      <w:r w:rsidR="00E019FD" w:rsidRPr="00793694">
        <w:rPr>
          <w:lang w:val="fr-FR" w:eastAsia="zh-CN"/>
        </w:rPr>
        <w:t>à gauche du</w:t>
      </w:r>
      <w:r w:rsidR="2338FA97" w:rsidRPr="00793694">
        <w:rPr>
          <w:lang w:val="fr-FR" w:eastAsia="zh-CN"/>
        </w:rPr>
        <w:t xml:space="preserve"> </w:t>
      </w:r>
      <w:r w:rsidR="3CE72541" w:rsidRPr="00793694">
        <w:rPr>
          <w:lang w:val="fr-FR" w:eastAsia="zh-CN"/>
        </w:rPr>
        <w:t>siège</w:t>
      </w:r>
      <w:r w:rsidR="00E019FD" w:rsidRPr="00793694">
        <w:rPr>
          <w:lang w:val="fr-FR" w:eastAsia="zh-CN"/>
        </w:rPr>
        <w:t xml:space="preserve"> en position assise</w:t>
      </w:r>
      <w:r w:rsidRPr="00793694">
        <w:rPr>
          <w:lang w:val="fr-FR" w:eastAsia="zh-CN"/>
        </w:rPr>
        <w:t>.</w:t>
      </w:r>
    </w:p>
    <w:p w14:paraId="46EF0EB4" w14:textId="3FC7A805" w:rsidR="00F12289" w:rsidRPr="00793694" w:rsidRDefault="00E019FD" w:rsidP="32FA474F">
      <w:pPr>
        <w:pStyle w:val="ListParagraph"/>
        <w:numPr>
          <w:ilvl w:val="0"/>
          <w:numId w:val="37"/>
        </w:numPr>
        <w:spacing w:before="100" w:beforeAutospacing="1" w:after="100" w:afterAutospacing="1"/>
        <w:rPr>
          <w:lang w:val="fr-FR" w:eastAsia="zh-CN"/>
        </w:rPr>
      </w:pPr>
      <w:r w:rsidRPr="00793694">
        <w:rPr>
          <w:lang w:val="fr-FR" w:eastAsia="zh-CN"/>
        </w:rPr>
        <w:t xml:space="preserve">La largeur de la porte des cabines destinées aux personnes à mobilité réduite variera </w:t>
      </w:r>
      <w:r w:rsidR="00F12289" w:rsidRPr="00793694">
        <w:rPr>
          <w:lang w:val="fr-FR" w:eastAsia="zh-CN"/>
        </w:rPr>
        <w:t>entre 85 et 9</w:t>
      </w:r>
      <w:r w:rsidRPr="00793694">
        <w:rPr>
          <w:lang w:val="fr-FR" w:eastAsia="zh-CN"/>
        </w:rPr>
        <w:t>8</w:t>
      </w:r>
      <w:r w:rsidR="00F12289" w:rsidRPr="00793694">
        <w:rPr>
          <w:lang w:val="fr-FR" w:eastAsia="zh-CN"/>
        </w:rPr>
        <w:t xml:space="preserve"> cm.</w:t>
      </w:r>
    </w:p>
    <w:bookmarkEnd w:id="4"/>
    <w:p w14:paraId="2E8A44F8" w14:textId="77777777" w:rsidR="008019D6" w:rsidRPr="00793694" w:rsidRDefault="003E6473" w:rsidP="00D5109C">
      <w:pPr>
        <w:spacing w:line="276" w:lineRule="auto"/>
        <w:jc w:val="both"/>
        <w:rPr>
          <w:b/>
          <w:bCs/>
          <w:color w:val="00B0F0"/>
          <w:lang w:val="fr-FR"/>
        </w:rPr>
      </w:pPr>
      <w:r w:rsidRPr="00793694">
        <w:rPr>
          <w:b/>
          <w:bCs/>
          <w:lang w:val="fr-FR"/>
        </w:rPr>
        <w:t>b) Equipement :</w:t>
      </w:r>
    </w:p>
    <w:p w14:paraId="0984B2FE" w14:textId="77777777" w:rsidR="008019D6" w:rsidRPr="00793694" w:rsidRDefault="003E6473" w:rsidP="00D5109C">
      <w:pPr>
        <w:pStyle w:val="ListParagraph"/>
        <w:numPr>
          <w:ilvl w:val="0"/>
          <w:numId w:val="5"/>
        </w:numPr>
        <w:jc w:val="both"/>
        <w:rPr>
          <w:lang w:val="fr-FR"/>
        </w:rPr>
      </w:pPr>
      <w:bookmarkStart w:id="5" w:name="_Hlk190158272"/>
      <w:r w:rsidRPr="00793694">
        <w:rPr>
          <w:lang w:val="fr-FR"/>
        </w:rPr>
        <w:t>Toilettes séparées pour les garçons et les filles</w:t>
      </w:r>
    </w:p>
    <w:p w14:paraId="42D36608" w14:textId="0CE82E22" w:rsidR="008019D6" w:rsidRPr="00793694" w:rsidRDefault="003E6473" w:rsidP="00D5109C">
      <w:pPr>
        <w:pStyle w:val="ListParagraph"/>
        <w:numPr>
          <w:ilvl w:val="0"/>
          <w:numId w:val="5"/>
        </w:numPr>
        <w:jc w:val="both"/>
        <w:rPr>
          <w:lang w:val="fr-FR"/>
        </w:rPr>
      </w:pPr>
      <w:r w:rsidRPr="00793694">
        <w:rPr>
          <w:lang w:val="fr-FR"/>
        </w:rPr>
        <w:t xml:space="preserve">Cabines de toilettes </w:t>
      </w:r>
      <w:r w:rsidR="000D627B" w:rsidRPr="00793694">
        <w:rPr>
          <w:lang w:val="fr-FR"/>
        </w:rPr>
        <w:t xml:space="preserve">identifiables </w:t>
      </w:r>
      <w:r w:rsidRPr="00793694">
        <w:rPr>
          <w:lang w:val="fr-FR"/>
        </w:rPr>
        <w:t>avec des portes verrouillables</w:t>
      </w:r>
    </w:p>
    <w:p w14:paraId="42FE1DBE" w14:textId="53C5DC00" w:rsidR="008019D6" w:rsidRPr="00793694" w:rsidRDefault="003E6473" w:rsidP="00D5109C">
      <w:pPr>
        <w:pStyle w:val="ListParagraph"/>
        <w:numPr>
          <w:ilvl w:val="0"/>
          <w:numId w:val="5"/>
        </w:numPr>
        <w:jc w:val="both"/>
        <w:rPr>
          <w:lang w:val="fr-FR"/>
        </w:rPr>
      </w:pPr>
      <w:r w:rsidRPr="00793694">
        <w:rPr>
          <w:lang w:val="fr-FR"/>
        </w:rPr>
        <w:t xml:space="preserve">Les points de lavage des mains avec de l’eau, savon et moyen de séchage (cas </w:t>
      </w:r>
      <w:r w:rsidR="00AF0F75" w:rsidRPr="00793694">
        <w:rPr>
          <w:lang w:val="fr-FR"/>
        </w:rPr>
        <w:t>échéant</w:t>
      </w:r>
      <w:r w:rsidRPr="00793694">
        <w:rPr>
          <w:lang w:val="fr-FR"/>
        </w:rPr>
        <w:t>).</w:t>
      </w:r>
    </w:p>
    <w:p w14:paraId="537693C2" w14:textId="151176BE" w:rsidR="00A257E9" w:rsidRPr="00793694" w:rsidRDefault="00A257E9" w:rsidP="0030653B">
      <w:pPr>
        <w:pStyle w:val="ListParagraph"/>
        <w:numPr>
          <w:ilvl w:val="0"/>
          <w:numId w:val="5"/>
        </w:numPr>
        <w:spacing w:beforeAutospacing="1" w:after="100" w:afterAutospacing="1"/>
        <w:rPr>
          <w:lang w:val="fr-FR" w:eastAsia="zh-CN"/>
        </w:rPr>
      </w:pPr>
      <w:r w:rsidRPr="00793694">
        <w:rPr>
          <w:lang w:val="fr-FR" w:eastAsia="zh-CN"/>
        </w:rPr>
        <w:t xml:space="preserve">Les serrures de type levier ou béquille, </w:t>
      </w:r>
      <w:r w:rsidR="002A38CB" w:rsidRPr="00793694">
        <w:rPr>
          <w:lang w:val="fr-FR" w:eastAsia="zh-CN"/>
        </w:rPr>
        <w:t xml:space="preserve">facile à </w:t>
      </w:r>
      <w:r w:rsidR="0030653B" w:rsidRPr="00793694">
        <w:rPr>
          <w:lang w:val="fr-FR" w:eastAsia="zh-CN"/>
        </w:rPr>
        <w:t>manœuvr</w:t>
      </w:r>
      <w:r w:rsidR="002A38CB" w:rsidRPr="00793694">
        <w:rPr>
          <w:lang w:val="fr-FR" w:eastAsia="zh-CN"/>
        </w:rPr>
        <w:t>er</w:t>
      </w:r>
      <w:r w:rsidR="00390FA1" w:rsidRPr="00793694">
        <w:rPr>
          <w:lang w:val="fr-FR" w:eastAsia="zh-CN"/>
        </w:rPr>
        <w:t>, la hauteur de saisie fluctue entre 0,90 m et 1 m.</w:t>
      </w:r>
    </w:p>
    <w:p w14:paraId="67B2BB84" w14:textId="61E0A0A5" w:rsidR="00A257E9" w:rsidRPr="00793694" w:rsidRDefault="00A257E9" w:rsidP="32FA474F">
      <w:pPr>
        <w:pStyle w:val="ListParagraph"/>
        <w:numPr>
          <w:ilvl w:val="0"/>
          <w:numId w:val="5"/>
        </w:numPr>
        <w:spacing w:before="100" w:beforeAutospacing="1" w:after="100" w:afterAutospacing="1"/>
        <w:rPr>
          <w:lang w:val="fr-FR" w:eastAsia="zh-CN"/>
        </w:rPr>
      </w:pPr>
      <w:r w:rsidRPr="00793694">
        <w:rPr>
          <w:lang w:val="fr-FR" w:eastAsia="zh-CN"/>
        </w:rPr>
        <w:t>Fixation des tuyaux de ventilation aux murs</w:t>
      </w:r>
      <w:r w:rsidR="00CF3120" w:rsidRPr="00793694">
        <w:rPr>
          <w:lang w:val="fr-FR" w:eastAsia="zh-CN"/>
        </w:rPr>
        <w:t xml:space="preserve">, </w:t>
      </w:r>
      <w:bookmarkStart w:id="6" w:name="_Hlk189748399"/>
      <w:r w:rsidR="00CF3120" w:rsidRPr="00793694">
        <w:rPr>
          <w:lang w:val="fr-FR"/>
        </w:rPr>
        <w:t xml:space="preserve">munis d'un coude de 90 degrés, </w:t>
      </w:r>
      <w:bookmarkEnd w:id="6"/>
      <w:r w:rsidR="00CF3120" w:rsidRPr="00793694">
        <w:rPr>
          <w:lang w:val="fr-FR"/>
        </w:rPr>
        <w:t>équipés de grilles anti-mouches à leur extrémité</w:t>
      </w:r>
      <w:r w:rsidRPr="00793694">
        <w:rPr>
          <w:lang w:val="fr-FR" w:eastAsia="zh-CN"/>
        </w:rPr>
        <w:t xml:space="preserve">, </w:t>
      </w:r>
      <w:r w:rsidR="005F79A8" w:rsidRPr="00793694">
        <w:rPr>
          <w:lang w:val="fr-FR" w:eastAsia="zh-CN"/>
        </w:rPr>
        <w:t>et ayant</w:t>
      </w:r>
      <w:r w:rsidRPr="00793694">
        <w:rPr>
          <w:lang w:val="fr-FR" w:eastAsia="zh-CN"/>
        </w:rPr>
        <w:t xml:space="preserve"> une hauteur de </w:t>
      </w:r>
      <w:r w:rsidR="005F79A8" w:rsidRPr="00793694">
        <w:rPr>
          <w:lang w:val="fr-FR" w:eastAsia="zh-CN"/>
        </w:rPr>
        <w:t>0.</w:t>
      </w:r>
      <w:r w:rsidRPr="00793694">
        <w:rPr>
          <w:lang w:val="fr-FR" w:eastAsia="zh-CN"/>
        </w:rPr>
        <w:t>50m plus haut que le faîteau.</w:t>
      </w:r>
    </w:p>
    <w:p w14:paraId="0F35DC80" w14:textId="25721B99" w:rsidR="000E085B" w:rsidRPr="00793694" w:rsidRDefault="000E085B" w:rsidP="32FA474F">
      <w:pPr>
        <w:pStyle w:val="ListParagraph"/>
        <w:numPr>
          <w:ilvl w:val="0"/>
          <w:numId w:val="5"/>
        </w:numPr>
        <w:spacing w:before="100" w:beforeAutospacing="1" w:after="100" w:afterAutospacing="1"/>
        <w:rPr>
          <w:lang w:val="fr-FR" w:eastAsia="zh-CN"/>
        </w:rPr>
      </w:pPr>
      <w:r w:rsidRPr="00793694">
        <w:rPr>
          <w:lang w:val="fr-FR" w:eastAsia="zh-CN"/>
        </w:rPr>
        <w:t xml:space="preserve">Pour les cabines adaptées aux personnes à mobilité réduite dans la construction du bloc sanitaire, un dispositif d’assistance intégral sera </w:t>
      </w:r>
      <w:r w:rsidR="00A611EB" w:rsidRPr="00793694">
        <w:rPr>
          <w:lang w:val="fr-FR" w:eastAsia="zh-CN"/>
        </w:rPr>
        <w:t>mis</w:t>
      </w:r>
      <w:r w:rsidRPr="00793694">
        <w:rPr>
          <w:lang w:val="fr-FR" w:eastAsia="zh-CN"/>
        </w:rPr>
        <w:t xml:space="preserve"> en place afin de faciliter particulièrement le transfert du fauteuil au siège du sanitaire.</w:t>
      </w:r>
    </w:p>
    <w:bookmarkEnd w:id="5"/>
    <w:p w14:paraId="6A64A2C9" w14:textId="77777777" w:rsidR="00952CAA" w:rsidRPr="00793694" w:rsidRDefault="003E6473" w:rsidP="00BE3832">
      <w:pPr>
        <w:spacing w:line="276" w:lineRule="auto"/>
        <w:jc w:val="both"/>
        <w:rPr>
          <w:b/>
          <w:bCs/>
          <w:color w:val="00B0F0"/>
          <w:lang w:val="fr-FR"/>
        </w:rPr>
      </w:pPr>
      <w:r w:rsidRPr="00793694">
        <w:rPr>
          <w:b/>
          <w:bCs/>
          <w:lang w:val="fr-FR"/>
        </w:rPr>
        <w:t>c. Nombre d’unités :</w:t>
      </w:r>
      <w:r w:rsidRPr="00793694">
        <w:rPr>
          <w:b/>
          <w:bCs/>
          <w:color w:val="00B0F0"/>
          <w:lang w:val="fr-FR"/>
        </w:rPr>
        <w:t xml:space="preserve"> </w:t>
      </w:r>
    </w:p>
    <w:p w14:paraId="15CD5882" w14:textId="537C80C3" w:rsidR="00BE3832" w:rsidRPr="00793694" w:rsidRDefault="00BE3832" w:rsidP="00952CAA">
      <w:pPr>
        <w:pStyle w:val="ListParagraph"/>
        <w:numPr>
          <w:ilvl w:val="0"/>
          <w:numId w:val="41"/>
        </w:numPr>
        <w:jc w:val="both"/>
        <w:rPr>
          <w:lang w:val="fr-FR"/>
        </w:rPr>
      </w:pPr>
      <w:r w:rsidRPr="00793694">
        <w:rPr>
          <w:lang w:val="fr-FR"/>
        </w:rPr>
        <w:t xml:space="preserve">Dans la conception du projet, il a été prévu d’avoir un prototype standard. Quel que soit le nombre d'élèves et de personnel fréquentant les infrastructures sanitaires de l'école, le nombre de cabine est de quatre (deux filles et deux garçons) et deux urinoirs </w:t>
      </w:r>
      <w:r w:rsidR="00AA2E20" w:rsidRPr="00793694">
        <w:rPr>
          <w:lang w:val="fr-FR"/>
        </w:rPr>
        <w:t>repartis</w:t>
      </w:r>
      <w:r w:rsidR="005F46A6" w:rsidRPr="00793694">
        <w:rPr>
          <w:lang w:val="fr-FR"/>
        </w:rPr>
        <w:t xml:space="preserve"> par</w:t>
      </w:r>
      <w:r w:rsidR="00AA2E20" w:rsidRPr="00793694">
        <w:rPr>
          <w:lang w:val="fr-FR"/>
        </w:rPr>
        <w:t xml:space="preserve"> sexe</w:t>
      </w:r>
      <w:r w:rsidRPr="00793694">
        <w:rPr>
          <w:lang w:val="fr-FR"/>
        </w:rPr>
        <w:t>.</w:t>
      </w:r>
    </w:p>
    <w:p w14:paraId="5CDB122B" w14:textId="01C92D4D" w:rsidR="00F12289" w:rsidRPr="00793694" w:rsidRDefault="003E6473" w:rsidP="00CF3120">
      <w:pPr>
        <w:spacing w:line="276" w:lineRule="auto"/>
        <w:jc w:val="both"/>
        <w:rPr>
          <w:b/>
          <w:bCs/>
          <w:lang w:val="fr-FR"/>
        </w:rPr>
      </w:pPr>
      <w:r w:rsidRPr="00793694">
        <w:rPr>
          <w:b/>
          <w:bCs/>
          <w:lang w:val="fr-FR"/>
        </w:rPr>
        <w:t xml:space="preserve">d. Hygiène : </w:t>
      </w:r>
    </w:p>
    <w:p w14:paraId="49984FAF" w14:textId="72B31FE2" w:rsidR="00F12289" w:rsidRPr="00793694" w:rsidRDefault="003E6473" w:rsidP="00F12289">
      <w:pPr>
        <w:pStyle w:val="ListParagraph"/>
        <w:numPr>
          <w:ilvl w:val="0"/>
          <w:numId w:val="39"/>
        </w:numPr>
        <w:jc w:val="both"/>
        <w:rPr>
          <w:lang w:val="fr-FR"/>
        </w:rPr>
      </w:pPr>
      <w:bookmarkStart w:id="7" w:name="_Hlk190158457"/>
      <w:r w:rsidRPr="00793694">
        <w:rPr>
          <w:lang w:val="fr-FR"/>
        </w:rPr>
        <w:t>Assurer une ventilation adéquate pour éviter les odeurs et l’humidité.</w:t>
      </w:r>
      <w:r w:rsidR="00EE2F25" w:rsidRPr="00793694">
        <w:rPr>
          <w:lang w:val="fr-FR"/>
        </w:rPr>
        <w:t xml:space="preserve"> </w:t>
      </w:r>
    </w:p>
    <w:p w14:paraId="72263560" w14:textId="2F1B44DE" w:rsidR="00F12289" w:rsidRPr="00793694" w:rsidRDefault="00CF3120" w:rsidP="32FA474F">
      <w:pPr>
        <w:pStyle w:val="ListParagraph"/>
        <w:numPr>
          <w:ilvl w:val="0"/>
          <w:numId w:val="38"/>
        </w:numPr>
        <w:jc w:val="both"/>
        <w:rPr>
          <w:lang w:val="fr-FR"/>
        </w:rPr>
      </w:pPr>
      <w:r w:rsidRPr="00793694">
        <w:rPr>
          <w:lang w:val="fr-FR"/>
        </w:rPr>
        <w:t xml:space="preserve">Les fenêtres seront </w:t>
      </w:r>
      <w:r w:rsidR="00A12ADD" w:rsidRPr="00793694">
        <w:rPr>
          <w:lang w:val="fr-FR"/>
        </w:rPr>
        <w:t>composées</w:t>
      </w:r>
      <w:r w:rsidRPr="00793694">
        <w:rPr>
          <w:lang w:val="fr-FR"/>
        </w:rPr>
        <w:t xml:space="preserve"> </w:t>
      </w:r>
      <w:r w:rsidR="00A611EB" w:rsidRPr="00793694">
        <w:rPr>
          <w:lang w:val="fr-FR"/>
        </w:rPr>
        <w:t>de dormant</w:t>
      </w:r>
      <w:r w:rsidRPr="00793694">
        <w:rPr>
          <w:lang w:val="fr-FR"/>
        </w:rPr>
        <w:t xml:space="preserve"> en claustra</w:t>
      </w:r>
      <w:r w:rsidR="00A611EB" w:rsidRPr="00793694">
        <w:rPr>
          <w:lang w:val="fr-FR"/>
        </w:rPr>
        <w:t xml:space="preserve"> au niveau</w:t>
      </w:r>
      <w:r w:rsidRPr="00793694">
        <w:rPr>
          <w:lang w:val="fr-FR"/>
        </w:rPr>
        <w:t xml:space="preserve"> </w:t>
      </w:r>
      <w:r w:rsidR="00A611EB" w:rsidRPr="00793694">
        <w:rPr>
          <w:lang w:val="fr-FR"/>
        </w:rPr>
        <w:t>d</w:t>
      </w:r>
      <w:r w:rsidRPr="00793694">
        <w:rPr>
          <w:lang w:val="fr-FR"/>
        </w:rPr>
        <w:t>es murs latéraux des cabines</w:t>
      </w:r>
      <w:r w:rsidR="00A611EB" w:rsidRPr="00793694">
        <w:rPr>
          <w:lang w:val="fr-FR"/>
        </w:rPr>
        <w:t>, d</w:t>
      </w:r>
      <w:r w:rsidRPr="00793694">
        <w:rPr>
          <w:lang w:val="fr-FR"/>
        </w:rPr>
        <w:t xml:space="preserve">es murs </w:t>
      </w:r>
      <w:r w:rsidR="00D35BF2" w:rsidRPr="00793694">
        <w:rPr>
          <w:lang w:val="fr-FR"/>
        </w:rPr>
        <w:t>arrière</w:t>
      </w:r>
      <w:r w:rsidRPr="00793694">
        <w:rPr>
          <w:lang w:val="fr-FR"/>
        </w:rPr>
        <w:t xml:space="preserve"> des cabines destinées aux personnes à mobilité réduite. </w:t>
      </w:r>
    </w:p>
    <w:p w14:paraId="675EB7A3" w14:textId="7B54A276" w:rsidR="00CF3120" w:rsidRPr="00793694" w:rsidRDefault="00CF3120" w:rsidP="00F12289">
      <w:pPr>
        <w:pStyle w:val="ListParagraph"/>
        <w:numPr>
          <w:ilvl w:val="0"/>
          <w:numId w:val="38"/>
        </w:numPr>
        <w:jc w:val="both"/>
        <w:rPr>
          <w:lang w:val="fr-FR"/>
        </w:rPr>
      </w:pPr>
      <w:r w:rsidRPr="00793694">
        <w:rPr>
          <w:lang w:val="fr-FR"/>
        </w:rPr>
        <w:t xml:space="preserve">La hauteur de l'imposte </w:t>
      </w:r>
      <w:r w:rsidR="00236E69" w:rsidRPr="00793694">
        <w:rPr>
          <w:lang w:val="fr-FR"/>
        </w:rPr>
        <w:t>pour chaque</w:t>
      </w:r>
      <w:r w:rsidRPr="00793694">
        <w:rPr>
          <w:lang w:val="fr-FR"/>
        </w:rPr>
        <w:t xml:space="preserve"> porte sera de 0,35 mètre et sa largeur variera en fonction de</w:t>
      </w:r>
      <w:r w:rsidR="00236E69" w:rsidRPr="00793694">
        <w:rPr>
          <w:lang w:val="fr-FR"/>
        </w:rPr>
        <w:t xml:space="preserve"> chaque</w:t>
      </w:r>
      <w:r w:rsidRPr="00793694">
        <w:rPr>
          <w:lang w:val="fr-FR"/>
        </w:rPr>
        <w:t xml:space="preserve"> porte.</w:t>
      </w:r>
    </w:p>
    <w:p w14:paraId="2FDFB7E6" w14:textId="2498F49E" w:rsidR="00390FA1" w:rsidRPr="00793694" w:rsidRDefault="00A611EB" w:rsidP="32FA474F">
      <w:pPr>
        <w:pStyle w:val="ListParagraph"/>
        <w:numPr>
          <w:ilvl w:val="0"/>
          <w:numId w:val="38"/>
        </w:numPr>
        <w:jc w:val="both"/>
        <w:rPr>
          <w:lang w:val="fr-FR"/>
        </w:rPr>
      </w:pPr>
      <w:r w:rsidRPr="00793694">
        <w:rPr>
          <w:lang w:val="fr-FR"/>
        </w:rPr>
        <w:t>L</w:t>
      </w:r>
      <w:r w:rsidR="00390FA1" w:rsidRPr="00793694">
        <w:rPr>
          <w:lang w:val="fr-FR"/>
        </w:rPr>
        <w:t>es eaux usées provenant du point de lavage des mains</w:t>
      </w:r>
      <w:r w:rsidRPr="00793694">
        <w:rPr>
          <w:lang w:val="fr-FR"/>
        </w:rPr>
        <w:t xml:space="preserve"> seront canalis</w:t>
      </w:r>
      <w:r w:rsidR="00947F07" w:rsidRPr="00793694">
        <w:rPr>
          <w:lang w:val="fr-FR"/>
        </w:rPr>
        <w:t>é</w:t>
      </w:r>
      <w:r w:rsidRPr="00793694">
        <w:rPr>
          <w:lang w:val="fr-FR"/>
        </w:rPr>
        <w:t>es vers l’int</w:t>
      </w:r>
      <w:r w:rsidR="00947F07" w:rsidRPr="00793694">
        <w:rPr>
          <w:lang w:val="fr-FR"/>
        </w:rPr>
        <w:t>é</w:t>
      </w:r>
      <w:r w:rsidRPr="00793694">
        <w:rPr>
          <w:lang w:val="fr-FR"/>
        </w:rPr>
        <w:t>rieur du bassin</w:t>
      </w:r>
      <w:r w:rsidR="00390FA1" w:rsidRPr="00793694">
        <w:rPr>
          <w:lang w:val="fr-FR"/>
        </w:rPr>
        <w:t xml:space="preserve"> </w:t>
      </w:r>
      <w:r w:rsidR="00947F07" w:rsidRPr="00793694">
        <w:rPr>
          <w:lang w:val="fr-FR"/>
        </w:rPr>
        <w:t>de l’</w:t>
      </w:r>
      <w:r w:rsidR="00390FA1" w:rsidRPr="00793694">
        <w:rPr>
          <w:lang w:val="fr-FR"/>
        </w:rPr>
        <w:t>urinoir avant d'a</w:t>
      </w:r>
      <w:r w:rsidR="00947F07" w:rsidRPr="00793694">
        <w:rPr>
          <w:lang w:val="fr-FR"/>
        </w:rPr>
        <w:t>tteindre le</w:t>
      </w:r>
      <w:r w:rsidR="00390FA1" w:rsidRPr="00793694">
        <w:rPr>
          <w:lang w:val="fr-FR"/>
        </w:rPr>
        <w:t xml:space="preserve"> puisard.</w:t>
      </w:r>
    </w:p>
    <w:bookmarkEnd w:id="7"/>
    <w:p w14:paraId="0FB1F20F" w14:textId="77777777" w:rsidR="00635FAC" w:rsidRPr="00793694" w:rsidRDefault="003E6473" w:rsidP="00D5109C">
      <w:pPr>
        <w:spacing w:line="276" w:lineRule="auto"/>
        <w:jc w:val="both"/>
        <w:rPr>
          <w:b/>
          <w:bCs/>
          <w:lang w:val="fr-FR"/>
        </w:rPr>
      </w:pPr>
      <w:r w:rsidRPr="00793694">
        <w:rPr>
          <w:b/>
          <w:bCs/>
          <w:lang w:val="fr-FR"/>
        </w:rPr>
        <w:t>e. Sécurité :</w:t>
      </w:r>
      <w:r w:rsidR="005F79A8" w:rsidRPr="00793694">
        <w:rPr>
          <w:b/>
          <w:bCs/>
          <w:lang w:val="fr-FR"/>
        </w:rPr>
        <w:t xml:space="preserve"> </w:t>
      </w:r>
    </w:p>
    <w:p w14:paraId="2D628171" w14:textId="16DF4DA2" w:rsidR="008019D6" w:rsidRPr="00793694" w:rsidRDefault="003E6473" w:rsidP="00635FAC">
      <w:pPr>
        <w:pStyle w:val="ListParagraph"/>
        <w:numPr>
          <w:ilvl w:val="0"/>
          <w:numId w:val="40"/>
        </w:numPr>
        <w:jc w:val="both"/>
        <w:rPr>
          <w:lang w:val="fr-FR"/>
        </w:rPr>
      </w:pPr>
      <w:r w:rsidRPr="00793694">
        <w:rPr>
          <w:lang w:val="fr-FR"/>
        </w:rPr>
        <w:t>S’assurer que le bloc sanitaire est en bon état, avec un éclairage suffisant et sans dangers.</w:t>
      </w:r>
    </w:p>
    <w:p w14:paraId="5DED9627" w14:textId="539511AA" w:rsidR="00947F07" w:rsidRPr="00793694" w:rsidRDefault="00947F07" w:rsidP="00952CAA">
      <w:pPr>
        <w:pStyle w:val="ListParagraph"/>
        <w:numPr>
          <w:ilvl w:val="0"/>
          <w:numId w:val="40"/>
        </w:numPr>
        <w:jc w:val="both"/>
        <w:rPr>
          <w:b/>
          <w:bCs/>
          <w:lang w:val="fr-FR"/>
        </w:rPr>
      </w:pPr>
      <w:r w:rsidRPr="00793694">
        <w:rPr>
          <w:lang w:val="fr-FR"/>
        </w:rPr>
        <w:t>Les serrures seront de qualité et peuvent être bloqu</w:t>
      </w:r>
      <w:r w:rsidR="00793694" w:rsidRPr="00793694">
        <w:rPr>
          <w:lang w:val="fr-FR"/>
        </w:rPr>
        <w:t>ées</w:t>
      </w:r>
      <w:r w:rsidRPr="00793694">
        <w:rPr>
          <w:lang w:val="fr-FR"/>
        </w:rPr>
        <w:t xml:space="preserve"> de l’intérieur.</w:t>
      </w:r>
    </w:p>
    <w:p w14:paraId="4CF078C5" w14:textId="77777777" w:rsidR="00635FAC" w:rsidRPr="00793694" w:rsidRDefault="003E6473" w:rsidP="00D5109C">
      <w:pPr>
        <w:spacing w:line="276" w:lineRule="auto"/>
        <w:jc w:val="both"/>
        <w:rPr>
          <w:lang w:val="fr-FR"/>
        </w:rPr>
      </w:pPr>
      <w:r w:rsidRPr="00793694">
        <w:rPr>
          <w:b/>
          <w:bCs/>
          <w:lang w:val="fr-FR"/>
        </w:rPr>
        <w:lastRenderedPageBreak/>
        <w:t>f. Confidentialité :</w:t>
      </w:r>
      <w:r w:rsidRPr="00793694">
        <w:rPr>
          <w:lang w:val="fr-FR"/>
        </w:rPr>
        <w:t xml:space="preserve"> </w:t>
      </w:r>
      <w:bookmarkStart w:id="8" w:name="_Hlk190158900"/>
    </w:p>
    <w:p w14:paraId="370CA464" w14:textId="6DBB7E7D" w:rsidR="008019D6" w:rsidRPr="00793694" w:rsidRDefault="003E6473" w:rsidP="00635FAC">
      <w:pPr>
        <w:pStyle w:val="ListParagraph"/>
        <w:numPr>
          <w:ilvl w:val="0"/>
          <w:numId w:val="40"/>
        </w:numPr>
        <w:jc w:val="both"/>
        <w:rPr>
          <w:b/>
          <w:bCs/>
          <w:lang w:val="fr-FR"/>
        </w:rPr>
      </w:pPr>
      <w:r w:rsidRPr="00793694">
        <w:rPr>
          <w:lang w:val="fr-FR"/>
        </w:rPr>
        <w:t>Les toilettes doivent offrir un minimum d’intimité ce qui implique des parois assez hautes</w:t>
      </w:r>
      <w:r w:rsidR="00CF3120" w:rsidRPr="00793694">
        <w:rPr>
          <w:lang w:val="fr-FR"/>
        </w:rPr>
        <w:t>,</w:t>
      </w:r>
      <w:r w:rsidRPr="00793694">
        <w:rPr>
          <w:lang w:val="fr-FR"/>
        </w:rPr>
        <w:t xml:space="preserve"> des portes solides</w:t>
      </w:r>
      <w:r w:rsidR="00CF3120" w:rsidRPr="00793694">
        <w:rPr>
          <w:lang w:val="fr-FR"/>
        </w:rPr>
        <w:t xml:space="preserve"> et d</w:t>
      </w:r>
      <w:r w:rsidR="00390FA1" w:rsidRPr="00793694">
        <w:rPr>
          <w:lang w:val="fr-FR"/>
        </w:rPr>
        <w:t xml:space="preserve">es murs </w:t>
      </w:r>
      <w:r w:rsidR="00CF3120" w:rsidRPr="00793694">
        <w:rPr>
          <w:lang w:val="fr-FR"/>
        </w:rPr>
        <w:t xml:space="preserve">d’intimité </w:t>
      </w:r>
      <w:r w:rsidR="00390FA1" w:rsidRPr="00793694">
        <w:rPr>
          <w:lang w:val="fr-FR"/>
        </w:rPr>
        <w:t>dans chaque compartiment.</w:t>
      </w:r>
      <w:bookmarkEnd w:id="8"/>
    </w:p>
    <w:p w14:paraId="4093ADF7" w14:textId="77777777" w:rsidR="00952CAA" w:rsidRPr="00793694" w:rsidRDefault="003E6473" w:rsidP="00D5109C">
      <w:pPr>
        <w:spacing w:line="276" w:lineRule="auto"/>
        <w:jc w:val="both"/>
        <w:rPr>
          <w:b/>
          <w:bCs/>
          <w:lang w:val="fr-FR"/>
        </w:rPr>
      </w:pPr>
      <w:r w:rsidRPr="00793694">
        <w:rPr>
          <w:b/>
          <w:bCs/>
          <w:lang w:val="fr-FR"/>
        </w:rPr>
        <w:t xml:space="preserve">g. Entretien : </w:t>
      </w:r>
    </w:p>
    <w:p w14:paraId="7B0B7015" w14:textId="3F5F2823" w:rsidR="008019D6" w:rsidRPr="00793694" w:rsidRDefault="003E6473" w:rsidP="00952CAA">
      <w:pPr>
        <w:pStyle w:val="ListParagraph"/>
        <w:numPr>
          <w:ilvl w:val="0"/>
          <w:numId w:val="40"/>
        </w:numPr>
        <w:jc w:val="both"/>
        <w:rPr>
          <w:b/>
          <w:bCs/>
          <w:lang w:val="fr-FR"/>
        </w:rPr>
      </w:pPr>
      <w:r w:rsidRPr="00793694">
        <w:rPr>
          <w:lang w:val="fr-FR"/>
        </w:rPr>
        <w:t>Prévoir des espaces facilitant le nettoyage et l’entretien régulier.</w:t>
      </w:r>
    </w:p>
    <w:p w14:paraId="0C5FA95D" w14:textId="77777777" w:rsidR="00952CAA" w:rsidRPr="00793694" w:rsidRDefault="003E6473" w:rsidP="00D5109C">
      <w:pPr>
        <w:spacing w:line="276" w:lineRule="auto"/>
        <w:jc w:val="both"/>
        <w:rPr>
          <w:b/>
          <w:bCs/>
          <w:lang w:val="fr-FR"/>
        </w:rPr>
      </w:pPr>
      <w:r w:rsidRPr="00793694">
        <w:rPr>
          <w:b/>
          <w:bCs/>
          <w:lang w:val="fr-FR"/>
        </w:rPr>
        <w:t xml:space="preserve">h. La fosse : </w:t>
      </w:r>
    </w:p>
    <w:p w14:paraId="00D7DB15" w14:textId="1E6B105E" w:rsidR="008019D6" w:rsidRPr="00793694" w:rsidRDefault="003E6473" w:rsidP="00952CAA">
      <w:pPr>
        <w:pStyle w:val="ListParagraph"/>
        <w:numPr>
          <w:ilvl w:val="0"/>
          <w:numId w:val="40"/>
        </w:numPr>
        <w:jc w:val="both"/>
        <w:rPr>
          <w:b/>
          <w:bCs/>
          <w:lang w:val="fr-FR"/>
        </w:rPr>
      </w:pPr>
      <w:r w:rsidRPr="00793694">
        <w:rPr>
          <w:lang w:val="fr-FR"/>
        </w:rPr>
        <w:t>Le fond de la fosse ne doit pas toucher le niveau de la nappe phréatique.</w:t>
      </w:r>
    </w:p>
    <w:p w14:paraId="6816F5AB" w14:textId="77777777" w:rsidR="00952CAA" w:rsidRPr="00793694" w:rsidRDefault="003E6473" w:rsidP="00D5109C">
      <w:pPr>
        <w:tabs>
          <w:tab w:val="left" w:pos="9720"/>
        </w:tabs>
        <w:spacing w:line="276" w:lineRule="auto"/>
        <w:contextualSpacing/>
        <w:jc w:val="both"/>
        <w:rPr>
          <w:rFonts w:eastAsia="Century Gothic"/>
          <w:lang w:val="fr-FR"/>
        </w:rPr>
      </w:pPr>
      <w:r w:rsidRPr="00793694">
        <w:rPr>
          <w:rFonts w:eastAsia="Century Gothic"/>
          <w:b/>
          <w:bCs/>
          <w:lang w:val="fr-FR"/>
        </w:rPr>
        <w:t>i. Distance</w:t>
      </w:r>
      <w:r w:rsidRPr="00793694">
        <w:rPr>
          <w:rFonts w:eastAsia="Century Gothic"/>
          <w:lang w:val="fr-FR"/>
        </w:rPr>
        <w:t xml:space="preserve"> : </w:t>
      </w:r>
    </w:p>
    <w:p w14:paraId="73FC5512" w14:textId="76063B1E" w:rsidR="008019D6" w:rsidRPr="00793694" w:rsidRDefault="003E6473" w:rsidP="00952CAA">
      <w:pPr>
        <w:pStyle w:val="ListParagraph"/>
        <w:numPr>
          <w:ilvl w:val="0"/>
          <w:numId w:val="40"/>
        </w:numPr>
        <w:tabs>
          <w:tab w:val="left" w:pos="9720"/>
        </w:tabs>
        <w:jc w:val="both"/>
        <w:rPr>
          <w:rFonts w:eastAsia="Century Gothic"/>
          <w:lang w:val="fr-FR"/>
        </w:rPr>
      </w:pPr>
      <w:r w:rsidRPr="00793694">
        <w:rPr>
          <w:rFonts w:eastAsia="Century Gothic"/>
          <w:lang w:val="fr-FR"/>
        </w:rPr>
        <w:t xml:space="preserve">Les toilettes ne doivent pas être situées </w:t>
      </w:r>
      <w:r w:rsidR="00947F07" w:rsidRPr="00793694">
        <w:rPr>
          <w:lang w:val="fr-FR"/>
        </w:rPr>
        <w:t>à</w:t>
      </w:r>
      <w:r w:rsidRPr="00793694">
        <w:rPr>
          <w:rFonts w:eastAsia="Century Gothic"/>
          <w:lang w:val="fr-FR"/>
        </w:rPr>
        <w:t xml:space="preserve"> plus de 30 mètres des utilisateurs.</w:t>
      </w:r>
      <w:bookmarkStart w:id="9" w:name="_Hlk83231441"/>
    </w:p>
    <w:p w14:paraId="32588655" w14:textId="3F1409A9" w:rsidR="008019D6" w:rsidRPr="00793694" w:rsidRDefault="003E6473" w:rsidP="00D5109C">
      <w:pPr>
        <w:pStyle w:val="Heading1"/>
        <w:numPr>
          <w:ilvl w:val="0"/>
          <w:numId w:val="34"/>
        </w:numPr>
        <w:rPr>
          <w:rFonts w:cs="Times New Roman"/>
          <w:szCs w:val="24"/>
          <w:lang w:val="fr-FR"/>
        </w:rPr>
      </w:pPr>
      <w:bookmarkStart w:id="10" w:name="_Toc172092412"/>
      <w:bookmarkStart w:id="11" w:name="_Toc190866984"/>
      <w:bookmarkEnd w:id="9"/>
      <w:r w:rsidRPr="00793694">
        <w:rPr>
          <w:rFonts w:cs="Times New Roman"/>
          <w:szCs w:val="24"/>
          <w:lang w:val="fr-FR"/>
        </w:rPr>
        <w:t>Résultats attendus du volet WASH</w:t>
      </w:r>
      <w:bookmarkEnd w:id="10"/>
      <w:bookmarkEnd w:id="11"/>
      <w:r w:rsidRPr="00793694">
        <w:rPr>
          <w:rFonts w:cs="Times New Roman"/>
          <w:szCs w:val="24"/>
          <w:lang w:val="fr-FR"/>
        </w:rPr>
        <w:t xml:space="preserve"> </w:t>
      </w:r>
    </w:p>
    <w:p w14:paraId="09263463" w14:textId="349C3B74" w:rsidR="008019D6" w:rsidRPr="00793694" w:rsidRDefault="003E6473" w:rsidP="00D5109C">
      <w:pPr>
        <w:spacing w:line="276" w:lineRule="auto"/>
        <w:jc w:val="both"/>
        <w:rPr>
          <w:lang w:val="fr-FR"/>
        </w:rPr>
      </w:pPr>
      <w:r w:rsidRPr="00793694">
        <w:rPr>
          <w:lang w:val="fr-FR"/>
        </w:rPr>
        <w:t xml:space="preserve">Dans le cadre de ce projet, les résultats attendus </w:t>
      </w:r>
      <w:r w:rsidR="00D5109C" w:rsidRPr="00793694">
        <w:rPr>
          <w:lang w:val="fr-FR"/>
        </w:rPr>
        <w:t xml:space="preserve">sur le volet WASH </w:t>
      </w:r>
      <w:r w:rsidRPr="00793694">
        <w:rPr>
          <w:lang w:val="fr-FR"/>
        </w:rPr>
        <w:t>sont les suivants :</w:t>
      </w:r>
    </w:p>
    <w:p w14:paraId="19B474B6" w14:textId="77777777" w:rsidR="008019D6" w:rsidRPr="00793694" w:rsidRDefault="003E6473" w:rsidP="00D5109C">
      <w:pPr>
        <w:pStyle w:val="ListParagraph"/>
        <w:numPr>
          <w:ilvl w:val="0"/>
          <w:numId w:val="6"/>
        </w:numPr>
        <w:spacing w:after="160"/>
        <w:jc w:val="both"/>
        <w:rPr>
          <w:lang w:val="fr-FR"/>
        </w:rPr>
      </w:pPr>
      <w:r w:rsidRPr="00793694">
        <w:rPr>
          <w:lang w:val="fr-FR"/>
        </w:rPr>
        <w:t>Construire des blocs sanitaires de qualité</w:t>
      </w:r>
    </w:p>
    <w:p w14:paraId="3AEE2D2E" w14:textId="77777777" w:rsidR="008019D6" w:rsidRPr="00793694" w:rsidRDefault="003E6473" w:rsidP="00D5109C">
      <w:pPr>
        <w:pStyle w:val="ListParagraph"/>
        <w:numPr>
          <w:ilvl w:val="0"/>
          <w:numId w:val="6"/>
        </w:numPr>
        <w:spacing w:after="160"/>
        <w:jc w:val="both"/>
        <w:rPr>
          <w:lang w:val="fr-FR"/>
        </w:rPr>
      </w:pPr>
      <w:r w:rsidRPr="00793694">
        <w:rPr>
          <w:lang w:val="fr-FR"/>
        </w:rPr>
        <w:t>Réhabiliter des blocs sanitaires de qualité</w:t>
      </w:r>
    </w:p>
    <w:p w14:paraId="5E4806FD" w14:textId="77777777" w:rsidR="008019D6" w:rsidRPr="00793694" w:rsidRDefault="003E6473" w:rsidP="00D5109C">
      <w:pPr>
        <w:pStyle w:val="ListParagraph"/>
        <w:numPr>
          <w:ilvl w:val="0"/>
          <w:numId w:val="6"/>
        </w:numPr>
        <w:spacing w:after="160"/>
        <w:jc w:val="both"/>
        <w:rPr>
          <w:lang w:val="fr-FR"/>
        </w:rPr>
      </w:pPr>
      <w:r w:rsidRPr="00793694">
        <w:rPr>
          <w:lang w:val="fr-FR"/>
        </w:rPr>
        <w:t>Construire des stations de lavage des mains de qualité.</w:t>
      </w:r>
    </w:p>
    <w:p w14:paraId="0C410A7B" w14:textId="77777777" w:rsidR="008019D6" w:rsidRPr="00793694" w:rsidRDefault="003E6473" w:rsidP="00D5109C">
      <w:pPr>
        <w:pStyle w:val="ListParagraph"/>
        <w:numPr>
          <w:ilvl w:val="0"/>
          <w:numId w:val="6"/>
        </w:numPr>
        <w:spacing w:after="160"/>
        <w:jc w:val="both"/>
        <w:rPr>
          <w:lang w:val="fr-FR"/>
        </w:rPr>
      </w:pPr>
      <w:r w:rsidRPr="00793694">
        <w:rPr>
          <w:lang w:val="fr-FR"/>
        </w:rPr>
        <w:t>Distribuer des kits de maintenance aux écoles bénéficiaires des blocs sanitaires</w:t>
      </w:r>
    </w:p>
    <w:p w14:paraId="0065B8DD" w14:textId="4215CF1E" w:rsidR="008019D6" w:rsidRPr="003F0933" w:rsidRDefault="003E6473" w:rsidP="00D5109C">
      <w:pPr>
        <w:pStyle w:val="ListParagraph"/>
        <w:numPr>
          <w:ilvl w:val="0"/>
          <w:numId w:val="6"/>
        </w:numPr>
        <w:shd w:val="clear" w:color="auto" w:fill="FFFFFF" w:themeFill="background1"/>
        <w:spacing w:after="160"/>
        <w:jc w:val="both"/>
        <w:rPr>
          <w:lang w:val="fr-FR"/>
        </w:rPr>
      </w:pPr>
      <w:r w:rsidRPr="00793694">
        <w:rPr>
          <w:lang w:val="fr-FR"/>
        </w:rPr>
        <w:t xml:space="preserve">Réaliser des </w:t>
      </w:r>
      <w:r w:rsidRPr="003F0933">
        <w:rPr>
          <w:lang w:val="fr-FR"/>
        </w:rPr>
        <w:t>formations et des séances de sensibilisation sur la promotion de l’hygiène pour les élèves et le personnel éducatif du projet.</w:t>
      </w:r>
    </w:p>
    <w:p w14:paraId="01FDB6DA" w14:textId="752D7DEE" w:rsidR="00296F27" w:rsidRPr="003F0933" w:rsidRDefault="006636A6" w:rsidP="00CF5B58">
      <w:pPr>
        <w:pStyle w:val="Heading1"/>
        <w:numPr>
          <w:ilvl w:val="0"/>
          <w:numId w:val="6"/>
        </w:numPr>
        <w:rPr>
          <w:rFonts w:cs="Times New Roman"/>
          <w:bCs/>
          <w:szCs w:val="24"/>
          <w:lang w:val="fr-FR"/>
        </w:rPr>
      </w:pPr>
      <w:bookmarkStart w:id="12" w:name="_Toc190866985"/>
      <w:r w:rsidRPr="003F0933">
        <w:rPr>
          <w:rFonts w:cs="Times New Roman"/>
          <w:szCs w:val="24"/>
          <w:lang w:val="fr-FR"/>
        </w:rPr>
        <w:t>Présentation</w:t>
      </w:r>
      <w:r w:rsidR="00296F27" w:rsidRPr="003F0933">
        <w:rPr>
          <w:rFonts w:cs="Times New Roman"/>
          <w:szCs w:val="24"/>
          <w:lang w:val="fr-FR"/>
        </w:rPr>
        <w:t xml:space="preserve"> d</w:t>
      </w:r>
      <w:r w:rsidR="00094A56" w:rsidRPr="003F0933">
        <w:rPr>
          <w:rFonts w:cs="Times New Roman"/>
          <w:szCs w:val="24"/>
          <w:lang w:val="fr-FR"/>
        </w:rPr>
        <w:t>es</w:t>
      </w:r>
      <w:r w:rsidR="00296F27" w:rsidRPr="003F0933">
        <w:rPr>
          <w:rFonts w:cs="Times New Roman"/>
          <w:szCs w:val="24"/>
          <w:lang w:val="fr-FR"/>
        </w:rPr>
        <w:t xml:space="preserve"> commune </w:t>
      </w:r>
      <w:r w:rsidR="00094A56" w:rsidRPr="003F0933">
        <w:rPr>
          <w:rFonts w:cs="Times New Roman"/>
          <w:bCs/>
          <w:szCs w:val="24"/>
          <w:lang w:val="fr-FR"/>
        </w:rPr>
        <w:t>Vallière et Capotille</w:t>
      </w:r>
      <w:bookmarkEnd w:id="12"/>
      <w:r w:rsidR="00094A56" w:rsidRPr="003F0933">
        <w:rPr>
          <w:rFonts w:cs="Times New Roman"/>
          <w:bCs/>
          <w:szCs w:val="24"/>
          <w:lang w:val="fr-FR"/>
        </w:rPr>
        <w:t> </w:t>
      </w:r>
    </w:p>
    <w:p w14:paraId="0ABFA51A" w14:textId="77777777" w:rsidR="00CF5B58" w:rsidRPr="003F0933" w:rsidRDefault="00CF5B58" w:rsidP="00CF5B58">
      <w:pPr>
        <w:ind w:left="360"/>
        <w:rPr>
          <w:lang w:val="fr-FR"/>
        </w:rPr>
      </w:pPr>
    </w:p>
    <w:p w14:paraId="4C4DE8CE" w14:textId="77777777" w:rsidR="00CF5B58" w:rsidRPr="003B5034" w:rsidRDefault="00CF5B58" w:rsidP="00CF5B58">
      <w:pPr>
        <w:tabs>
          <w:tab w:val="left" w:pos="720"/>
        </w:tabs>
        <w:spacing w:line="276" w:lineRule="auto"/>
        <w:jc w:val="both"/>
        <w:rPr>
          <w:bCs/>
          <w:u w:val="single"/>
          <w:lang w:val="fr-FR"/>
        </w:rPr>
      </w:pPr>
      <w:r w:rsidRPr="003B5034">
        <w:rPr>
          <w:bCs/>
          <w:u w:val="single"/>
          <w:lang w:val="fr-FR"/>
        </w:rPr>
        <w:t>Commune Vallière  </w:t>
      </w:r>
    </w:p>
    <w:p w14:paraId="63E90C23" w14:textId="77777777" w:rsidR="00CF5B58" w:rsidRPr="003F0933" w:rsidRDefault="00CF5B58" w:rsidP="00CF5B58">
      <w:pPr>
        <w:tabs>
          <w:tab w:val="left" w:pos="720"/>
        </w:tabs>
        <w:spacing w:line="276" w:lineRule="auto"/>
        <w:jc w:val="both"/>
        <w:rPr>
          <w:bCs/>
          <w:lang w:val="fr-FR"/>
        </w:rPr>
      </w:pPr>
      <w:r w:rsidRPr="003B5034">
        <w:rPr>
          <w:bCs/>
          <w:u w:val="single"/>
          <w:lang w:val="fr-FR"/>
        </w:rPr>
        <w:t>Géographie </w:t>
      </w:r>
      <w:r w:rsidRPr="003F0933">
        <w:rPr>
          <w:b/>
          <w:bCs/>
          <w:lang w:val="fr-FR"/>
        </w:rPr>
        <w:t>:</w:t>
      </w:r>
      <w:r w:rsidRPr="003F0933">
        <w:rPr>
          <w:bCs/>
          <w:lang w:val="fr-FR"/>
        </w:rPr>
        <w:t xml:space="preserve"> Vallières est une </w:t>
      </w:r>
      <w:hyperlink r:id="rId10" w:tgtFrame="_blank" w:history="1">
        <w:r w:rsidRPr="003F0933">
          <w:rPr>
            <w:rStyle w:val="Hyperlink"/>
            <w:bCs/>
            <w:color w:val="auto"/>
            <w:u w:val="none"/>
            <w:lang w:val="fr-FR"/>
          </w:rPr>
          <w:t>commune</w:t>
        </w:r>
      </w:hyperlink>
      <w:r w:rsidRPr="003F0933">
        <w:rPr>
          <w:bCs/>
          <w:lang w:val="fr-FR"/>
        </w:rPr>
        <w:t xml:space="preserve"> d'</w:t>
      </w:r>
      <w:hyperlink r:id="rId11" w:tgtFrame="_blank" w:history="1">
        <w:r w:rsidRPr="003F0933">
          <w:rPr>
            <w:rStyle w:val="Hyperlink"/>
            <w:bCs/>
            <w:color w:val="auto"/>
            <w:u w:val="none"/>
            <w:lang w:val="fr-FR"/>
          </w:rPr>
          <w:t>Haïti</w:t>
        </w:r>
      </w:hyperlink>
      <w:r w:rsidRPr="003F0933">
        <w:rPr>
          <w:bCs/>
          <w:lang w:val="fr-FR"/>
        </w:rPr>
        <w:t xml:space="preserve"> située dans le </w:t>
      </w:r>
      <w:hyperlink r:id="rId12" w:tgtFrame="_blank" w:history="1">
        <w:r w:rsidRPr="003F0933">
          <w:rPr>
            <w:rStyle w:val="Hyperlink"/>
            <w:bCs/>
            <w:color w:val="auto"/>
            <w:u w:val="none"/>
            <w:lang w:val="fr-FR"/>
          </w:rPr>
          <w:t>département du Nord-Est</w:t>
        </w:r>
      </w:hyperlink>
      <w:r w:rsidRPr="003F0933">
        <w:rPr>
          <w:bCs/>
          <w:lang w:val="fr-FR"/>
        </w:rPr>
        <w:t>. Elle est le chef-lieu de l'</w:t>
      </w:r>
      <w:hyperlink r:id="rId13" w:tgtFrame="_blank" w:history="1">
        <w:r w:rsidRPr="003F0933">
          <w:rPr>
            <w:rStyle w:val="Hyperlink"/>
            <w:bCs/>
            <w:color w:val="auto"/>
            <w:u w:val="none"/>
            <w:lang w:val="fr-FR"/>
          </w:rPr>
          <w:t>Arrondissement de Vallières</w:t>
        </w:r>
      </w:hyperlink>
      <w:r w:rsidRPr="003F0933">
        <w:rPr>
          <w:bCs/>
          <w:lang w:val="fr-FR"/>
        </w:rPr>
        <w:t xml:space="preserve">. Elle est située à 45 km au sud-est de la ville de </w:t>
      </w:r>
      <w:hyperlink r:id="rId14" w:tgtFrame="_blank" w:history="1">
        <w:r w:rsidRPr="003F0933">
          <w:rPr>
            <w:rStyle w:val="Hyperlink"/>
            <w:bCs/>
            <w:color w:val="auto"/>
            <w:u w:val="none"/>
            <w:lang w:val="fr-FR"/>
          </w:rPr>
          <w:t>Cap-Haïtien</w:t>
        </w:r>
      </w:hyperlink>
      <w:r w:rsidRPr="003F0933">
        <w:rPr>
          <w:bCs/>
          <w:lang w:val="fr-FR"/>
        </w:rPr>
        <w:t>. </w:t>
      </w:r>
    </w:p>
    <w:p w14:paraId="7E838ABB" w14:textId="77777777" w:rsidR="00CF5B58" w:rsidRPr="003F0933" w:rsidRDefault="00CF5B58" w:rsidP="00CF5B58">
      <w:pPr>
        <w:tabs>
          <w:tab w:val="left" w:pos="720"/>
        </w:tabs>
        <w:spacing w:line="276" w:lineRule="auto"/>
        <w:jc w:val="both"/>
        <w:rPr>
          <w:bCs/>
          <w:lang w:val="fr-FR"/>
        </w:rPr>
      </w:pPr>
      <w:r w:rsidRPr="003B5034">
        <w:rPr>
          <w:bCs/>
          <w:u w:val="single"/>
          <w:lang w:val="fr-FR"/>
        </w:rPr>
        <w:t>Démographie </w:t>
      </w:r>
      <w:r w:rsidRPr="003F0933">
        <w:rPr>
          <w:bCs/>
          <w:lang w:val="fr-FR"/>
        </w:rPr>
        <w:t>: La commune est peuplée de 21 404 habitants</w:t>
      </w:r>
      <w:hyperlink r:id="rId15" w:anchor="cite_note-1" w:tgtFrame="_blank" w:history="1">
        <w:r w:rsidRPr="003F0933">
          <w:rPr>
            <w:rStyle w:val="Hyperlink"/>
            <w:bCs/>
            <w:color w:val="auto"/>
            <w:u w:val="none"/>
            <w:vertAlign w:val="superscript"/>
            <w:lang w:val="fr-FR"/>
          </w:rPr>
          <w:t>1</w:t>
        </w:r>
      </w:hyperlink>
      <w:r w:rsidRPr="003F0933">
        <w:rPr>
          <w:bCs/>
          <w:lang w:val="fr-FR"/>
        </w:rPr>
        <w:t>(recensement par estimation de 2009). </w:t>
      </w:r>
    </w:p>
    <w:p w14:paraId="2D5E24FF" w14:textId="77777777" w:rsidR="00CF5B58" w:rsidRPr="003F0933" w:rsidRDefault="00CF5B58" w:rsidP="00CF5B58">
      <w:pPr>
        <w:tabs>
          <w:tab w:val="left" w:pos="720"/>
        </w:tabs>
        <w:spacing w:line="276" w:lineRule="auto"/>
        <w:jc w:val="both"/>
        <w:rPr>
          <w:bCs/>
          <w:lang w:val="fr-FR"/>
        </w:rPr>
      </w:pPr>
    </w:p>
    <w:p w14:paraId="176E16FB" w14:textId="77777777" w:rsidR="00CF5B58" w:rsidRPr="003B5034" w:rsidRDefault="00CF5B58" w:rsidP="00CF5B58">
      <w:pPr>
        <w:tabs>
          <w:tab w:val="left" w:pos="720"/>
        </w:tabs>
        <w:spacing w:line="276" w:lineRule="auto"/>
        <w:jc w:val="both"/>
        <w:rPr>
          <w:bCs/>
          <w:u w:val="single"/>
          <w:lang w:val="fr-FR"/>
        </w:rPr>
      </w:pPr>
      <w:r w:rsidRPr="003B5034">
        <w:rPr>
          <w:bCs/>
          <w:u w:val="single"/>
          <w:lang w:val="fr-FR"/>
        </w:rPr>
        <w:t>Commune Capotille  </w:t>
      </w:r>
    </w:p>
    <w:p w14:paraId="75745626" w14:textId="77777777" w:rsidR="00CF5B58" w:rsidRPr="003F0933" w:rsidRDefault="00CF5B58" w:rsidP="00CF5B58">
      <w:pPr>
        <w:tabs>
          <w:tab w:val="left" w:pos="720"/>
        </w:tabs>
        <w:spacing w:line="276" w:lineRule="auto"/>
        <w:jc w:val="both"/>
        <w:rPr>
          <w:bCs/>
          <w:lang w:val="fr-FR"/>
        </w:rPr>
      </w:pPr>
      <w:r w:rsidRPr="003B5034">
        <w:rPr>
          <w:bCs/>
          <w:u w:val="single"/>
          <w:lang w:val="fr-FR"/>
        </w:rPr>
        <w:t>Géographie </w:t>
      </w:r>
      <w:r w:rsidRPr="003F0933">
        <w:rPr>
          <w:b/>
          <w:bCs/>
          <w:lang w:val="fr-FR"/>
        </w:rPr>
        <w:t>:</w:t>
      </w:r>
      <w:r w:rsidRPr="003F0933">
        <w:rPr>
          <w:bCs/>
          <w:lang w:val="fr-FR"/>
        </w:rPr>
        <w:t xml:space="preserve"> </w:t>
      </w:r>
      <w:r w:rsidRPr="003F0933">
        <w:rPr>
          <w:bCs/>
          <w:lang w:val="es-ES"/>
        </w:rPr>
        <w:t xml:space="preserve">La </w:t>
      </w:r>
      <w:proofErr w:type="spellStart"/>
      <w:r w:rsidRPr="003F0933">
        <w:rPr>
          <w:bCs/>
          <w:lang w:val="es-ES"/>
        </w:rPr>
        <w:t>ville</w:t>
      </w:r>
      <w:proofErr w:type="spellEnd"/>
      <w:r w:rsidRPr="003F0933">
        <w:rPr>
          <w:bCs/>
          <w:lang w:val="es-ES"/>
        </w:rPr>
        <w:t xml:space="preserve"> la plus </w:t>
      </w:r>
      <w:proofErr w:type="spellStart"/>
      <w:r w:rsidRPr="003F0933">
        <w:rPr>
          <w:bCs/>
          <w:lang w:val="es-ES"/>
        </w:rPr>
        <w:t>proche</w:t>
      </w:r>
      <w:proofErr w:type="spellEnd"/>
      <w:r w:rsidRPr="003F0933">
        <w:rPr>
          <w:bCs/>
          <w:lang w:val="es-ES"/>
        </w:rPr>
        <w:t xml:space="preserve"> </w:t>
      </w:r>
      <w:proofErr w:type="spellStart"/>
      <w:r w:rsidRPr="003F0933">
        <w:rPr>
          <w:bCs/>
          <w:lang w:val="es-ES"/>
        </w:rPr>
        <w:t>est</w:t>
      </w:r>
      <w:proofErr w:type="spellEnd"/>
      <w:r w:rsidRPr="003F0933">
        <w:rPr>
          <w:bCs/>
          <w:lang w:val="es-ES"/>
        </w:rPr>
        <w:t xml:space="preserve"> </w:t>
      </w:r>
      <w:hyperlink r:id="rId16" w:tgtFrame="_blank" w:history="1">
        <w:proofErr w:type="spellStart"/>
        <w:r w:rsidRPr="003F0933">
          <w:rPr>
            <w:rStyle w:val="Hyperlink"/>
            <w:bCs/>
            <w:color w:val="auto"/>
            <w:u w:val="none"/>
            <w:lang w:val="es-ES"/>
          </w:rPr>
          <w:t>Ouanaminthe</w:t>
        </w:r>
        <w:proofErr w:type="spellEnd"/>
      </w:hyperlink>
      <w:r w:rsidRPr="003F0933">
        <w:rPr>
          <w:bCs/>
          <w:lang w:val="es-ES"/>
        </w:rPr>
        <w:t xml:space="preserve"> distante de 13 km. </w:t>
      </w:r>
      <w:r w:rsidRPr="003F0933">
        <w:rPr>
          <w:bCs/>
          <w:lang w:val="fr-FR"/>
        </w:rPr>
        <w:t> </w:t>
      </w:r>
    </w:p>
    <w:p w14:paraId="0B19EE23" w14:textId="77777777" w:rsidR="00CF5B58" w:rsidRPr="003F0933" w:rsidRDefault="00CF5B58" w:rsidP="00CF5B58">
      <w:pPr>
        <w:tabs>
          <w:tab w:val="left" w:pos="720"/>
        </w:tabs>
        <w:spacing w:line="276" w:lineRule="auto"/>
        <w:jc w:val="both"/>
        <w:rPr>
          <w:bCs/>
          <w:lang w:val="fr-FR"/>
        </w:rPr>
      </w:pPr>
      <w:r w:rsidRPr="003F0933">
        <w:rPr>
          <w:bCs/>
          <w:lang w:val="fr-FR"/>
        </w:rPr>
        <w:t xml:space="preserve">Plusieurs rivières arrosent la ville, la </w:t>
      </w:r>
      <w:hyperlink r:id="rId17" w:tgtFrame="_blank" w:history="1">
        <w:r w:rsidRPr="003F0933">
          <w:rPr>
            <w:rStyle w:val="Hyperlink"/>
            <w:bCs/>
            <w:color w:val="auto"/>
            <w:u w:val="none"/>
            <w:lang w:val="fr-FR"/>
          </w:rPr>
          <w:t>rivière Gens de Nantes</w:t>
        </w:r>
      </w:hyperlink>
      <w:r w:rsidRPr="003F0933">
        <w:rPr>
          <w:bCs/>
          <w:lang w:val="fr-FR"/>
        </w:rPr>
        <w:t xml:space="preserve">, la rivière Colora, la rivière Mine, la rivière Bernard et la rivière </w:t>
      </w:r>
      <w:proofErr w:type="spellStart"/>
      <w:r w:rsidRPr="003F0933">
        <w:rPr>
          <w:bCs/>
          <w:lang w:val="fr-FR"/>
        </w:rPr>
        <w:t>Vizoneau</w:t>
      </w:r>
      <w:proofErr w:type="spellEnd"/>
      <w:r w:rsidRPr="003F0933">
        <w:rPr>
          <w:bCs/>
          <w:lang w:val="fr-FR"/>
        </w:rPr>
        <w:t>.  </w:t>
      </w:r>
    </w:p>
    <w:p w14:paraId="7CD171C7" w14:textId="77777777" w:rsidR="00CF5B58" w:rsidRPr="003F0933" w:rsidRDefault="00CF5B58" w:rsidP="00CF5B58">
      <w:pPr>
        <w:tabs>
          <w:tab w:val="left" w:pos="720"/>
        </w:tabs>
        <w:spacing w:line="276" w:lineRule="auto"/>
        <w:jc w:val="both"/>
        <w:rPr>
          <w:bCs/>
          <w:lang w:val="fr-FR"/>
        </w:rPr>
      </w:pPr>
      <w:r w:rsidRPr="003F0933">
        <w:rPr>
          <w:bCs/>
          <w:lang w:val="fr-FR"/>
        </w:rPr>
        <w:t xml:space="preserve">La végétation est diverses, on y trouve : des </w:t>
      </w:r>
      <w:hyperlink r:id="rId18" w:tgtFrame="_blank" w:history="1">
        <w:r w:rsidRPr="003F0933">
          <w:rPr>
            <w:rStyle w:val="Hyperlink"/>
            <w:bCs/>
            <w:color w:val="auto"/>
            <w:u w:val="none"/>
            <w:lang w:val="fr-FR"/>
          </w:rPr>
          <w:t>avocatiers</w:t>
        </w:r>
      </w:hyperlink>
      <w:r w:rsidRPr="003F0933">
        <w:rPr>
          <w:bCs/>
          <w:lang w:val="fr-FR"/>
        </w:rPr>
        <w:t xml:space="preserve">, des </w:t>
      </w:r>
      <w:hyperlink r:id="rId19" w:tgtFrame="_blank" w:history="1">
        <w:proofErr w:type="spellStart"/>
        <w:r w:rsidRPr="003F0933">
          <w:rPr>
            <w:rStyle w:val="Hyperlink"/>
            <w:bCs/>
            <w:color w:val="auto"/>
            <w:u w:val="none"/>
            <w:lang w:val="fr-FR"/>
          </w:rPr>
          <w:t>acajoux</w:t>
        </w:r>
        <w:proofErr w:type="spellEnd"/>
      </w:hyperlink>
      <w:r w:rsidRPr="003F0933">
        <w:rPr>
          <w:bCs/>
          <w:lang w:val="fr-FR"/>
        </w:rPr>
        <w:t xml:space="preserve">, des </w:t>
      </w:r>
      <w:hyperlink r:id="rId20" w:tgtFrame="_blank" w:history="1">
        <w:r w:rsidRPr="003F0933">
          <w:rPr>
            <w:rStyle w:val="Hyperlink"/>
            <w:bCs/>
            <w:color w:val="auto"/>
            <w:u w:val="none"/>
            <w:lang w:val="fr-FR"/>
          </w:rPr>
          <w:t>chênes</w:t>
        </w:r>
      </w:hyperlink>
      <w:r w:rsidRPr="003F0933">
        <w:rPr>
          <w:bCs/>
          <w:lang w:val="fr-FR"/>
        </w:rPr>
        <w:t xml:space="preserve">, des </w:t>
      </w:r>
      <w:hyperlink r:id="rId21" w:tgtFrame="_blank" w:history="1">
        <w:r w:rsidRPr="003F0933">
          <w:rPr>
            <w:rStyle w:val="Hyperlink"/>
            <w:bCs/>
            <w:color w:val="auto"/>
            <w:u w:val="none"/>
            <w:lang w:val="fr-FR"/>
          </w:rPr>
          <w:t>eucalyptus</w:t>
        </w:r>
      </w:hyperlink>
      <w:r w:rsidRPr="003F0933">
        <w:rPr>
          <w:bCs/>
          <w:lang w:val="fr-FR"/>
        </w:rPr>
        <w:t xml:space="preserve">, des </w:t>
      </w:r>
      <w:hyperlink r:id="rId22" w:tgtFrame="_blank" w:history="1">
        <w:r w:rsidRPr="003F0933">
          <w:rPr>
            <w:rStyle w:val="Hyperlink"/>
            <w:bCs/>
            <w:color w:val="auto"/>
            <w:u w:val="none"/>
            <w:lang w:val="fr-FR"/>
          </w:rPr>
          <w:t>manguiers</w:t>
        </w:r>
      </w:hyperlink>
      <w:r w:rsidRPr="003F0933">
        <w:rPr>
          <w:bCs/>
          <w:lang w:val="fr-FR"/>
        </w:rPr>
        <w:t xml:space="preserve"> et des </w:t>
      </w:r>
      <w:hyperlink r:id="rId23" w:tgtFrame="_blank" w:history="1">
        <w:r w:rsidRPr="003F0933">
          <w:rPr>
            <w:rStyle w:val="Hyperlink"/>
            <w:bCs/>
            <w:color w:val="auto"/>
            <w:u w:val="none"/>
            <w:lang w:val="fr-FR"/>
          </w:rPr>
          <w:t>orangers</w:t>
        </w:r>
      </w:hyperlink>
      <w:r w:rsidRPr="003F0933">
        <w:rPr>
          <w:bCs/>
          <w:lang w:val="fr-FR"/>
        </w:rPr>
        <w:t>.  </w:t>
      </w:r>
    </w:p>
    <w:p w14:paraId="0A06E0EC" w14:textId="77777777" w:rsidR="00CF5B58" w:rsidRPr="003F0933" w:rsidRDefault="00CF5B58" w:rsidP="00CF5B58">
      <w:pPr>
        <w:tabs>
          <w:tab w:val="left" w:pos="720"/>
        </w:tabs>
        <w:spacing w:line="276" w:lineRule="auto"/>
        <w:jc w:val="both"/>
        <w:rPr>
          <w:bCs/>
          <w:lang w:val="fr-FR"/>
        </w:rPr>
      </w:pPr>
      <w:r w:rsidRPr="003B5034">
        <w:rPr>
          <w:bCs/>
          <w:u w:val="single"/>
          <w:lang w:val="fr-FR"/>
        </w:rPr>
        <w:t>Démographie </w:t>
      </w:r>
      <w:r w:rsidRPr="003F0933">
        <w:rPr>
          <w:bCs/>
          <w:lang w:val="fr-FR"/>
        </w:rPr>
        <w:t>: La commune est peuplée de 17 626 habitants</w:t>
      </w:r>
      <w:hyperlink r:id="rId24" w:anchor="cite_note-1" w:tgtFrame="_blank" w:history="1">
        <w:r w:rsidRPr="003F0933">
          <w:rPr>
            <w:rStyle w:val="Hyperlink"/>
            <w:bCs/>
            <w:color w:val="auto"/>
            <w:u w:val="none"/>
            <w:vertAlign w:val="superscript"/>
            <w:lang w:val="fr-FR"/>
          </w:rPr>
          <w:t>1</w:t>
        </w:r>
      </w:hyperlink>
      <w:r w:rsidRPr="003F0933">
        <w:rPr>
          <w:bCs/>
          <w:lang w:val="fr-FR"/>
        </w:rPr>
        <w:t>(recensement par estimation de 2009). </w:t>
      </w:r>
    </w:p>
    <w:p w14:paraId="44EF7A80" w14:textId="77777777" w:rsidR="00CF5B58" w:rsidRPr="003F0933" w:rsidRDefault="00CF5B58" w:rsidP="00CF5B58">
      <w:pPr>
        <w:tabs>
          <w:tab w:val="left" w:pos="720"/>
        </w:tabs>
        <w:spacing w:line="276" w:lineRule="auto"/>
        <w:jc w:val="both"/>
        <w:rPr>
          <w:bCs/>
          <w:lang w:val="fr-FR"/>
        </w:rPr>
      </w:pPr>
      <w:r w:rsidRPr="003B5034">
        <w:rPr>
          <w:bCs/>
          <w:u w:val="single"/>
          <w:lang w:val="fr-FR"/>
        </w:rPr>
        <w:t>Histoire </w:t>
      </w:r>
      <w:r w:rsidRPr="003F0933">
        <w:rPr>
          <w:bCs/>
          <w:lang w:val="fr-FR"/>
        </w:rPr>
        <w:t xml:space="preserve">: Capotille est devenue officiellement une commune en </w:t>
      </w:r>
      <w:hyperlink r:id="rId25" w:tgtFrame="_blank" w:history="1">
        <w:r w:rsidRPr="003F0933">
          <w:rPr>
            <w:rStyle w:val="Hyperlink"/>
            <w:bCs/>
            <w:color w:val="auto"/>
            <w:u w:val="none"/>
            <w:lang w:val="fr-FR"/>
          </w:rPr>
          <w:t>1978</w:t>
        </w:r>
      </w:hyperlink>
      <w:r w:rsidRPr="003F0933">
        <w:rPr>
          <w:b/>
          <w:bCs/>
          <w:lang w:val="fr-FR"/>
        </w:rPr>
        <w:t>.</w:t>
      </w:r>
      <w:r w:rsidRPr="003F0933">
        <w:rPr>
          <w:bCs/>
          <w:lang w:val="fr-FR"/>
        </w:rPr>
        <w:t> </w:t>
      </w:r>
    </w:p>
    <w:p w14:paraId="324AA04A" w14:textId="77777777" w:rsidR="00F06E6F" w:rsidRPr="003F0933" w:rsidRDefault="00F06E6F" w:rsidP="00D5109C">
      <w:pPr>
        <w:tabs>
          <w:tab w:val="left" w:pos="720"/>
        </w:tabs>
        <w:spacing w:line="276" w:lineRule="auto"/>
        <w:jc w:val="both"/>
        <w:rPr>
          <w:b/>
          <w:lang w:val="fr-FR"/>
        </w:rPr>
      </w:pPr>
    </w:p>
    <w:p w14:paraId="05E2ADDD" w14:textId="0A79C573" w:rsidR="008019D6" w:rsidRPr="003F0933" w:rsidRDefault="006C2A4E" w:rsidP="004502B6">
      <w:pPr>
        <w:pStyle w:val="Heading1"/>
        <w:numPr>
          <w:ilvl w:val="0"/>
          <w:numId w:val="36"/>
        </w:numPr>
        <w:rPr>
          <w:lang w:val="fr-FR"/>
        </w:rPr>
      </w:pPr>
      <w:bookmarkStart w:id="13" w:name="_Toc190866986"/>
      <w:r w:rsidRPr="003F0933">
        <w:rPr>
          <w:lang w:val="fr-FR"/>
        </w:rPr>
        <w:lastRenderedPageBreak/>
        <w:t>Composition de l’offre</w:t>
      </w:r>
      <w:bookmarkEnd w:id="13"/>
    </w:p>
    <w:p w14:paraId="6434AB35" w14:textId="77777777" w:rsidR="008019D6" w:rsidRPr="003F0933" w:rsidRDefault="003E6473" w:rsidP="00D5109C">
      <w:pPr>
        <w:pStyle w:val="Default"/>
        <w:numPr>
          <w:ilvl w:val="0"/>
          <w:numId w:val="7"/>
        </w:numPr>
        <w:tabs>
          <w:tab w:val="left" w:pos="720"/>
        </w:tabs>
        <w:autoSpaceDE/>
        <w:adjustRightInd/>
        <w:spacing w:line="276" w:lineRule="auto"/>
        <w:jc w:val="both"/>
        <w:rPr>
          <w:rFonts w:ascii="Times New Roman" w:hAnsi="Times New Roman" w:cs="Times New Roman"/>
          <w:b/>
          <w:color w:val="auto"/>
          <w:shd w:val="clear" w:color="auto" w:fill="FFFFFF"/>
          <w:lang w:val="fr-FR"/>
        </w:rPr>
      </w:pPr>
      <w:r w:rsidRPr="003F0933">
        <w:rPr>
          <w:rFonts w:ascii="Times New Roman" w:hAnsi="Times New Roman" w:cs="Times New Roman"/>
          <w:b/>
          <w:color w:val="auto"/>
          <w:shd w:val="clear" w:color="auto" w:fill="FFFFFF"/>
          <w:lang w:val="fr-FR"/>
        </w:rPr>
        <w:t>L’offre technique comprendra</w:t>
      </w:r>
      <w:r w:rsidRPr="003F0933">
        <w:rPr>
          <w:rFonts w:ascii="Times New Roman" w:hAnsi="Times New Roman" w:cs="Times New Roman"/>
          <w:color w:val="auto"/>
          <w:shd w:val="clear" w:color="auto" w:fill="FFFFFF"/>
          <w:lang w:val="fr-FR"/>
        </w:rPr>
        <w:t xml:space="preserve"> : </w:t>
      </w:r>
    </w:p>
    <w:p w14:paraId="53990BBC" w14:textId="77777777" w:rsidR="008019D6" w:rsidRPr="003F0933" w:rsidRDefault="003E6473" w:rsidP="00535509">
      <w:pPr>
        <w:pStyle w:val="Default"/>
        <w:numPr>
          <w:ilvl w:val="0"/>
          <w:numId w:val="8"/>
        </w:numPr>
        <w:tabs>
          <w:tab w:val="left" w:pos="810"/>
        </w:tabs>
        <w:autoSpaceDE/>
        <w:adjustRightInd/>
        <w:spacing w:line="276" w:lineRule="auto"/>
        <w:ind w:left="1080"/>
        <w:jc w:val="both"/>
        <w:rPr>
          <w:rFonts w:ascii="Times New Roman" w:hAnsi="Times New Roman" w:cs="Times New Roman"/>
          <w:color w:val="auto"/>
          <w:shd w:val="clear" w:color="auto" w:fill="FFFFFF"/>
          <w:lang w:val="fr-FR"/>
        </w:rPr>
      </w:pPr>
      <w:r w:rsidRPr="003F0933">
        <w:rPr>
          <w:rFonts w:ascii="Times New Roman" w:hAnsi="Times New Roman" w:cs="Times New Roman"/>
          <w:color w:val="auto"/>
          <w:shd w:val="clear" w:color="auto" w:fill="FFFFFF"/>
          <w:lang w:val="fr-FR"/>
        </w:rPr>
        <w:t xml:space="preserve">La liste des CV de la firme </w:t>
      </w:r>
    </w:p>
    <w:p w14:paraId="31641253" w14:textId="77777777" w:rsidR="008019D6" w:rsidRPr="003F0933" w:rsidRDefault="003E6473" w:rsidP="00535509">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3F0933">
        <w:rPr>
          <w:rFonts w:ascii="Times New Roman" w:hAnsi="Times New Roman" w:cs="Times New Roman"/>
          <w:color w:val="252525"/>
          <w:shd w:val="clear" w:color="auto" w:fill="FFFFFF"/>
          <w:lang w:val="fr-FR"/>
        </w:rPr>
        <w:t>Le chronogramme d’activités incluant le plan de recrutement de la main d’œuvre locale (qualifiée, non qualifie etc…)</w:t>
      </w:r>
    </w:p>
    <w:p w14:paraId="671FCAA0" w14:textId="77777777" w:rsidR="008019D6" w:rsidRPr="003F0933" w:rsidRDefault="003E6473" w:rsidP="00535509">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3F0933">
        <w:rPr>
          <w:rFonts w:ascii="Times New Roman" w:hAnsi="Times New Roman" w:cs="Times New Roman"/>
          <w:color w:val="252525"/>
          <w:shd w:val="clear" w:color="auto" w:fill="FFFFFF"/>
          <w:lang w:val="fr-FR"/>
        </w:rPr>
        <w:t>La stratégie ou méthodologie d’exécution</w:t>
      </w:r>
    </w:p>
    <w:p w14:paraId="49AD391C" w14:textId="77777777" w:rsidR="008019D6" w:rsidRPr="00793694" w:rsidRDefault="003E6473" w:rsidP="00535509">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3F0933">
        <w:rPr>
          <w:rFonts w:ascii="Times New Roman" w:hAnsi="Times New Roman" w:cs="Times New Roman"/>
          <w:color w:val="252525"/>
          <w:shd w:val="clear" w:color="auto" w:fill="FFFFFF"/>
          <w:lang w:val="fr-FR"/>
        </w:rPr>
        <w:t>La liste du matériel disponible et nécessaire</w:t>
      </w:r>
    </w:p>
    <w:p w14:paraId="1574D0F9" w14:textId="299DE5AA" w:rsidR="008019D6" w:rsidRPr="00793694" w:rsidRDefault="003E6473" w:rsidP="00535509">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 xml:space="preserve">Expériences de projet similaires avec des certificats </w:t>
      </w:r>
      <w:r w:rsidR="00535509" w:rsidRPr="00793694">
        <w:rPr>
          <w:rFonts w:ascii="Times New Roman" w:hAnsi="Times New Roman" w:cs="Times New Roman"/>
          <w:color w:val="252525"/>
          <w:shd w:val="clear" w:color="auto" w:fill="FFFFFF"/>
          <w:lang w:val="fr-FR"/>
        </w:rPr>
        <w:t>à</w:t>
      </w:r>
      <w:r w:rsidRPr="00793694">
        <w:rPr>
          <w:rFonts w:ascii="Times New Roman" w:hAnsi="Times New Roman" w:cs="Times New Roman"/>
          <w:color w:val="252525"/>
          <w:shd w:val="clear" w:color="auto" w:fill="FFFFFF"/>
          <w:lang w:val="fr-FR"/>
        </w:rPr>
        <w:t xml:space="preserve"> l’appui.</w:t>
      </w:r>
    </w:p>
    <w:p w14:paraId="3D81A637" w14:textId="77777777" w:rsidR="008019D6" w:rsidRPr="00793694" w:rsidRDefault="003E6473" w:rsidP="00535509">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Les notes de calcul s’il y a lieu.</w:t>
      </w:r>
    </w:p>
    <w:p w14:paraId="31D269F1" w14:textId="77777777" w:rsidR="008019D6" w:rsidRPr="00793694" w:rsidRDefault="008019D6"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703713D8" w14:textId="77777777" w:rsidR="008019D6" w:rsidRPr="00793694" w:rsidRDefault="003E6473" w:rsidP="00D5109C">
      <w:pPr>
        <w:pStyle w:val="Default"/>
        <w:numPr>
          <w:ilvl w:val="0"/>
          <w:numId w:val="7"/>
        </w:numPr>
        <w:tabs>
          <w:tab w:val="left" w:pos="720"/>
        </w:tabs>
        <w:autoSpaceDE/>
        <w:adjustRightInd/>
        <w:spacing w:line="276" w:lineRule="auto"/>
        <w:jc w:val="both"/>
        <w:rPr>
          <w:rFonts w:ascii="Times New Roman" w:hAnsi="Times New Roman" w:cs="Times New Roman"/>
          <w:b/>
          <w:color w:val="252525"/>
          <w:shd w:val="clear" w:color="auto" w:fill="FFFFFF"/>
          <w:lang w:val="fr-FR"/>
        </w:rPr>
      </w:pPr>
      <w:r w:rsidRPr="00793694">
        <w:rPr>
          <w:rFonts w:ascii="Times New Roman" w:hAnsi="Times New Roman" w:cs="Times New Roman"/>
          <w:b/>
          <w:color w:val="252525"/>
          <w:shd w:val="clear" w:color="auto" w:fill="FFFFFF"/>
          <w:lang w:val="fr-FR"/>
        </w:rPr>
        <w:t>Les pièces administratives et légales telles que :</w:t>
      </w:r>
    </w:p>
    <w:p w14:paraId="0C0148BF" w14:textId="77777777" w:rsidR="008019D6" w:rsidRPr="00793694" w:rsidRDefault="003E6473" w:rsidP="003D76FF">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Le profil de la firme et/ ou son personnel administratif</w:t>
      </w:r>
    </w:p>
    <w:p w14:paraId="285083DB" w14:textId="77777777" w:rsidR="008019D6" w:rsidRPr="00793694" w:rsidRDefault="003E6473" w:rsidP="003D76FF">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patente et le quitus fiscal à jour.</w:t>
      </w:r>
    </w:p>
    <w:p w14:paraId="33DF3270" w14:textId="77777777" w:rsidR="008019D6" w:rsidRPr="00793694" w:rsidRDefault="003E6473" w:rsidP="003D76FF">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carte d’identité professionnelle</w:t>
      </w:r>
    </w:p>
    <w:p w14:paraId="149ED047" w14:textId="77777777" w:rsidR="008019D6" w:rsidRPr="00793694" w:rsidRDefault="003E6473" w:rsidP="003D76FF">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Immatriculation fiscale de la firme</w:t>
      </w:r>
    </w:p>
    <w:p w14:paraId="2BA8E240" w14:textId="77777777" w:rsidR="008019D6" w:rsidRPr="00793694" w:rsidRDefault="003E6473" w:rsidP="003D76FF">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Acte de reconnaissance légale ou constitutif de la firme</w:t>
      </w:r>
    </w:p>
    <w:p w14:paraId="08FC7C68" w14:textId="77777777" w:rsidR="008019D6" w:rsidRPr="00793694" w:rsidRDefault="003E6473" w:rsidP="003E59E7">
      <w:pPr>
        <w:pStyle w:val="Default"/>
        <w:tabs>
          <w:tab w:val="left" w:pos="720"/>
        </w:tabs>
        <w:autoSpaceDE/>
        <w:adjustRightInd/>
        <w:spacing w:line="276" w:lineRule="auto"/>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 xml:space="preserve">N.B : Prière d’indiquer les adresses de la firme (physique </w:t>
      </w:r>
      <w:r w:rsidRPr="00793694">
        <w:rPr>
          <w:rFonts w:ascii="Times New Roman" w:hAnsi="Times New Roman" w:cs="Times New Roman"/>
          <w:b/>
          <w:bCs/>
          <w:color w:val="252525"/>
          <w:shd w:val="clear" w:color="auto" w:fill="FFFFFF"/>
          <w:lang w:val="fr-FR"/>
        </w:rPr>
        <w:t>et</w:t>
      </w:r>
      <w:r w:rsidRPr="00793694">
        <w:rPr>
          <w:rFonts w:ascii="Times New Roman" w:hAnsi="Times New Roman" w:cs="Times New Roman"/>
          <w:color w:val="252525"/>
          <w:shd w:val="clear" w:color="auto" w:fill="FFFFFF"/>
          <w:lang w:val="fr-FR"/>
        </w:rPr>
        <w:t xml:space="preserve"> électronique)</w:t>
      </w:r>
    </w:p>
    <w:p w14:paraId="593D5C60" w14:textId="77777777" w:rsidR="008019D6" w:rsidRPr="00793694" w:rsidRDefault="008019D6"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220DAA5D" w14:textId="77777777" w:rsidR="008019D6" w:rsidRPr="00793694" w:rsidRDefault="003E6473" w:rsidP="00D5109C">
      <w:pPr>
        <w:pStyle w:val="Default"/>
        <w:numPr>
          <w:ilvl w:val="0"/>
          <w:numId w:val="7"/>
        </w:numPr>
        <w:tabs>
          <w:tab w:val="left" w:pos="720"/>
        </w:tabs>
        <w:autoSpaceDE/>
        <w:adjustRightInd/>
        <w:spacing w:line="276" w:lineRule="auto"/>
        <w:jc w:val="both"/>
        <w:rPr>
          <w:rFonts w:ascii="Times New Roman" w:hAnsi="Times New Roman" w:cs="Times New Roman"/>
          <w:b/>
          <w:color w:val="252525"/>
          <w:shd w:val="clear" w:color="auto" w:fill="FFFFFF"/>
          <w:lang w:val="fr-FR"/>
        </w:rPr>
      </w:pPr>
      <w:r w:rsidRPr="00793694">
        <w:rPr>
          <w:rFonts w:ascii="Times New Roman" w:hAnsi="Times New Roman" w:cs="Times New Roman"/>
          <w:b/>
          <w:color w:val="252525"/>
          <w:shd w:val="clear" w:color="auto" w:fill="FFFFFF"/>
          <w:lang w:val="fr-FR"/>
        </w:rPr>
        <w:t>L’offre financière comprendra :</w:t>
      </w:r>
    </w:p>
    <w:p w14:paraId="014D8350" w14:textId="6A84F28C" w:rsidR="008019D6" w:rsidRPr="00793694" w:rsidRDefault="003E6473" w:rsidP="003D76FF">
      <w:pPr>
        <w:pStyle w:val="Default"/>
        <w:numPr>
          <w:ilvl w:val="0"/>
          <w:numId w:val="10"/>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Un résumé détaillé suivant le format propos</w:t>
      </w:r>
      <w:r w:rsidR="006A7121" w:rsidRPr="00793694">
        <w:rPr>
          <w:rFonts w:ascii="Times New Roman" w:hAnsi="Times New Roman" w:cs="Times New Roman"/>
          <w:color w:val="252525"/>
          <w:shd w:val="clear" w:color="auto" w:fill="FFFFFF"/>
          <w:lang w:val="fr-FR"/>
        </w:rPr>
        <w:t>é</w:t>
      </w:r>
      <w:r w:rsidRPr="00793694">
        <w:rPr>
          <w:rFonts w:ascii="Times New Roman" w:hAnsi="Times New Roman" w:cs="Times New Roman"/>
          <w:color w:val="252525"/>
          <w:shd w:val="clear" w:color="auto" w:fill="FFFFFF"/>
          <w:lang w:val="fr-FR"/>
        </w:rPr>
        <w:t xml:space="preserve"> du devis détaillé</w:t>
      </w:r>
    </w:p>
    <w:p w14:paraId="15B33928" w14:textId="77777777" w:rsidR="008019D6" w:rsidRPr="00793694" w:rsidRDefault="003E6473" w:rsidP="003D76FF">
      <w:pPr>
        <w:pStyle w:val="Default"/>
        <w:numPr>
          <w:ilvl w:val="0"/>
          <w:numId w:val="10"/>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soumission d’un devis détaillé suivant le tableau.</w:t>
      </w:r>
    </w:p>
    <w:p w14:paraId="17A463A4" w14:textId="77777777" w:rsidR="008019D6" w:rsidRPr="00793694" w:rsidRDefault="003E6473" w:rsidP="003E59E7">
      <w:pPr>
        <w:pStyle w:val="Default"/>
        <w:tabs>
          <w:tab w:val="left" w:pos="720"/>
        </w:tabs>
        <w:autoSpaceDE/>
        <w:adjustRightInd/>
        <w:spacing w:line="276" w:lineRule="auto"/>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N.B : Aucune firme n’est autorisée à changer le format du cadre de devis de CRS, vous n’aurez qu’à compléter à partir des données quantitatives le tableau de devis.</w:t>
      </w:r>
    </w:p>
    <w:p w14:paraId="188F3AB9" w14:textId="77777777" w:rsidR="008019D6" w:rsidRPr="00793694" w:rsidRDefault="008019D6"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16CDBF97" w14:textId="77777777" w:rsidR="00ED262E" w:rsidRPr="00793694" w:rsidRDefault="00ED262E"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7233FE9F" w14:textId="77777777" w:rsidR="00ED262E" w:rsidRPr="00793694" w:rsidRDefault="00ED262E"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7C438DA6" w14:textId="77777777" w:rsidR="00ED262E" w:rsidRPr="00793694" w:rsidRDefault="00ED262E"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075E16E1" w14:textId="77777777" w:rsidR="002C16F3" w:rsidRDefault="002C16F3"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463E839E"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6C3CB255"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39491A5D"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2E9105E9"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34A50CD2"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22276553"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647D24B0"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3E7A5EF6"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63471024" w14:textId="77777777" w:rsidR="00D8437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5DB5CBE3" w14:textId="77777777" w:rsidR="00D84374" w:rsidRPr="00793694" w:rsidRDefault="00D84374" w:rsidP="00D5109C">
      <w:pPr>
        <w:pStyle w:val="Default"/>
        <w:tabs>
          <w:tab w:val="left" w:pos="720"/>
        </w:tabs>
        <w:spacing w:line="276" w:lineRule="auto"/>
        <w:jc w:val="both"/>
        <w:rPr>
          <w:rFonts w:ascii="Times New Roman" w:hAnsi="Times New Roman" w:cs="Times New Roman"/>
          <w:color w:val="252525"/>
          <w:shd w:val="clear" w:color="auto" w:fill="FFFFFF"/>
          <w:lang w:val="fr-FR"/>
        </w:rPr>
      </w:pPr>
    </w:p>
    <w:p w14:paraId="49CC8683" w14:textId="235284EE" w:rsidR="008019D6" w:rsidRPr="00793694" w:rsidRDefault="00296F27" w:rsidP="003E59E7">
      <w:pPr>
        <w:pStyle w:val="Heading1"/>
        <w:numPr>
          <w:ilvl w:val="0"/>
          <w:numId w:val="0"/>
        </w:numPr>
        <w:ind w:left="540"/>
        <w:rPr>
          <w:rFonts w:cs="Times New Roman"/>
          <w:szCs w:val="24"/>
          <w:lang w:val="fr-FR"/>
        </w:rPr>
      </w:pPr>
      <w:bookmarkStart w:id="14" w:name="_Toc190866987"/>
      <w:r w:rsidRPr="00793694">
        <w:rPr>
          <w:rFonts w:cs="Times New Roman"/>
          <w:szCs w:val="24"/>
          <w:lang w:val="fr-FR"/>
        </w:rPr>
        <w:lastRenderedPageBreak/>
        <w:t>8</w:t>
      </w:r>
      <w:r w:rsidR="006C2A4E" w:rsidRPr="00793694">
        <w:rPr>
          <w:rFonts w:cs="Times New Roman"/>
          <w:szCs w:val="24"/>
          <w:lang w:val="fr-FR"/>
        </w:rPr>
        <w:t>. Critères de sélection de l’offre</w:t>
      </w:r>
      <w:bookmarkEnd w:id="14"/>
      <w:r w:rsidR="006C2A4E" w:rsidRPr="00793694">
        <w:rPr>
          <w:rFonts w:cs="Times New Roman"/>
          <w:szCs w:val="24"/>
          <w:lang w:val="fr-FR"/>
        </w:rPr>
        <w:t> </w:t>
      </w:r>
    </w:p>
    <w:p w14:paraId="2583DDC1" w14:textId="77777777" w:rsidR="00F20234" w:rsidRPr="00793694" w:rsidRDefault="00F20234" w:rsidP="00D5109C">
      <w:pPr>
        <w:pStyle w:val="Default"/>
        <w:tabs>
          <w:tab w:val="left" w:pos="720"/>
        </w:tabs>
        <w:spacing w:line="276" w:lineRule="auto"/>
        <w:jc w:val="both"/>
        <w:rPr>
          <w:rFonts w:ascii="Times New Roman" w:hAnsi="Times New Roman" w:cs="Times New Roman"/>
          <w:color w:val="FF0000"/>
          <w:lang w:val="fr-FR"/>
        </w:rPr>
      </w:pPr>
    </w:p>
    <w:tbl>
      <w:tblPr>
        <w:tblW w:w="11070" w:type="dxa"/>
        <w:tblInd w:w="-860" w:type="dxa"/>
        <w:tblLook w:val="04A0" w:firstRow="1" w:lastRow="0" w:firstColumn="1" w:lastColumn="0" w:noHBand="0" w:noVBand="1"/>
      </w:tblPr>
      <w:tblGrid>
        <w:gridCol w:w="11070"/>
      </w:tblGrid>
      <w:tr w:rsidR="000A34DE" w:rsidRPr="00B07C5B" w14:paraId="1DE465DA" w14:textId="77777777" w:rsidTr="00CC2B71">
        <w:trPr>
          <w:trHeight w:val="1106"/>
        </w:trPr>
        <w:tc>
          <w:tcPr>
            <w:tcW w:w="110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517EC2C" w14:textId="77777777" w:rsidR="000A34DE" w:rsidRDefault="000A34DE" w:rsidP="00CC2B71">
            <w:pPr>
              <w:pStyle w:val="Footer"/>
              <w:spacing w:before="120" w:after="120" w:line="276" w:lineRule="auto"/>
              <w:jc w:val="both"/>
              <w:rPr>
                <w:b/>
                <w:bCs/>
                <w:i/>
                <w:iCs/>
                <w:lang w:val="fr-FR"/>
              </w:rPr>
            </w:pPr>
            <w:bookmarkStart w:id="15" w:name="_Hlk194577568"/>
            <w:r w:rsidRPr="00793694">
              <w:rPr>
                <w:b/>
                <w:bCs/>
                <w:lang w:val="fr-FR"/>
              </w:rPr>
              <w:t>CRITERE DE SELECTION DES OFFRES TECHNIQUES ET FINANCIÈRES POUR LES TRAVAUX DE CONSTRUCTION</w:t>
            </w:r>
            <w:r w:rsidRPr="00793694">
              <w:rPr>
                <w:b/>
                <w:lang w:val="fr-FR"/>
              </w:rPr>
              <w:t xml:space="preserve">/REHABILITATION </w:t>
            </w:r>
            <w:r w:rsidRPr="00793694">
              <w:rPr>
                <w:b/>
                <w:bCs/>
                <w:lang w:val="fr-FR"/>
              </w:rPr>
              <w:t xml:space="preserve">DES </w:t>
            </w:r>
            <w:r w:rsidRPr="00793694">
              <w:rPr>
                <w:b/>
                <w:lang w:val="fr-FR"/>
              </w:rPr>
              <w:t>INFRASTRUCTURES WASH (BLOCS SANITAIRES, RESERVOIRS ET STATION DE LAVAGE DES MAINS) DANS LES ECOLES SUIVANTES :</w:t>
            </w:r>
            <w:r w:rsidRPr="00793694">
              <w:rPr>
                <w:b/>
                <w:bCs/>
                <w:i/>
                <w:iCs/>
                <w:lang w:val="fr-FR"/>
              </w:rPr>
              <w:t xml:space="preserve"> </w:t>
            </w:r>
          </w:p>
          <w:p w14:paraId="21CC2356" w14:textId="77777777" w:rsidR="000A34DE" w:rsidRPr="00793694" w:rsidRDefault="000A34DE" w:rsidP="00CC2B71">
            <w:pPr>
              <w:pStyle w:val="Footer"/>
              <w:spacing w:before="120" w:after="120" w:line="276" w:lineRule="auto"/>
              <w:jc w:val="center"/>
              <w:rPr>
                <w:b/>
                <w:bCs/>
                <w:i/>
                <w:iCs/>
                <w:lang w:val="fr-FR"/>
              </w:rPr>
            </w:pPr>
            <w:r w:rsidRPr="00793694">
              <w:rPr>
                <w:b/>
                <w:bCs/>
                <w:i/>
                <w:iCs/>
                <w:lang w:val="fr-FR"/>
              </w:rPr>
              <w:t>École nationale Port-Français et École nationale de Balan.</w:t>
            </w:r>
          </w:p>
          <w:p w14:paraId="2F745B6E" w14:textId="77777777" w:rsidR="000A34DE" w:rsidRPr="00793694" w:rsidRDefault="000A34DE" w:rsidP="00CC2B71">
            <w:pPr>
              <w:spacing w:before="120" w:after="120" w:line="276" w:lineRule="auto"/>
              <w:jc w:val="both"/>
              <w:rPr>
                <w:b/>
                <w:bCs/>
                <w:lang w:val="fr-FR"/>
              </w:rPr>
            </w:pPr>
          </w:p>
        </w:tc>
      </w:tr>
      <w:tr w:rsidR="000A34DE" w:rsidRPr="00B07C5B" w14:paraId="2A5FD54D" w14:textId="77777777" w:rsidTr="00CC2B71">
        <w:trPr>
          <w:trHeight w:val="620"/>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41C55" w14:textId="77777777" w:rsidR="000A34DE" w:rsidRPr="00075FAC" w:rsidRDefault="000A34DE" w:rsidP="00CC2B71">
            <w:pPr>
              <w:spacing w:before="120" w:after="120" w:line="276" w:lineRule="auto"/>
              <w:jc w:val="both"/>
              <w:rPr>
                <w:b/>
                <w:bCs/>
                <w:color w:val="FF0000"/>
                <w:lang w:val="fr-FR"/>
              </w:rPr>
            </w:pPr>
            <w:r w:rsidRPr="00793694">
              <w:rPr>
                <w:b/>
                <w:bCs/>
                <w:color w:val="FF0000"/>
                <w:lang w:val="fr-FR"/>
              </w:rPr>
              <w:t xml:space="preserve">Étape d'acceptation des offres techniques et financières soumises par les entreprises : </w:t>
            </w:r>
            <w:r w:rsidRPr="00075FAC">
              <w:rPr>
                <w:b/>
                <w:bCs/>
                <w:color w:val="FF0000"/>
                <w:lang w:val="fr-FR"/>
              </w:rPr>
              <w:t>Présence aux visites des sites</w:t>
            </w:r>
            <w:r>
              <w:rPr>
                <w:b/>
                <w:bCs/>
                <w:color w:val="FF0000"/>
                <w:lang w:val="fr-FR"/>
              </w:rPr>
              <w:t>.</w:t>
            </w:r>
          </w:p>
        </w:tc>
      </w:tr>
      <w:tr w:rsidR="000A34DE" w:rsidRPr="00B07C5B" w14:paraId="0144DC3B" w14:textId="77777777" w:rsidTr="00CC2B71">
        <w:trPr>
          <w:trHeight w:val="820"/>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86BE72" w14:textId="77777777" w:rsidR="000A34DE" w:rsidRPr="00793694" w:rsidRDefault="000A34DE" w:rsidP="00CC2B71">
            <w:pPr>
              <w:spacing w:before="120" w:after="120" w:line="276" w:lineRule="auto"/>
              <w:jc w:val="both"/>
              <w:rPr>
                <w:color w:val="000000"/>
                <w:lang w:val="fr-FR"/>
              </w:rPr>
            </w:pPr>
            <w:r w:rsidRPr="00793694">
              <w:rPr>
                <w:color w:val="000000"/>
                <w:lang w:val="fr-FR"/>
              </w:rPr>
              <w:t>L'acceptation des offres techniques et financières par les entreprises soumissionnaires est conditionnée par la soumission de tous les documents exigés dans le cadre de l'appel d'offre. L'absence d'une partie ou de la totalité des documents exigés par une entreprise soumissionnaire entraine l'élimination pure et simple de ladite entreprise.</w:t>
            </w:r>
            <w:r>
              <w:rPr>
                <w:color w:val="000000"/>
                <w:lang w:val="fr-FR"/>
              </w:rPr>
              <w:t xml:space="preserve"> </w:t>
            </w:r>
            <w:r w:rsidRPr="00170A2A">
              <w:rPr>
                <w:color w:val="000000"/>
                <w:lang w:val="fr-FR"/>
              </w:rPr>
              <w:t>(</w:t>
            </w:r>
            <w:r w:rsidRPr="00170A2A">
              <w:rPr>
                <w:b/>
                <w:bCs/>
                <w:color w:val="000000"/>
                <w:lang w:val="fr-FR"/>
              </w:rPr>
              <w:t xml:space="preserve">Proposition technique, Proposition financière signée, </w:t>
            </w:r>
            <w:r>
              <w:rPr>
                <w:b/>
                <w:bCs/>
                <w:color w:val="000000"/>
                <w:lang w:val="fr-FR"/>
              </w:rPr>
              <w:t>P</w:t>
            </w:r>
            <w:r w:rsidRPr="00170A2A">
              <w:rPr>
                <w:b/>
                <w:bCs/>
                <w:color w:val="000000"/>
                <w:lang w:val="fr-FR"/>
              </w:rPr>
              <w:t xml:space="preserve">atente </w:t>
            </w:r>
            <w:r>
              <w:rPr>
                <w:b/>
                <w:bCs/>
                <w:color w:val="000000"/>
                <w:lang w:val="fr-FR"/>
              </w:rPr>
              <w:t>à</w:t>
            </w:r>
            <w:r w:rsidRPr="00170A2A">
              <w:rPr>
                <w:b/>
                <w:bCs/>
                <w:color w:val="000000"/>
                <w:lang w:val="fr-FR"/>
              </w:rPr>
              <w:t xml:space="preserve"> jour de l'entreprise, </w:t>
            </w:r>
            <w:r>
              <w:rPr>
                <w:b/>
                <w:bCs/>
                <w:color w:val="000000"/>
                <w:lang w:val="fr-FR"/>
              </w:rPr>
              <w:t>R</w:t>
            </w:r>
            <w:r w:rsidRPr="00DC409B">
              <w:rPr>
                <w:b/>
                <w:bCs/>
                <w:color w:val="000000"/>
                <w:lang w:val="fr-FR"/>
              </w:rPr>
              <w:t>éférences</w:t>
            </w:r>
            <w:r w:rsidRPr="00DC409B">
              <w:rPr>
                <w:color w:val="000000"/>
                <w:lang w:val="fr-FR"/>
              </w:rPr>
              <w:t>)</w:t>
            </w:r>
            <w:r w:rsidRPr="00793694">
              <w:rPr>
                <w:color w:val="000000"/>
                <w:lang w:val="fr-FR"/>
              </w:rPr>
              <w:t xml:space="preserve"> </w:t>
            </w:r>
          </w:p>
        </w:tc>
      </w:tr>
      <w:tr w:rsidR="000A34DE" w:rsidRPr="00B07C5B" w14:paraId="1EAAF26E" w14:textId="77777777" w:rsidTr="00CC2B71">
        <w:trPr>
          <w:trHeight w:val="674"/>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C17B7B" w14:textId="77777777" w:rsidR="000A34DE" w:rsidRPr="00DC409B" w:rsidRDefault="000A34DE" w:rsidP="00CC2B71">
            <w:pPr>
              <w:spacing w:before="120" w:after="120" w:line="276" w:lineRule="auto"/>
              <w:jc w:val="both"/>
              <w:rPr>
                <w:b/>
                <w:lang w:val="fr-FR"/>
              </w:rPr>
            </w:pPr>
            <w:r w:rsidRPr="00793694">
              <w:rPr>
                <w:b/>
                <w:bCs/>
                <w:color w:val="0070C0"/>
                <w:lang w:val="fr-FR"/>
              </w:rPr>
              <w:t xml:space="preserve">Analyse globale des offres techniques et financières pour les services des </w:t>
            </w:r>
            <w:r w:rsidRPr="00793694">
              <w:rPr>
                <w:b/>
                <w:color w:val="0070C0"/>
                <w:lang w:val="fr-FR"/>
              </w:rPr>
              <w:t xml:space="preserve">travaux de construction/réhabilitation des infrastructures </w:t>
            </w:r>
            <w:r>
              <w:rPr>
                <w:b/>
                <w:color w:val="0070C0"/>
                <w:lang w:val="fr-FR"/>
              </w:rPr>
              <w:t>WASH</w:t>
            </w:r>
            <w:r w:rsidRPr="00793694">
              <w:rPr>
                <w:b/>
                <w:color w:val="0070C0"/>
                <w:lang w:val="fr-FR"/>
              </w:rPr>
              <w:t xml:space="preserve"> (blocs sanitaires, réservoirs et station de lavage des mains) dans les écoles </w:t>
            </w:r>
            <w:r w:rsidRPr="00793694">
              <w:rPr>
                <w:b/>
                <w:lang w:val="fr-FR"/>
              </w:rPr>
              <w:t>: (100pts)</w:t>
            </w:r>
          </w:p>
        </w:tc>
      </w:tr>
      <w:tr w:rsidR="000A34DE" w:rsidRPr="00B07C5B" w14:paraId="24CC7EBC" w14:textId="77777777" w:rsidTr="00CC2B71">
        <w:trPr>
          <w:trHeight w:val="820"/>
        </w:trPr>
        <w:tc>
          <w:tcPr>
            <w:tcW w:w="11070" w:type="dxa"/>
            <w:tcBorders>
              <w:top w:val="single" w:sz="4" w:space="0" w:color="auto"/>
              <w:left w:val="single" w:sz="4" w:space="0" w:color="auto"/>
              <w:bottom w:val="single" w:sz="4" w:space="0" w:color="auto"/>
              <w:right w:val="single" w:sz="4" w:space="0" w:color="auto"/>
            </w:tcBorders>
            <w:shd w:val="clear" w:color="auto" w:fill="FFF2CC"/>
            <w:vAlign w:val="center"/>
          </w:tcPr>
          <w:p w14:paraId="1F23359D" w14:textId="77777777" w:rsidR="000A34DE" w:rsidRPr="001C7456" w:rsidRDefault="000A34DE" w:rsidP="00CC2B71">
            <w:pPr>
              <w:pStyle w:val="ListParagraph"/>
              <w:numPr>
                <w:ilvl w:val="0"/>
                <w:numId w:val="49"/>
              </w:numPr>
              <w:spacing w:after="0"/>
              <w:jc w:val="both"/>
              <w:rPr>
                <w:b/>
                <w:bCs/>
                <w:color w:val="C00000"/>
                <w:lang w:val="fr-FR"/>
              </w:rPr>
            </w:pPr>
            <w:r w:rsidRPr="001C7456">
              <w:rPr>
                <w:b/>
                <w:bCs/>
                <w:color w:val="C00000"/>
                <w:lang w:val="fr-FR"/>
              </w:rPr>
              <w:t>Critères d'analyse des offres techniques pour la construction/réhabilitation des infrastructures Wash (blocs sanitaires, réservoirs et station de lavage des mains) : 70 pts</w:t>
            </w:r>
          </w:p>
        </w:tc>
      </w:tr>
      <w:tr w:rsidR="000A34DE" w:rsidRPr="00DC409B" w14:paraId="11F73893" w14:textId="77777777" w:rsidTr="00CC2B71">
        <w:trPr>
          <w:trHeight w:val="42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5426BCB3" w14:textId="77777777" w:rsidR="000A34DE" w:rsidRPr="001C7456" w:rsidRDefault="000A34DE" w:rsidP="00CC2B71">
            <w:pPr>
              <w:pStyle w:val="ListParagraph"/>
              <w:numPr>
                <w:ilvl w:val="0"/>
                <w:numId w:val="42"/>
              </w:numPr>
              <w:spacing w:after="0"/>
              <w:jc w:val="both"/>
              <w:rPr>
                <w:i/>
                <w:iCs/>
                <w:lang w:val="fr-FR"/>
              </w:rPr>
            </w:pPr>
            <w:r w:rsidRPr="00DC409B">
              <w:rPr>
                <w:lang w:val="fr-FR"/>
              </w:rPr>
              <w:t xml:space="preserve">Nombre d'années d'expériences de l'Entreprise (Certificat d'achèvement ou toute autre preuve) (échelle de 0 à 10pts) </w:t>
            </w:r>
          </w:p>
          <w:p w14:paraId="6D220706" w14:textId="77777777" w:rsidR="000A34DE" w:rsidRPr="001C7456" w:rsidRDefault="000A34DE" w:rsidP="00CC2B71">
            <w:pPr>
              <w:pStyle w:val="ListParagraph"/>
              <w:numPr>
                <w:ilvl w:val="0"/>
                <w:numId w:val="48"/>
              </w:numPr>
              <w:spacing w:after="0"/>
              <w:jc w:val="both"/>
              <w:rPr>
                <w:lang w:val="fr-FR"/>
              </w:rPr>
            </w:pPr>
            <w:r w:rsidRPr="001C7456">
              <w:rPr>
                <w:lang w:val="fr-FR"/>
              </w:rPr>
              <w:t>Aucune expérience (0 pt)</w:t>
            </w:r>
          </w:p>
          <w:p w14:paraId="4D7475E1" w14:textId="77777777" w:rsidR="000A34DE" w:rsidRPr="001C7456" w:rsidRDefault="000A34DE" w:rsidP="00CC2B71">
            <w:pPr>
              <w:pStyle w:val="ListParagraph"/>
              <w:numPr>
                <w:ilvl w:val="0"/>
                <w:numId w:val="48"/>
              </w:numPr>
              <w:spacing w:after="0"/>
              <w:jc w:val="both"/>
              <w:rPr>
                <w:i/>
                <w:iCs/>
                <w:lang w:val="fr-FR"/>
              </w:rPr>
            </w:pPr>
            <w:r w:rsidRPr="001C7456">
              <w:rPr>
                <w:i/>
                <w:iCs/>
                <w:lang w:val="fr-FR"/>
              </w:rPr>
              <w:t>(La note pour cette question correspond au nombre d’années d’expérience de chaque entreprise, ex : 3 ans~3 points, 7 ans~7 points)</w:t>
            </w:r>
          </w:p>
          <w:p w14:paraId="07DB0698" w14:textId="77777777" w:rsidR="000A34DE" w:rsidRPr="001C7456" w:rsidRDefault="000A34DE" w:rsidP="00CC2B71">
            <w:pPr>
              <w:pStyle w:val="ListParagraph"/>
              <w:numPr>
                <w:ilvl w:val="0"/>
                <w:numId w:val="48"/>
              </w:numPr>
              <w:spacing w:after="120"/>
              <w:jc w:val="both"/>
              <w:rPr>
                <w:lang w:val="fr-FR"/>
              </w:rPr>
            </w:pPr>
            <w:r w:rsidRPr="001C7456">
              <w:rPr>
                <w:lang w:val="fr-FR"/>
              </w:rPr>
              <w:t>10 ans et plus (10 pts)</w:t>
            </w:r>
          </w:p>
          <w:p w14:paraId="78989E20" w14:textId="77777777" w:rsidR="000A34DE" w:rsidRPr="00793694" w:rsidRDefault="000A34DE" w:rsidP="00CC2B71">
            <w:pPr>
              <w:spacing w:line="276" w:lineRule="auto"/>
              <w:jc w:val="both"/>
              <w:rPr>
                <w:lang w:val="fr-FR"/>
              </w:rPr>
            </w:pPr>
          </w:p>
        </w:tc>
      </w:tr>
      <w:tr w:rsidR="000A34DE" w:rsidRPr="00793694" w14:paraId="2648F6C2" w14:textId="77777777" w:rsidTr="00CC2B71">
        <w:trPr>
          <w:trHeight w:val="42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5442181F" w14:textId="77777777" w:rsidR="000A34DE" w:rsidRPr="00DC409B" w:rsidRDefault="000A34DE" w:rsidP="00CC2B71">
            <w:pPr>
              <w:pStyle w:val="ListParagraph"/>
              <w:numPr>
                <w:ilvl w:val="0"/>
                <w:numId w:val="42"/>
              </w:numPr>
              <w:spacing w:after="0"/>
              <w:jc w:val="both"/>
              <w:rPr>
                <w:lang w:val="fr-FR"/>
              </w:rPr>
            </w:pPr>
            <w:r w:rsidRPr="00DC409B">
              <w:rPr>
                <w:lang w:val="fr-FR"/>
              </w:rPr>
              <w:t>Personnels compétents pour ce type de travaux. (CV à l’appui) (échelle de 0 à 5pts)</w:t>
            </w:r>
          </w:p>
          <w:p w14:paraId="06A44A5C" w14:textId="77777777" w:rsidR="000A34DE" w:rsidRPr="001C7456" w:rsidRDefault="000A34DE" w:rsidP="00CC2B71">
            <w:pPr>
              <w:pStyle w:val="ListParagraph"/>
              <w:numPr>
                <w:ilvl w:val="0"/>
                <w:numId w:val="47"/>
              </w:numPr>
              <w:spacing w:after="0"/>
              <w:jc w:val="both"/>
              <w:rPr>
                <w:lang w:val="fr-FR"/>
              </w:rPr>
            </w:pPr>
            <w:r w:rsidRPr="001C7456">
              <w:rPr>
                <w:lang w:val="fr-FR"/>
              </w:rPr>
              <w:t>0 à 1 personnel (0 pt)</w:t>
            </w:r>
          </w:p>
          <w:p w14:paraId="67C570E1" w14:textId="77777777" w:rsidR="000A34DE" w:rsidRPr="001C7456" w:rsidRDefault="000A34DE" w:rsidP="00CC2B71">
            <w:pPr>
              <w:pStyle w:val="ListParagraph"/>
              <w:numPr>
                <w:ilvl w:val="0"/>
                <w:numId w:val="47"/>
              </w:numPr>
              <w:spacing w:after="0"/>
              <w:jc w:val="both"/>
              <w:rPr>
                <w:lang w:val="fr-FR"/>
              </w:rPr>
            </w:pPr>
            <w:r w:rsidRPr="001C7456">
              <w:rPr>
                <w:lang w:val="fr-FR"/>
              </w:rPr>
              <w:t>2 à 5 personnels (3 pts)</w:t>
            </w:r>
          </w:p>
          <w:p w14:paraId="1C885031" w14:textId="77777777" w:rsidR="000A34DE" w:rsidRPr="001C7456" w:rsidRDefault="000A34DE" w:rsidP="00CC2B71">
            <w:pPr>
              <w:pStyle w:val="ListParagraph"/>
              <w:numPr>
                <w:ilvl w:val="0"/>
                <w:numId w:val="47"/>
              </w:numPr>
              <w:spacing w:after="120"/>
              <w:rPr>
                <w:lang w:val="fr-FR"/>
              </w:rPr>
            </w:pPr>
            <w:r w:rsidRPr="001C7456">
              <w:rPr>
                <w:lang w:val="fr-FR"/>
              </w:rPr>
              <w:t>6 personnels et plus (5 pts)</w:t>
            </w:r>
          </w:p>
          <w:p w14:paraId="34792338" w14:textId="77777777" w:rsidR="000A34DE" w:rsidRPr="00793694" w:rsidRDefault="000A34DE" w:rsidP="00CC2B71">
            <w:pPr>
              <w:spacing w:line="276" w:lineRule="auto"/>
              <w:rPr>
                <w:lang w:val="fr-FR"/>
              </w:rPr>
            </w:pPr>
          </w:p>
        </w:tc>
      </w:tr>
      <w:tr w:rsidR="000A34DE" w:rsidRPr="00DC409B" w14:paraId="4861DA84" w14:textId="77777777" w:rsidTr="00CC2B71">
        <w:trPr>
          <w:trHeight w:val="314"/>
        </w:trPr>
        <w:tc>
          <w:tcPr>
            <w:tcW w:w="1107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582F3B07" w14:textId="77777777" w:rsidR="000A34DE" w:rsidRPr="00DC409B" w:rsidRDefault="000A34DE" w:rsidP="00CC2B71">
            <w:pPr>
              <w:pStyle w:val="ListParagraph"/>
              <w:numPr>
                <w:ilvl w:val="0"/>
                <w:numId w:val="42"/>
              </w:numPr>
              <w:spacing w:after="0"/>
              <w:jc w:val="both"/>
              <w:rPr>
                <w:lang w:val="fr-FR"/>
              </w:rPr>
            </w:pPr>
            <w:r w:rsidRPr="00DC409B">
              <w:rPr>
                <w:lang w:val="fr-FR"/>
              </w:rPr>
              <w:t>Nombre de contrat de ce genre déjà exécuté (échelle de 0 à 10 pts)</w:t>
            </w:r>
          </w:p>
          <w:p w14:paraId="26F8717B" w14:textId="77777777" w:rsidR="000A34DE" w:rsidRPr="001C7456" w:rsidRDefault="000A34DE" w:rsidP="00CC2B71">
            <w:pPr>
              <w:pStyle w:val="ListParagraph"/>
              <w:numPr>
                <w:ilvl w:val="0"/>
                <w:numId w:val="46"/>
              </w:numPr>
              <w:spacing w:after="0"/>
              <w:jc w:val="both"/>
              <w:rPr>
                <w:lang w:val="fr-FR"/>
              </w:rPr>
            </w:pPr>
            <w:r w:rsidRPr="001C7456">
              <w:rPr>
                <w:lang w:val="fr-FR"/>
              </w:rPr>
              <w:t>0 contrat (0pt)</w:t>
            </w:r>
          </w:p>
          <w:p w14:paraId="242651C7" w14:textId="77777777" w:rsidR="000A34DE" w:rsidRPr="001C7456" w:rsidRDefault="000A34DE" w:rsidP="00CC2B71">
            <w:pPr>
              <w:pStyle w:val="ListParagraph"/>
              <w:numPr>
                <w:ilvl w:val="0"/>
                <w:numId w:val="46"/>
              </w:numPr>
              <w:spacing w:after="0"/>
              <w:jc w:val="both"/>
              <w:rPr>
                <w:lang w:val="fr-FR"/>
              </w:rPr>
            </w:pPr>
            <w:r w:rsidRPr="001C7456">
              <w:rPr>
                <w:lang w:val="fr-FR"/>
              </w:rPr>
              <w:t>1 contrat (1 pt)</w:t>
            </w:r>
          </w:p>
          <w:p w14:paraId="6D1C0DD1" w14:textId="77777777" w:rsidR="000A34DE" w:rsidRPr="001C7456" w:rsidRDefault="000A34DE" w:rsidP="00CC2B71">
            <w:pPr>
              <w:pStyle w:val="ListParagraph"/>
              <w:numPr>
                <w:ilvl w:val="0"/>
                <w:numId w:val="46"/>
              </w:numPr>
              <w:spacing w:after="0"/>
              <w:jc w:val="both"/>
              <w:rPr>
                <w:lang w:val="fr-FR"/>
              </w:rPr>
            </w:pPr>
            <w:r w:rsidRPr="001C7456">
              <w:rPr>
                <w:lang w:val="fr-FR"/>
              </w:rPr>
              <w:t>2 à 5 contrats (5 points)</w:t>
            </w:r>
          </w:p>
          <w:p w14:paraId="684AF28D" w14:textId="77777777" w:rsidR="000A34DE" w:rsidRPr="001C7456" w:rsidRDefault="000A34DE" w:rsidP="00CC2B71">
            <w:pPr>
              <w:pStyle w:val="ListParagraph"/>
              <w:numPr>
                <w:ilvl w:val="0"/>
                <w:numId w:val="46"/>
              </w:numPr>
              <w:spacing w:after="120"/>
              <w:jc w:val="both"/>
              <w:rPr>
                <w:lang w:val="fr-FR"/>
              </w:rPr>
            </w:pPr>
            <w:r w:rsidRPr="001C7456">
              <w:rPr>
                <w:lang w:val="fr-FR"/>
              </w:rPr>
              <w:t>6 et plus (10 pts)</w:t>
            </w:r>
          </w:p>
          <w:p w14:paraId="1E47ED28" w14:textId="77777777" w:rsidR="000A34DE" w:rsidRPr="00170A2A" w:rsidRDefault="000A34DE" w:rsidP="00CC2B71">
            <w:pPr>
              <w:spacing w:line="276" w:lineRule="auto"/>
              <w:jc w:val="both"/>
              <w:rPr>
                <w:lang w:val="fr-FR"/>
              </w:rPr>
            </w:pPr>
          </w:p>
        </w:tc>
      </w:tr>
      <w:tr w:rsidR="000A34DE" w:rsidRPr="00B07C5B" w14:paraId="4822DB7D" w14:textId="77777777" w:rsidTr="00CC2B71">
        <w:trPr>
          <w:trHeight w:val="260"/>
        </w:trPr>
        <w:tc>
          <w:tcPr>
            <w:tcW w:w="11070" w:type="dxa"/>
            <w:tcBorders>
              <w:top w:val="nil"/>
              <w:left w:val="single" w:sz="4" w:space="0" w:color="auto"/>
              <w:bottom w:val="single" w:sz="4" w:space="0" w:color="auto"/>
              <w:right w:val="single" w:sz="4" w:space="0" w:color="auto"/>
            </w:tcBorders>
            <w:shd w:val="clear" w:color="000000" w:fill="D9D9D9"/>
            <w:hideMark/>
          </w:tcPr>
          <w:p w14:paraId="6D08E2A0" w14:textId="77777777" w:rsidR="000A34DE" w:rsidRPr="00DC409B" w:rsidRDefault="000A34DE" w:rsidP="00CC2B71">
            <w:pPr>
              <w:pStyle w:val="ListParagraph"/>
              <w:numPr>
                <w:ilvl w:val="0"/>
                <w:numId w:val="42"/>
              </w:numPr>
              <w:spacing w:after="0"/>
              <w:jc w:val="both"/>
              <w:rPr>
                <w:lang w:val="fr-FR"/>
              </w:rPr>
            </w:pPr>
            <w:r w:rsidRPr="00DC409B">
              <w:rPr>
                <w:lang w:val="fr-FR"/>
              </w:rPr>
              <w:t>Compréhension spécifique des travaux (échelle de 0 à 5pts)</w:t>
            </w:r>
          </w:p>
          <w:p w14:paraId="08EB0AD1" w14:textId="77777777" w:rsidR="000A34DE" w:rsidRPr="001C7456" w:rsidRDefault="000A34DE" w:rsidP="00CC2B71">
            <w:pPr>
              <w:pStyle w:val="ListParagraph"/>
              <w:numPr>
                <w:ilvl w:val="0"/>
                <w:numId w:val="45"/>
              </w:numPr>
              <w:spacing w:after="0"/>
              <w:jc w:val="both"/>
              <w:rPr>
                <w:lang w:val="fr-FR"/>
              </w:rPr>
            </w:pPr>
            <w:r w:rsidRPr="001C7456">
              <w:rPr>
                <w:lang w:val="fr-FR"/>
              </w:rPr>
              <w:t>Aucune compréhension des spécifications. (0pt)</w:t>
            </w:r>
          </w:p>
          <w:p w14:paraId="3C0A9C9D" w14:textId="77777777" w:rsidR="000A34DE" w:rsidRPr="001C7456" w:rsidRDefault="000A34DE" w:rsidP="00CC2B71">
            <w:pPr>
              <w:pStyle w:val="ListParagraph"/>
              <w:numPr>
                <w:ilvl w:val="0"/>
                <w:numId w:val="45"/>
              </w:numPr>
              <w:spacing w:after="0"/>
              <w:jc w:val="both"/>
              <w:rPr>
                <w:lang w:val="fr-FR"/>
              </w:rPr>
            </w:pPr>
            <w:r w:rsidRPr="001C7456">
              <w:rPr>
                <w:lang w:val="fr-FR"/>
              </w:rPr>
              <w:t>Compréhension partielle des spécifications (1-3pts)</w:t>
            </w:r>
          </w:p>
          <w:p w14:paraId="7E26FEB6" w14:textId="77777777" w:rsidR="000A34DE" w:rsidRPr="001C7456" w:rsidRDefault="000A34DE" w:rsidP="00CC2B71">
            <w:pPr>
              <w:pStyle w:val="ListParagraph"/>
              <w:numPr>
                <w:ilvl w:val="0"/>
                <w:numId w:val="45"/>
              </w:numPr>
              <w:spacing w:after="120"/>
              <w:jc w:val="both"/>
              <w:rPr>
                <w:lang w:val="fr-FR"/>
              </w:rPr>
            </w:pPr>
            <w:r w:rsidRPr="001C7456">
              <w:rPr>
                <w:lang w:val="fr-FR"/>
              </w:rPr>
              <w:lastRenderedPageBreak/>
              <w:t>Bonne compréhension des spécifications. (4-5pts)</w:t>
            </w:r>
          </w:p>
          <w:p w14:paraId="3906777D" w14:textId="77777777" w:rsidR="000A34DE" w:rsidRPr="00AE2C89" w:rsidRDefault="000A34DE" w:rsidP="00CC2B71">
            <w:pPr>
              <w:spacing w:line="276" w:lineRule="auto"/>
              <w:jc w:val="both"/>
              <w:rPr>
                <w:lang w:val="fr-FR"/>
              </w:rPr>
            </w:pPr>
          </w:p>
        </w:tc>
      </w:tr>
      <w:tr w:rsidR="000A34DE" w:rsidRPr="00DC409B" w14:paraId="532245DE" w14:textId="77777777" w:rsidTr="00CC2B71">
        <w:trPr>
          <w:trHeight w:val="400"/>
        </w:trPr>
        <w:tc>
          <w:tcPr>
            <w:tcW w:w="11070" w:type="dxa"/>
            <w:tcBorders>
              <w:top w:val="nil"/>
              <w:left w:val="single" w:sz="4" w:space="0" w:color="auto"/>
              <w:bottom w:val="single" w:sz="4" w:space="0" w:color="auto"/>
              <w:right w:val="single" w:sz="4" w:space="0" w:color="auto"/>
            </w:tcBorders>
            <w:shd w:val="clear" w:color="000000" w:fill="D9D9D9"/>
            <w:vAlign w:val="center"/>
            <w:hideMark/>
          </w:tcPr>
          <w:p w14:paraId="7C4B2585" w14:textId="77777777" w:rsidR="000A34DE" w:rsidRPr="00DC409B" w:rsidRDefault="000A34DE" w:rsidP="00CC2B71">
            <w:pPr>
              <w:pStyle w:val="ListParagraph"/>
              <w:numPr>
                <w:ilvl w:val="0"/>
                <w:numId w:val="42"/>
              </w:numPr>
              <w:spacing w:after="0"/>
              <w:jc w:val="both"/>
              <w:rPr>
                <w:lang w:val="fr-FR"/>
              </w:rPr>
            </w:pPr>
            <w:r w:rsidRPr="00DC409B">
              <w:rPr>
                <w:lang w:val="fr-FR"/>
              </w:rPr>
              <w:lastRenderedPageBreak/>
              <w:t>Connaissance sur la construction et réhabilitation des blocs sanitaires (échelle de 0 à 10pts)</w:t>
            </w:r>
          </w:p>
          <w:p w14:paraId="69EB5AB9" w14:textId="77777777" w:rsidR="000A34DE" w:rsidRPr="001C7456" w:rsidRDefault="000A34DE" w:rsidP="00CC2B71">
            <w:pPr>
              <w:pStyle w:val="ListParagraph"/>
              <w:numPr>
                <w:ilvl w:val="0"/>
                <w:numId w:val="44"/>
              </w:numPr>
              <w:spacing w:after="0"/>
              <w:jc w:val="both"/>
              <w:rPr>
                <w:lang w:val="fr-FR"/>
              </w:rPr>
            </w:pPr>
            <w:r w:rsidRPr="001C7456">
              <w:rPr>
                <w:lang w:val="fr-FR"/>
              </w:rPr>
              <w:t>Aucune connaissance des normes sanitaires. (0pt)</w:t>
            </w:r>
          </w:p>
          <w:p w14:paraId="05044B58" w14:textId="77777777" w:rsidR="000A34DE" w:rsidRPr="001C7456" w:rsidRDefault="000A34DE" w:rsidP="00CC2B71">
            <w:pPr>
              <w:pStyle w:val="ListParagraph"/>
              <w:numPr>
                <w:ilvl w:val="0"/>
                <w:numId w:val="44"/>
              </w:numPr>
              <w:spacing w:after="0"/>
              <w:jc w:val="both"/>
              <w:rPr>
                <w:lang w:val="fr-FR"/>
              </w:rPr>
            </w:pPr>
            <w:r w:rsidRPr="001C7456">
              <w:rPr>
                <w:lang w:val="fr-FR"/>
              </w:rPr>
              <w:t>Connaissance partielle des normes sanitaires (1-5pts)</w:t>
            </w:r>
          </w:p>
          <w:p w14:paraId="10CB242C" w14:textId="77777777" w:rsidR="000A34DE" w:rsidRPr="001C7456" w:rsidRDefault="000A34DE" w:rsidP="00CC2B71">
            <w:pPr>
              <w:pStyle w:val="ListParagraph"/>
              <w:numPr>
                <w:ilvl w:val="0"/>
                <w:numId w:val="44"/>
              </w:numPr>
              <w:spacing w:after="120"/>
              <w:jc w:val="both"/>
              <w:rPr>
                <w:lang w:val="fr-FR"/>
              </w:rPr>
            </w:pPr>
            <w:r w:rsidRPr="001C7456">
              <w:rPr>
                <w:lang w:val="fr-FR"/>
              </w:rPr>
              <w:t>Bonne connaissance des normes sanitaires. (6-10pts)</w:t>
            </w:r>
          </w:p>
          <w:p w14:paraId="5C375E1C" w14:textId="77777777" w:rsidR="000A34DE" w:rsidRPr="00AE2C89" w:rsidRDefault="000A34DE" w:rsidP="00CC2B71">
            <w:pPr>
              <w:spacing w:line="276" w:lineRule="auto"/>
              <w:jc w:val="both"/>
              <w:rPr>
                <w:lang w:val="fr-FR"/>
              </w:rPr>
            </w:pPr>
          </w:p>
        </w:tc>
      </w:tr>
      <w:tr w:rsidR="000A34DE" w:rsidRPr="00B07C5B" w14:paraId="5AD64378" w14:textId="77777777" w:rsidTr="00CC2B71">
        <w:trPr>
          <w:trHeight w:val="40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4DF2C7D" w14:textId="77777777" w:rsidR="000A34DE" w:rsidRPr="00DC409B" w:rsidRDefault="000A34DE" w:rsidP="00CC2B71">
            <w:pPr>
              <w:pStyle w:val="ListParagraph"/>
              <w:numPr>
                <w:ilvl w:val="0"/>
                <w:numId w:val="42"/>
              </w:numPr>
              <w:spacing w:after="0"/>
              <w:jc w:val="both"/>
              <w:rPr>
                <w:lang w:val="fr-FR"/>
              </w:rPr>
            </w:pPr>
            <w:r w:rsidRPr="00DC409B">
              <w:rPr>
                <w:lang w:val="fr-FR"/>
              </w:rPr>
              <w:t>Stratégie d'intervention de la firme (échelle de 0 à 15pts)</w:t>
            </w:r>
          </w:p>
          <w:p w14:paraId="60BAA541" w14:textId="77777777" w:rsidR="000A34DE" w:rsidRPr="001C7456" w:rsidRDefault="000A34DE" w:rsidP="00CC2B71">
            <w:pPr>
              <w:pStyle w:val="ListParagraph"/>
              <w:numPr>
                <w:ilvl w:val="0"/>
                <w:numId w:val="43"/>
              </w:numPr>
              <w:spacing w:after="0"/>
              <w:jc w:val="both"/>
              <w:rPr>
                <w:lang w:val="fr-FR"/>
              </w:rPr>
            </w:pPr>
            <w:r w:rsidRPr="001C7456">
              <w:rPr>
                <w:lang w:val="fr-FR"/>
              </w:rPr>
              <w:t>Aucune stratégie proposée. (0 pt)</w:t>
            </w:r>
          </w:p>
          <w:p w14:paraId="73629364" w14:textId="77777777" w:rsidR="000A34DE" w:rsidRPr="001C7456" w:rsidRDefault="000A34DE" w:rsidP="00CC2B71">
            <w:pPr>
              <w:pStyle w:val="ListParagraph"/>
              <w:numPr>
                <w:ilvl w:val="0"/>
                <w:numId w:val="43"/>
              </w:numPr>
              <w:spacing w:after="0"/>
              <w:jc w:val="both"/>
              <w:rPr>
                <w:lang w:val="fr-FR"/>
              </w:rPr>
            </w:pPr>
            <w:r w:rsidRPr="001C7456">
              <w:rPr>
                <w:lang w:val="fr-FR"/>
              </w:rPr>
              <w:t>Stratégie incomplète. (1-7pts)</w:t>
            </w:r>
          </w:p>
          <w:p w14:paraId="27BD48EF" w14:textId="77777777" w:rsidR="000A34DE" w:rsidRPr="001C7456" w:rsidRDefault="000A34DE" w:rsidP="00CC2B71">
            <w:pPr>
              <w:pStyle w:val="ListParagraph"/>
              <w:numPr>
                <w:ilvl w:val="0"/>
                <w:numId w:val="43"/>
              </w:numPr>
              <w:spacing w:after="120"/>
              <w:jc w:val="both"/>
              <w:rPr>
                <w:lang w:val="fr-FR"/>
              </w:rPr>
            </w:pPr>
            <w:r w:rsidRPr="001C7456">
              <w:rPr>
                <w:lang w:val="fr-FR"/>
              </w:rPr>
              <w:t>Stratégie d'évaluation et de suivi bien définie (8-15pts)</w:t>
            </w:r>
          </w:p>
          <w:p w14:paraId="23A3B7FE" w14:textId="77777777" w:rsidR="000A34DE" w:rsidRPr="00785379" w:rsidRDefault="000A34DE" w:rsidP="00CC2B71">
            <w:pPr>
              <w:spacing w:line="276" w:lineRule="auto"/>
              <w:jc w:val="both"/>
              <w:rPr>
                <w:lang w:val="fr-FR"/>
              </w:rPr>
            </w:pPr>
          </w:p>
        </w:tc>
      </w:tr>
      <w:tr w:rsidR="000A34DE" w:rsidRPr="00793694" w14:paraId="019672BB" w14:textId="77777777" w:rsidTr="00CC2B71">
        <w:trPr>
          <w:trHeight w:val="400"/>
        </w:trPr>
        <w:tc>
          <w:tcPr>
            <w:tcW w:w="11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E73546" w14:textId="77777777" w:rsidR="000A34DE" w:rsidRPr="001C7456" w:rsidRDefault="000A34DE" w:rsidP="00CC2B71">
            <w:pPr>
              <w:pStyle w:val="ListParagraph"/>
              <w:numPr>
                <w:ilvl w:val="0"/>
                <w:numId w:val="42"/>
              </w:numPr>
              <w:spacing w:after="0"/>
              <w:jc w:val="both"/>
              <w:rPr>
                <w:lang w:val="fr-FR"/>
              </w:rPr>
            </w:pPr>
            <w:r w:rsidRPr="001C7456">
              <w:rPr>
                <w:lang w:val="fr-FR"/>
              </w:rPr>
              <w:t>Calendrier et durée de l'intervention (échelle de 0 à 15pts)</w:t>
            </w:r>
          </w:p>
          <w:p w14:paraId="08F3A0BD" w14:textId="77777777" w:rsidR="000A34DE" w:rsidRPr="001C7456" w:rsidRDefault="000A34DE" w:rsidP="00CC2B71">
            <w:pPr>
              <w:pStyle w:val="ListParagraph"/>
              <w:numPr>
                <w:ilvl w:val="0"/>
                <w:numId w:val="43"/>
              </w:numPr>
              <w:spacing w:after="0"/>
              <w:jc w:val="both"/>
              <w:rPr>
                <w:lang w:val="fr-FR"/>
              </w:rPr>
            </w:pPr>
            <w:r w:rsidRPr="001C7456">
              <w:rPr>
                <w:lang w:val="fr-FR"/>
              </w:rPr>
              <w:t>Délai de réalisation non spécifié. (0 pt)</w:t>
            </w:r>
          </w:p>
          <w:p w14:paraId="056A3221" w14:textId="77777777" w:rsidR="000A34DE" w:rsidRPr="001C7456" w:rsidRDefault="000A34DE" w:rsidP="00CC2B71">
            <w:pPr>
              <w:pStyle w:val="ListParagraph"/>
              <w:numPr>
                <w:ilvl w:val="0"/>
                <w:numId w:val="43"/>
              </w:numPr>
              <w:spacing w:after="0"/>
              <w:jc w:val="both"/>
              <w:rPr>
                <w:lang w:val="fr-FR"/>
              </w:rPr>
            </w:pPr>
            <w:r w:rsidRPr="001C7456">
              <w:rPr>
                <w:lang w:val="fr-FR"/>
              </w:rPr>
              <w:t>Délai spécifié, mais avec des imprécisions (1-7pts)</w:t>
            </w:r>
          </w:p>
          <w:p w14:paraId="5611C9B2" w14:textId="77777777" w:rsidR="000A34DE" w:rsidRPr="001C7456" w:rsidRDefault="000A34DE" w:rsidP="00CC2B71">
            <w:pPr>
              <w:pStyle w:val="ListParagraph"/>
              <w:numPr>
                <w:ilvl w:val="0"/>
                <w:numId w:val="43"/>
              </w:numPr>
              <w:spacing w:after="120"/>
              <w:jc w:val="both"/>
              <w:rPr>
                <w:lang w:val="fr-FR"/>
              </w:rPr>
            </w:pPr>
            <w:proofErr w:type="spellStart"/>
            <w:r w:rsidRPr="00785379">
              <w:t>Délai</w:t>
            </w:r>
            <w:proofErr w:type="spellEnd"/>
            <w:r w:rsidRPr="00785379">
              <w:t xml:space="preserve"> bien </w:t>
            </w:r>
            <w:proofErr w:type="spellStart"/>
            <w:r w:rsidRPr="00785379">
              <w:t>justifié</w:t>
            </w:r>
            <w:proofErr w:type="spellEnd"/>
            <w:r>
              <w:t xml:space="preserve"> </w:t>
            </w:r>
            <w:r w:rsidRPr="001C7456">
              <w:rPr>
                <w:lang w:val="fr-FR"/>
              </w:rPr>
              <w:t>(8-15pts)</w:t>
            </w:r>
          </w:p>
          <w:p w14:paraId="037383DD" w14:textId="77777777" w:rsidR="000A34DE" w:rsidRPr="00785379" w:rsidRDefault="000A34DE" w:rsidP="00CC2B71">
            <w:pPr>
              <w:spacing w:line="276" w:lineRule="auto"/>
              <w:jc w:val="both"/>
              <w:rPr>
                <w:lang w:val="fr-FR"/>
              </w:rPr>
            </w:pPr>
          </w:p>
        </w:tc>
      </w:tr>
      <w:tr w:rsidR="000A34DE" w:rsidRPr="00B07C5B" w14:paraId="135455E0" w14:textId="77777777" w:rsidTr="00CC2B71">
        <w:trPr>
          <w:trHeight w:val="458"/>
        </w:trPr>
        <w:tc>
          <w:tcPr>
            <w:tcW w:w="11070" w:type="dxa"/>
            <w:tcBorders>
              <w:top w:val="nil"/>
              <w:left w:val="single" w:sz="4" w:space="0" w:color="auto"/>
              <w:bottom w:val="single" w:sz="4" w:space="0" w:color="auto"/>
              <w:right w:val="single" w:sz="4" w:space="0" w:color="auto"/>
            </w:tcBorders>
            <w:shd w:val="clear" w:color="000000" w:fill="FFF2CC"/>
            <w:vAlign w:val="bottom"/>
            <w:hideMark/>
          </w:tcPr>
          <w:p w14:paraId="03BC2151" w14:textId="77777777" w:rsidR="000A34DE" w:rsidRPr="001C7456" w:rsidRDefault="000A34DE" w:rsidP="00CC2B71">
            <w:pPr>
              <w:pStyle w:val="ListParagraph"/>
              <w:numPr>
                <w:ilvl w:val="0"/>
                <w:numId w:val="49"/>
              </w:numPr>
              <w:spacing w:after="0"/>
              <w:jc w:val="both"/>
              <w:rPr>
                <w:b/>
                <w:color w:val="C00000"/>
                <w:lang w:val="fr-FR"/>
              </w:rPr>
            </w:pPr>
            <w:r w:rsidRPr="001C7456">
              <w:rPr>
                <w:b/>
                <w:bCs/>
                <w:color w:val="C00000"/>
                <w:lang w:val="fr-FR"/>
              </w:rPr>
              <w:t xml:space="preserve">Critères d'analyse des offres financières </w:t>
            </w:r>
            <w:r w:rsidRPr="001C7456">
              <w:rPr>
                <w:b/>
                <w:color w:val="C00000"/>
                <w:lang w:val="fr-FR"/>
              </w:rPr>
              <w:t>travaux de construction/réhabilitation des infrastructures WASH (blocs sanitaires, réservoirs et station de lavage des mains) dans les écoles ou autres institutions : 30 pts</w:t>
            </w:r>
          </w:p>
          <w:p w14:paraId="6356C870" w14:textId="77777777" w:rsidR="000A34DE" w:rsidRPr="00793694" w:rsidRDefault="000A34DE" w:rsidP="00CC2B71">
            <w:pPr>
              <w:spacing w:line="276" w:lineRule="auto"/>
              <w:jc w:val="both"/>
              <w:rPr>
                <w:b/>
                <w:bCs/>
                <w:color w:val="FF0000"/>
                <w:lang w:val="fr-FR"/>
              </w:rPr>
            </w:pPr>
          </w:p>
        </w:tc>
      </w:tr>
      <w:tr w:rsidR="000A34DE" w:rsidRPr="00B07C5B" w14:paraId="6886ADA6"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D9D9D9"/>
            <w:noWrap/>
            <w:vAlign w:val="bottom"/>
            <w:hideMark/>
          </w:tcPr>
          <w:p w14:paraId="256F3D28" w14:textId="77777777" w:rsidR="000A34DE" w:rsidRPr="001C7456" w:rsidRDefault="000A34DE" w:rsidP="00CC2B71">
            <w:pPr>
              <w:pStyle w:val="ListParagraph"/>
              <w:numPr>
                <w:ilvl w:val="0"/>
                <w:numId w:val="50"/>
              </w:numPr>
              <w:spacing w:after="0"/>
              <w:jc w:val="both"/>
              <w:rPr>
                <w:lang w:val="fr-FR"/>
              </w:rPr>
            </w:pPr>
            <w:r w:rsidRPr="001C7456">
              <w:rPr>
                <w:lang w:val="fr-FR"/>
              </w:rPr>
              <w:t>Comparaison de l'offre financière par rapport à l'allocation budgétaire (échelle de 1 à 15)</w:t>
            </w:r>
          </w:p>
          <w:p w14:paraId="3789E5A6" w14:textId="77777777" w:rsidR="000A34DE" w:rsidRPr="001C7456" w:rsidRDefault="000A34DE" w:rsidP="00CC2B71">
            <w:pPr>
              <w:pStyle w:val="ListParagraph"/>
              <w:numPr>
                <w:ilvl w:val="0"/>
                <w:numId w:val="43"/>
              </w:numPr>
              <w:spacing w:after="0"/>
              <w:jc w:val="both"/>
              <w:rPr>
                <w:lang w:val="fr-FR"/>
              </w:rPr>
            </w:pPr>
            <w:r w:rsidRPr="001C7456">
              <w:rPr>
                <w:lang w:val="fr-FR"/>
              </w:rPr>
              <w:t>Aucune offre financière (0 pt)</w:t>
            </w:r>
          </w:p>
          <w:p w14:paraId="403BDB09" w14:textId="77777777" w:rsidR="000A34DE" w:rsidRPr="001C7456" w:rsidRDefault="000A34DE" w:rsidP="00CC2B71">
            <w:pPr>
              <w:pStyle w:val="ListParagraph"/>
              <w:numPr>
                <w:ilvl w:val="0"/>
                <w:numId w:val="43"/>
              </w:numPr>
              <w:spacing w:after="0"/>
              <w:jc w:val="both"/>
              <w:rPr>
                <w:lang w:val="fr-FR"/>
              </w:rPr>
            </w:pPr>
            <w:r w:rsidRPr="001C7456">
              <w:rPr>
                <w:lang w:val="fr-FR"/>
              </w:rPr>
              <w:t>Offre financière inférieure au budget avec une différence inférieure ou égale à 5% du montant des travaux (15 pts)</w:t>
            </w:r>
          </w:p>
          <w:p w14:paraId="534EB7EB" w14:textId="77777777" w:rsidR="000A34DE" w:rsidRPr="001C7456" w:rsidRDefault="000A34DE" w:rsidP="00CC2B71">
            <w:pPr>
              <w:pStyle w:val="ListParagraph"/>
              <w:numPr>
                <w:ilvl w:val="0"/>
                <w:numId w:val="43"/>
              </w:numPr>
              <w:spacing w:after="0"/>
              <w:jc w:val="both"/>
              <w:rPr>
                <w:lang w:val="fr-FR"/>
              </w:rPr>
            </w:pPr>
            <w:r w:rsidRPr="001C7456">
              <w:rPr>
                <w:lang w:val="fr-FR"/>
              </w:rPr>
              <w:t>Offre financière inférieure au budget avec une différence supérieure à 5% du montant des travaux (5 pts)</w:t>
            </w:r>
          </w:p>
          <w:p w14:paraId="0DF28F6F" w14:textId="77777777" w:rsidR="000A34DE" w:rsidRPr="001C7456" w:rsidRDefault="000A34DE" w:rsidP="00CC2B71">
            <w:pPr>
              <w:pStyle w:val="ListParagraph"/>
              <w:numPr>
                <w:ilvl w:val="0"/>
                <w:numId w:val="43"/>
              </w:numPr>
              <w:spacing w:after="0"/>
              <w:jc w:val="both"/>
              <w:rPr>
                <w:lang w:val="fr-FR"/>
              </w:rPr>
            </w:pPr>
            <w:r w:rsidRPr="001C7456">
              <w:rPr>
                <w:lang w:val="fr-FR"/>
              </w:rPr>
              <w:t>Offre financière égale au budget (15 pts)</w:t>
            </w:r>
          </w:p>
          <w:p w14:paraId="2D755FBB" w14:textId="77777777" w:rsidR="000A34DE" w:rsidRPr="001C7456" w:rsidRDefault="000A34DE" w:rsidP="00CC2B71">
            <w:pPr>
              <w:pStyle w:val="ListParagraph"/>
              <w:numPr>
                <w:ilvl w:val="0"/>
                <w:numId w:val="43"/>
              </w:numPr>
              <w:spacing w:after="0"/>
              <w:jc w:val="both"/>
              <w:rPr>
                <w:lang w:val="fr-FR"/>
              </w:rPr>
            </w:pPr>
            <w:r w:rsidRPr="001C7456">
              <w:rPr>
                <w:lang w:val="fr-FR"/>
              </w:rPr>
              <w:t>Offre financière supérieure au budget avec une différence inférieure ou égale à 5% du montant des travaux (10 pts)</w:t>
            </w:r>
          </w:p>
          <w:p w14:paraId="0AE64A93" w14:textId="77777777" w:rsidR="000A34DE" w:rsidRPr="001C7456" w:rsidRDefault="000A34DE" w:rsidP="00CC2B71">
            <w:pPr>
              <w:pStyle w:val="ListParagraph"/>
              <w:numPr>
                <w:ilvl w:val="0"/>
                <w:numId w:val="43"/>
              </w:numPr>
              <w:spacing w:after="120"/>
              <w:jc w:val="both"/>
              <w:rPr>
                <w:lang w:val="fr-FR"/>
              </w:rPr>
            </w:pPr>
            <w:r w:rsidRPr="001C7456">
              <w:rPr>
                <w:lang w:val="fr-FR"/>
              </w:rPr>
              <w:t>Offre financière supérieure au budget avec une différence supérieure à 5% du montant des travaux (5 pts)</w:t>
            </w:r>
          </w:p>
          <w:p w14:paraId="3FC7A160" w14:textId="77777777" w:rsidR="000A34DE" w:rsidRPr="00164083" w:rsidRDefault="000A34DE" w:rsidP="00CC2B71">
            <w:pPr>
              <w:spacing w:line="276" w:lineRule="auto"/>
              <w:jc w:val="both"/>
              <w:rPr>
                <w:lang w:val="fr-FR"/>
              </w:rPr>
            </w:pPr>
          </w:p>
        </w:tc>
      </w:tr>
      <w:tr w:rsidR="000A34DE" w:rsidRPr="00B07C5B" w14:paraId="3FE60240" w14:textId="77777777" w:rsidTr="00CC2B71">
        <w:trPr>
          <w:trHeight w:val="400"/>
        </w:trPr>
        <w:tc>
          <w:tcPr>
            <w:tcW w:w="11070" w:type="dxa"/>
            <w:tcBorders>
              <w:top w:val="nil"/>
              <w:left w:val="single" w:sz="4" w:space="0" w:color="auto"/>
              <w:bottom w:val="single" w:sz="4" w:space="0" w:color="auto"/>
              <w:right w:val="single" w:sz="4" w:space="0" w:color="auto"/>
            </w:tcBorders>
            <w:shd w:val="clear" w:color="000000" w:fill="D9D9D9"/>
            <w:vAlign w:val="bottom"/>
            <w:hideMark/>
          </w:tcPr>
          <w:p w14:paraId="11C0A7FA" w14:textId="77777777" w:rsidR="000A34DE" w:rsidRPr="001C7456" w:rsidRDefault="000A34DE" w:rsidP="00CC2B71">
            <w:pPr>
              <w:pStyle w:val="ListParagraph"/>
              <w:numPr>
                <w:ilvl w:val="0"/>
                <w:numId w:val="50"/>
              </w:numPr>
              <w:spacing w:after="0"/>
              <w:jc w:val="both"/>
              <w:rPr>
                <w:lang w:val="fr-FR"/>
              </w:rPr>
            </w:pPr>
            <w:r w:rsidRPr="001C7456">
              <w:rPr>
                <w:lang w:val="fr-FR"/>
              </w:rPr>
              <w:t>Conditions de paiement (échelle de 0 à 7)</w:t>
            </w:r>
          </w:p>
          <w:p w14:paraId="26F8E02A" w14:textId="77777777" w:rsidR="000A34DE" w:rsidRPr="001C7456" w:rsidRDefault="000A34DE" w:rsidP="00CC2B71">
            <w:pPr>
              <w:pStyle w:val="ListParagraph"/>
              <w:numPr>
                <w:ilvl w:val="0"/>
                <w:numId w:val="43"/>
              </w:numPr>
              <w:spacing w:after="0"/>
              <w:jc w:val="both"/>
              <w:rPr>
                <w:lang w:val="fr-FR"/>
              </w:rPr>
            </w:pPr>
            <w:r w:rsidRPr="001C7456">
              <w:rPr>
                <w:lang w:val="fr-FR"/>
              </w:rPr>
              <w:t xml:space="preserve">Absence de modalité de paiement (0 point) </w:t>
            </w:r>
          </w:p>
          <w:p w14:paraId="34BC6388" w14:textId="77777777" w:rsidR="000A34DE" w:rsidRPr="001C7456" w:rsidRDefault="000A34DE" w:rsidP="00CC2B71">
            <w:pPr>
              <w:pStyle w:val="ListParagraph"/>
              <w:numPr>
                <w:ilvl w:val="0"/>
                <w:numId w:val="43"/>
              </w:numPr>
              <w:spacing w:after="0"/>
              <w:jc w:val="both"/>
              <w:rPr>
                <w:lang w:val="fr-FR"/>
              </w:rPr>
            </w:pPr>
            <w:r w:rsidRPr="001C7456">
              <w:rPr>
                <w:lang w:val="fr-FR"/>
              </w:rPr>
              <w:t>Définition de modalité mais avec des imprécisions (1-4pts)</w:t>
            </w:r>
          </w:p>
          <w:p w14:paraId="3A431BB1" w14:textId="77777777" w:rsidR="000A34DE" w:rsidRPr="001C7456" w:rsidRDefault="000A34DE" w:rsidP="00CC2B71">
            <w:pPr>
              <w:pStyle w:val="ListParagraph"/>
              <w:numPr>
                <w:ilvl w:val="0"/>
                <w:numId w:val="43"/>
              </w:numPr>
              <w:spacing w:after="120"/>
              <w:jc w:val="both"/>
              <w:rPr>
                <w:lang w:val="fr-FR"/>
              </w:rPr>
            </w:pPr>
            <w:r w:rsidRPr="001C7456">
              <w:rPr>
                <w:lang w:val="fr-FR"/>
              </w:rPr>
              <w:t>Définition claire et détaillée des modalités de paiement (5-7 pts)</w:t>
            </w:r>
          </w:p>
          <w:p w14:paraId="3B8A337C" w14:textId="77777777" w:rsidR="000A34DE" w:rsidRPr="00793694" w:rsidRDefault="000A34DE" w:rsidP="00CC2B71">
            <w:pPr>
              <w:spacing w:line="276" w:lineRule="auto"/>
              <w:jc w:val="both"/>
              <w:rPr>
                <w:lang w:val="fr-FR"/>
              </w:rPr>
            </w:pPr>
          </w:p>
        </w:tc>
      </w:tr>
      <w:tr w:rsidR="000A34DE" w:rsidRPr="00B07C5B" w14:paraId="2F933F81"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D9D9D9"/>
            <w:vAlign w:val="bottom"/>
            <w:hideMark/>
          </w:tcPr>
          <w:p w14:paraId="75F121CC" w14:textId="77777777" w:rsidR="000A34DE" w:rsidRPr="001C7456" w:rsidRDefault="000A34DE" w:rsidP="00CC2B71">
            <w:pPr>
              <w:pStyle w:val="ListParagraph"/>
              <w:numPr>
                <w:ilvl w:val="0"/>
                <w:numId w:val="50"/>
              </w:numPr>
              <w:spacing w:after="0"/>
              <w:jc w:val="both"/>
              <w:rPr>
                <w:lang w:val="fr-FR"/>
              </w:rPr>
            </w:pPr>
            <w:r w:rsidRPr="001C7456">
              <w:rPr>
                <w:lang w:val="fr-FR"/>
              </w:rPr>
              <w:t>Flexibilité en cas de retard de paiement (échelle de 0 à 8)</w:t>
            </w:r>
          </w:p>
          <w:p w14:paraId="3EAA7310" w14:textId="77777777" w:rsidR="000A34DE" w:rsidRPr="001C7456" w:rsidRDefault="000A34DE" w:rsidP="00CC2B71">
            <w:pPr>
              <w:pStyle w:val="ListParagraph"/>
              <w:numPr>
                <w:ilvl w:val="0"/>
                <w:numId w:val="43"/>
              </w:numPr>
              <w:spacing w:after="0"/>
              <w:jc w:val="both"/>
              <w:rPr>
                <w:lang w:val="fr-FR"/>
              </w:rPr>
            </w:pPr>
            <w:r w:rsidRPr="001C7456">
              <w:rPr>
                <w:lang w:val="fr-FR"/>
              </w:rPr>
              <w:t>Absence de flexibilité de paiement (0 pt)</w:t>
            </w:r>
          </w:p>
          <w:p w14:paraId="2C0D12A4" w14:textId="77777777" w:rsidR="000A34DE" w:rsidRPr="001C7456" w:rsidRDefault="000A34DE" w:rsidP="00CC2B71">
            <w:pPr>
              <w:pStyle w:val="ListParagraph"/>
              <w:numPr>
                <w:ilvl w:val="0"/>
                <w:numId w:val="43"/>
              </w:numPr>
              <w:spacing w:after="120"/>
              <w:jc w:val="both"/>
              <w:rPr>
                <w:lang w:val="fr-FR"/>
              </w:rPr>
            </w:pPr>
            <w:r w:rsidRPr="001C7456">
              <w:rPr>
                <w:lang w:val="fr-FR"/>
              </w:rPr>
              <w:t>Définition de flexibilité en cas de retard de paiement (8 pts)</w:t>
            </w:r>
          </w:p>
          <w:p w14:paraId="0C90F1A7" w14:textId="77777777" w:rsidR="000A34DE" w:rsidRPr="00170A2A" w:rsidRDefault="000A34DE" w:rsidP="00CC2B71">
            <w:pPr>
              <w:spacing w:line="276" w:lineRule="auto"/>
              <w:jc w:val="both"/>
              <w:rPr>
                <w:lang w:val="fr-FR"/>
              </w:rPr>
            </w:pPr>
          </w:p>
        </w:tc>
      </w:tr>
      <w:tr w:rsidR="000A34DE" w:rsidRPr="00793694" w14:paraId="498A8914"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FFFFFF"/>
            <w:vAlign w:val="bottom"/>
            <w:hideMark/>
          </w:tcPr>
          <w:p w14:paraId="3EF7F54E" w14:textId="77777777" w:rsidR="000A34DE" w:rsidRPr="00793694" w:rsidRDefault="000A34DE" w:rsidP="00CC2B71">
            <w:pPr>
              <w:spacing w:line="276" w:lineRule="auto"/>
              <w:jc w:val="both"/>
              <w:rPr>
                <w:b/>
                <w:bCs/>
                <w:lang w:val="fr-FR"/>
              </w:rPr>
            </w:pPr>
            <w:r w:rsidRPr="00793694">
              <w:rPr>
                <w:b/>
                <w:bCs/>
                <w:color w:val="C00000"/>
                <w:lang w:val="fr-FR"/>
              </w:rPr>
              <w:t>Total                                                                                                                                      /100 pts</w:t>
            </w:r>
          </w:p>
        </w:tc>
      </w:tr>
      <w:bookmarkEnd w:id="15"/>
    </w:tbl>
    <w:p w14:paraId="1D63FC2F" w14:textId="77777777" w:rsidR="008019D6" w:rsidRPr="00793694" w:rsidRDefault="008019D6" w:rsidP="00D5109C">
      <w:pPr>
        <w:pStyle w:val="BodyText"/>
        <w:spacing w:before="8" w:line="276" w:lineRule="auto"/>
        <w:jc w:val="both"/>
        <w:rPr>
          <w:rFonts w:ascii="Times New Roman" w:hAnsi="Times New Roman" w:cs="Times New Roman"/>
          <w:b/>
        </w:rPr>
      </w:pPr>
    </w:p>
    <w:p w14:paraId="6D91D6FE" w14:textId="77777777" w:rsidR="005B1B1A" w:rsidRPr="00793694" w:rsidRDefault="005B1B1A" w:rsidP="00D5109C">
      <w:pPr>
        <w:spacing w:line="276" w:lineRule="auto"/>
        <w:jc w:val="both"/>
        <w:rPr>
          <w:b/>
          <w:bCs/>
          <w:lang w:val="fr-FR"/>
        </w:rPr>
      </w:pPr>
    </w:p>
    <w:p w14:paraId="1F288E0F" w14:textId="77777777" w:rsidR="00B25790" w:rsidRPr="00793694" w:rsidRDefault="00B25790" w:rsidP="00D5109C">
      <w:pPr>
        <w:pStyle w:val="BodyText"/>
        <w:spacing w:before="8" w:line="276" w:lineRule="auto"/>
        <w:jc w:val="both"/>
        <w:rPr>
          <w:rFonts w:ascii="Times New Roman" w:hAnsi="Times New Roman" w:cs="Times New Roman"/>
          <w:b/>
        </w:rPr>
      </w:pPr>
    </w:p>
    <w:p w14:paraId="7E03BC97" w14:textId="77777777" w:rsidR="005B1B1A" w:rsidRPr="00793694" w:rsidRDefault="005B1B1A" w:rsidP="00D5109C">
      <w:pPr>
        <w:pStyle w:val="BodyText"/>
        <w:spacing w:before="8" w:line="276" w:lineRule="auto"/>
        <w:jc w:val="both"/>
        <w:rPr>
          <w:rFonts w:ascii="Times New Roman" w:hAnsi="Times New Roman" w:cs="Times New Roman"/>
          <w:b/>
        </w:rPr>
      </w:pPr>
    </w:p>
    <w:p w14:paraId="36313AC0" w14:textId="77777777" w:rsidR="005B1B1A" w:rsidRPr="00793694" w:rsidRDefault="005B1B1A" w:rsidP="00D5109C">
      <w:pPr>
        <w:pStyle w:val="BodyText"/>
        <w:spacing w:before="8" w:line="276" w:lineRule="auto"/>
        <w:jc w:val="both"/>
        <w:rPr>
          <w:rFonts w:ascii="Times New Roman" w:hAnsi="Times New Roman" w:cs="Times New Roman"/>
          <w:b/>
        </w:rPr>
      </w:pPr>
    </w:p>
    <w:p w14:paraId="1B849A7D" w14:textId="6DE1BC74" w:rsidR="008A0972" w:rsidRPr="00793694" w:rsidRDefault="00BE09FF" w:rsidP="00D5109C">
      <w:pPr>
        <w:pStyle w:val="BodyText"/>
        <w:spacing w:before="8" w:line="276" w:lineRule="auto"/>
        <w:jc w:val="both"/>
        <w:rPr>
          <w:rFonts w:ascii="Times New Roman" w:hAnsi="Times New Roman" w:cs="Times New Roman"/>
          <w:b/>
        </w:rPr>
      </w:pPr>
      <w:r w:rsidRPr="00793694">
        <w:rPr>
          <w:rFonts w:ascii="Times New Roman" w:hAnsi="Times New Roman" w:cs="Times New Roman"/>
          <w:b/>
        </w:rPr>
        <w:t xml:space="preserve"> </w:t>
      </w:r>
    </w:p>
    <w:p w14:paraId="01E1CF2E" w14:textId="77777777" w:rsidR="00F06E6F" w:rsidRPr="00793694" w:rsidRDefault="00F06E6F" w:rsidP="00D5109C">
      <w:pPr>
        <w:pStyle w:val="BodyText"/>
        <w:spacing w:before="8" w:line="276" w:lineRule="auto"/>
        <w:jc w:val="both"/>
        <w:rPr>
          <w:rFonts w:ascii="Times New Roman" w:hAnsi="Times New Roman" w:cs="Times New Roman"/>
          <w:b/>
        </w:rPr>
      </w:pPr>
    </w:p>
    <w:p w14:paraId="4969B3BD" w14:textId="28B040B2" w:rsidR="00B25790" w:rsidRPr="00793694" w:rsidRDefault="00296F27" w:rsidP="00A64248">
      <w:pPr>
        <w:pStyle w:val="Heading1"/>
        <w:numPr>
          <w:ilvl w:val="0"/>
          <w:numId w:val="0"/>
        </w:numPr>
        <w:ind w:left="540"/>
        <w:rPr>
          <w:rFonts w:cs="Times New Roman"/>
          <w:szCs w:val="24"/>
          <w:lang w:val="fr-FR"/>
        </w:rPr>
      </w:pPr>
      <w:bookmarkStart w:id="16" w:name="_Toc190866988"/>
      <w:r w:rsidRPr="00793694">
        <w:rPr>
          <w:rFonts w:cs="Times New Roman"/>
          <w:szCs w:val="24"/>
          <w:lang w:val="fr-FR"/>
        </w:rPr>
        <w:t>9</w:t>
      </w:r>
      <w:r w:rsidR="00B25790" w:rsidRPr="00793694">
        <w:rPr>
          <w:rFonts w:cs="Times New Roman"/>
          <w:szCs w:val="24"/>
          <w:lang w:val="fr-FR"/>
        </w:rPr>
        <w:t>. Modalités de paiement</w:t>
      </w:r>
      <w:bookmarkEnd w:id="16"/>
      <w:r w:rsidR="00B25790" w:rsidRPr="00793694">
        <w:rPr>
          <w:rFonts w:cs="Times New Roman"/>
          <w:szCs w:val="24"/>
          <w:lang w:val="fr-FR"/>
        </w:rPr>
        <w:t xml:space="preserve"> </w:t>
      </w:r>
    </w:p>
    <w:p w14:paraId="77213585" w14:textId="0BF8FEAC" w:rsidR="00B25790" w:rsidRPr="00793694" w:rsidRDefault="00B25790" w:rsidP="00D5109C">
      <w:pPr>
        <w:tabs>
          <w:tab w:val="left" w:pos="720"/>
        </w:tabs>
        <w:autoSpaceDN w:val="0"/>
        <w:spacing w:line="276" w:lineRule="auto"/>
        <w:jc w:val="both"/>
        <w:rPr>
          <w:lang w:val="fr-FR"/>
        </w:rPr>
      </w:pPr>
      <w:r w:rsidRPr="00793694">
        <w:rPr>
          <w:lang w:val="fr-FR"/>
        </w:rPr>
        <w:t>Les paiements se feront d’après le tableau ci-dessous :</w:t>
      </w:r>
      <w:r w:rsidRPr="00793694">
        <w:rPr>
          <w:b/>
          <w:lang w:val="fr-FR"/>
        </w:rPr>
        <w:tab/>
      </w:r>
      <w:r w:rsidRPr="00793694">
        <w:rPr>
          <w:b/>
          <w:position w:val="1"/>
          <w:lang w:val="fr-FR"/>
        </w:rPr>
        <w:tab/>
      </w:r>
    </w:p>
    <w:p w14:paraId="06454394" w14:textId="241F2C6B" w:rsidR="00B25790" w:rsidRPr="00793694" w:rsidRDefault="00B25790" w:rsidP="00D5109C">
      <w:pPr>
        <w:pStyle w:val="BodyText"/>
        <w:spacing w:before="8" w:line="276" w:lineRule="auto"/>
        <w:jc w:val="both"/>
        <w:rPr>
          <w:rFonts w:ascii="Times New Roman" w:hAnsi="Times New Roman" w:cs="Times New Roman"/>
          <w:b/>
        </w:rPr>
      </w:pPr>
    </w:p>
    <w:tbl>
      <w:tblPr>
        <w:tblStyle w:val="TableGrid"/>
        <w:tblW w:w="5000" w:type="pct"/>
        <w:tblLook w:val="04A0" w:firstRow="1" w:lastRow="0" w:firstColumn="1" w:lastColumn="0" w:noHBand="0" w:noVBand="1"/>
      </w:tblPr>
      <w:tblGrid>
        <w:gridCol w:w="2135"/>
        <w:gridCol w:w="1501"/>
        <w:gridCol w:w="1080"/>
        <w:gridCol w:w="862"/>
        <w:gridCol w:w="1212"/>
        <w:gridCol w:w="1643"/>
        <w:gridCol w:w="917"/>
      </w:tblGrid>
      <w:tr w:rsidR="00BE1BAE" w:rsidRPr="006B42B8" w14:paraId="1CF1E5A8" w14:textId="77777777" w:rsidTr="002C16F3">
        <w:trPr>
          <w:trHeight w:val="566"/>
        </w:trPr>
        <w:tc>
          <w:tcPr>
            <w:tcW w:w="5000" w:type="pct"/>
            <w:gridSpan w:val="7"/>
          </w:tcPr>
          <w:p w14:paraId="611926C9" w14:textId="241F2C6B" w:rsidR="00BE1BAE" w:rsidRPr="00793694" w:rsidRDefault="00BE1BAE" w:rsidP="00D5109C">
            <w:pPr>
              <w:spacing w:line="276" w:lineRule="auto"/>
              <w:jc w:val="both"/>
              <w:rPr>
                <w:b/>
                <w:bCs/>
                <w:color w:val="000000"/>
                <w:lang w:eastAsia="fr-FR"/>
              </w:rPr>
            </w:pPr>
            <w:bookmarkStart w:id="17" w:name="RANGE!A1:G19"/>
            <w:r w:rsidRPr="00793694">
              <w:rPr>
                <w:b/>
                <w:bCs/>
                <w:color w:val="000000"/>
                <w:highlight w:val="yellow"/>
                <w:lang w:eastAsia="fr-FR"/>
              </w:rPr>
              <w:t xml:space="preserve">« Exemple de Condition de </w:t>
            </w:r>
            <w:r w:rsidR="00A36AE8" w:rsidRPr="00793694">
              <w:rPr>
                <w:b/>
                <w:bCs/>
                <w:color w:val="000000"/>
                <w:highlight w:val="yellow"/>
                <w:lang w:eastAsia="fr-FR"/>
              </w:rPr>
              <w:t>paiement de</w:t>
            </w:r>
            <w:r w:rsidRPr="00793694">
              <w:rPr>
                <w:b/>
                <w:bCs/>
                <w:color w:val="000000"/>
                <w:highlight w:val="yellow"/>
                <w:lang w:eastAsia="fr-FR"/>
              </w:rPr>
              <w:t xml:space="preserve"> la CRS- PAYMENT SCHEDULE</w:t>
            </w:r>
            <w:bookmarkEnd w:id="17"/>
            <w:r w:rsidRPr="00793694">
              <w:rPr>
                <w:b/>
                <w:bCs/>
                <w:color w:val="000000"/>
                <w:highlight w:val="yellow"/>
                <w:lang w:eastAsia="fr-FR"/>
              </w:rPr>
              <w:t> »</w:t>
            </w:r>
          </w:p>
        </w:tc>
      </w:tr>
      <w:tr w:rsidR="002C16F3" w:rsidRPr="00793694" w14:paraId="058363B2" w14:textId="77777777" w:rsidTr="002C16F3">
        <w:trPr>
          <w:trHeight w:val="374"/>
        </w:trPr>
        <w:tc>
          <w:tcPr>
            <w:tcW w:w="1171" w:type="pct"/>
            <w:noWrap/>
          </w:tcPr>
          <w:p w14:paraId="07042272" w14:textId="77777777" w:rsidR="00BE1BAE" w:rsidRPr="00793694" w:rsidRDefault="00BE1BAE" w:rsidP="00D5109C">
            <w:pPr>
              <w:spacing w:line="276" w:lineRule="auto"/>
              <w:jc w:val="both"/>
              <w:rPr>
                <w:b/>
                <w:bCs/>
                <w:color w:val="000000"/>
                <w:lang w:eastAsia="fr-FR"/>
              </w:rPr>
            </w:pPr>
            <w:r w:rsidRPr="00793694">
              <w:rPr>
                <w:b/>
                <w:bCs/>
                <w:color w:val="000000"/>
                <w:lang w:eastAsia="fr-FR"/>
              </w:rPr>
              <w:t>Contractor :</w:t>
            </w:r>
          </w:p>
        </w:tc>
        <w:tc>
          <w:tcPr>
            <w:tcW w:w="809" w:type="pct"/>
            <w:noWrap/>
          </w:tcPr>
          <w:p w14:paraId="44AA1CAC" w14:textId="77777777" w:rsidR="00BE1BAE" w:rsidRPr="00793694" w:rsidRDefault="00BE1BAE" w:rsidP="00D5109C">
            <w:pPr>
              <w:spacing w:line="276" w:lineRule="auto"/>
              <w:jc w:val="both"/>
              <w:rPr>
                <w:color w:val="000000"/>
                <w:lang w:eastAsia="fr-FR"/>
              </w:rPr>
            </w:pPr>
            <w:r w:rsidRPr="00793694">
              <w:rPr>
                <w:color w:val="000000"/>
                <w:lang w:eastAsia="fr-FR"/>
              </w:rPr>
              <w:t xml:space="preserve">XX </w:t>
            </w:r>
            <w:proofErr w:type="spellStart"/>
            <w:r w:rsidRPr="00793694">
              <w:rPr>
                <w:color w:val="000000"/>
                <w:lang w:eastAsia="fr-FR"/>
              </w:rPr>
              <w:t>XX</w:t>
            </w:r>
            <w:proofErr w:type="spellEnd"/>
            <w:r w:rsidRPr="00793694">
              <w:rPr>
                <w:color w:val="000000"/>
                <w:lang w:eastAsia="fr-FR"/>
              </w:rPr>
              <w:t xml:space="preserve"> XX XX</w:t>
            </w:r>
          </w:p>
        </w:tc>
        <w:tc>
          <w:tcPr>
            <w:tcW w:w="568" w:type="pct"/>
            <w:noWrap/>
          </w:tcPr>
          <w:p w14:paraId="4D1AC13C"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444" w:type="pct"/>
          </w:tcPr>
          <w:p w14:paraId="1673F0F8"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643" w:type="pct"/>
          </w:tcPr>
          <w:p w14:paraId="78F00938"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890" w:type="pct"/>
          </w:tcPr>
          <w:p w14:paraId="2B9EB337"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475" w:type="pct"/>
          </w:tcPr>
          <w:p w14:paraId="024E00DA"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BE1BAE" w:rsidRPr="00793694" w14:paraId="33ECB607" w14:textId="77777777" w:rsidTr="002C16F3">
        <w:trPr>
          <w:trHeight w:val="374"/>
        </w:trPr>
        <w:tc>
          <w:tcPr>
            <w:tcW w:w="1171" w:type="pct"/>
            <w:noWrap/>
          </w:tcPr>
          <w:p w14:paraId="1C94557F" w14:textId="42D35B98" w:rsidR="00BE1BAE" w:rsidRPr="00793694" w:rsidRDefault="00BE1BAE" w:rsidP="00D5109C">
            <w:pPr>
              <w:spacing w:line="276" w:lineRule="auto"/>
              <w:jc w:val="both"/>
              <w:rPr>
                <w:b/>
                <w:bCs/>
                <w:color w:val="000000"/>
                <w:lang w:eastAsia="fr-FR"/>
              </w:rPr>
            </w:pPr>
            <w:proofErr w:type="spellStart"/>
            <w:r w:rsidRPr="00793694">
              <w:rPr>
                <w:b/>
                <w:bCs/>
                <w:color w:val="000000"/>
                <w:lang w:eastAsia="fr-FR"/>
              </w:rPr>
              <w:t>Contract</w:t>
            </w:r>
            <w:proofErr w:type="spellEnd"/>
            <w:r w:rsidRPr="00793694">
              <w:rPr>
                <w:b/>
                <w:bCs/>
                <w:color w:val="000000"/>
                <w:lang w:eastAsia="fr-FR"/>
              </w:rPr>
              <w:t xml:space="preserve"> Initial </w:t>
            </w:r>
            <w:r w:rsidR="00A36AE8" w:rsidRPr="00793694">
              <w:rPr>
                <w:b/>
                <w:bCs/>
                <w:color w:val="000000"/>
                <w:lang w:eastAsia="fr-FR"/>
              </w:rPr>
              <w:t>Price :</w:t>
            </w:r>
          </w:p>
        </w:tc>
        <w:tc>
          <w:tcPr>
            <w:tcW w:w="809" w:type="pct"/>
            <w:noWrap/>
          </w:tcPr>
          <w:p w14:paraId="01A0AB98" w14:textId="77777777" w:rsidR="00BE1BAE" w:rsidRPr="00793694" w:rsidRDefault="00BE1BAE" w:rsidP="00D5109C">
            <w:pPr>
              <w:spacing w:line="276" w:lineRule="auto"/>
              <w:jc w:val="both"/>
              <w:rPr>
                <w:color w:val="000000"/>
                <w:lang w:eastAsia="fr-FR"/>
              </w:rPr>
            </w:pPr>
            <w:r w:rsidRPr="00793694">
              <w:rPr>
                <w:color w:val="000000"/>
                <w:lang w:eastAsia="fr-FR"/>
              </w:rPr>
              <w:t>1,000.00</w:t>
            </w:r>
          </w:p>
        </w:tc>
        <w:tc>
          <w:tcPr>
            <w:tcW w:w="3020" w:type="pct"/>
            <w:gridSpan w:val="5"/>
            <w:noWrap/>
          </w:tcPr>
          <w:p w14:paraId="0BE38EDF" w14:textId="77777777" w:rsidR="00BE1BAE" w:rsidRPr="00793694" w:rsidRDefault="00BE1BAE" w:rsidP="00D5109C">
            <w:pPr>
              <w:spacing w:line="276" w:lineRule="auto"/>
              <w:jc w:val="both"/>
              <w:rPr>
                <w:color w:val="000000"/>
                <w:lang w:eastAsia="fr-FR"/>
              </w:rPr>
            </w:pPr>
            <w:r w:rsidRPr="00793694">
              <w:rPr>
                <w:color w:val="000000"/>
                <w:lang w:eastAsia="fr-FR"/>
              </w:rPr>
              <w:t> USD</w:t>
            </w:r>
          </w:p>
        </w:tc>
      </w:tr>
      <w:tr w:rsidR="002C16F3" w:rsidRPr="00793694" w14:paraId="66003575" w14:textId="77777777" w:rsidTr="002C16F3">
        <w:trPr>
          <w:trHeight w:val="386"/>
        </w:trPr>
        <w:tc>
          <w:tcPr>
            <w:tcW w:w="1171" w:type="pct"/>
            <w:noWrap/>
          </w:tcPr>
          <w:p w14:paraId="1B0FE9EF" w14:textId="77777777" w:rsidR="00BE1BAE" w:rsidRPr="00793694" w:rsidRDefault="00BE1BAE" w:rsidP="00D5109C">
            <w:pPr>
              <w:spacing w:line="276" w:lineRule="auto"/>
              <w:jc w:val="both"/>
              <w:rPr>
                <w:b/>
                <w:bCs/>
                <w:color w:val="000000"/>
                <w:lang w:eastAsia="fr-FR"/>
              </w:rPr>
            </w:pPr>
            <w:r w:rsidRPr="00793694">
              <w:rPr>
                <w:b/>
                <w:bCs/>
                <w:color w:val="000000"/>
                <w:lang w:eastAsia="fr-FR"/>
              </w:rPr>
              <w:t>TOTAL</w:t>
            </w:r>
          </w:p>
        </w:tc>
        <w:tc>
          <w:tcPr>
            <w:tcW w:w="809" w:type="pct"/>
            <w:noWrap/>
          </w:tcPr>
          <w:p w14:paraId="4C8E42ED" w14:textId="77777777" w:rsidR="00BE1BAE" w:rsidRPr="00793694" w:rsidRDefault="00BE1BAE" w:rsidP="00D5109C">
            <w:pPr>
              <w:spacing w:line="276" w:lineRule="auto"/>
              <w:jc w:val="both"/>
              <w:rPr>
                <w:color w:val="000000"/>
                <w:lang w:eastAsia="fr-FR"/>
              </w:rPr>
            </w:pPr>
            <w:r w:rsidRPr="00793694">
              <w:rPr>
                <w:color w:val="000000"/>
                <w:lang w:eastAsia="fr-FR"/>
              </w:rPr>
              <w:t>1,000.00</w:t>
            </w:r>
          </w:p>
        </w:tc>
        <w:tc>
          <w:tcPr>
            <w:tcW w:w="568" w:type="pct"/>
            <w:noWrap/>
          </w:tcPr>
          <w:p w14:paraId="08AA546B" w14:textId="77777777" w:rsidR="00BE1BAE" w:rsidRPr="00793694" w:rsidRDefault="00BE1BAE" w:rsidP="00D5109C">
            <w:pPr>
              <w:spacing w:line="276" w:lineRule="auto"/>
              <w:jc w:val="both"/>
              <w:rPr>
                <w:color w:val="000000"/>
                <w:lang w:eastAsia="fr-FR"/>
              </w:rPr>
            </w:pPr>
            <w:r w:rsidRPr="00793694">
              <w:rPr>
                <w:color w:val="000000"/>
                <w:lang w:eastAsia="fr-FR"/>
              </w:rPr>
              <w:t> USD</w:t>
            </w:r>
          </w:p>
        </w:tc>
        <w:tc>
          <w:tcPr>
            <w:tcW w:w="444" w:type="pct"/>
          </w:tcPr>
          <w:p w14:paraId="097549F1"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643" w:type="pct"/>
          </w:tcPr>
          <w:p w14:paraId="73A25773"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890" w:type="pct"/>
          </w:tcPr>
          <w:p w14:paraId="3601B9C2"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475" w:type="pct"/>
          </w:tcPr>
          <w:p w14:paraId="7B401F5D"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2C16F3" w:rsidRPr="00793694" w14:paraId="2E6556C2" w14:textId="77777777" w:rsidTr="002C16F3">
        <w:trPr>
          <w:trHeight w:val="251"/>
        </w:trPr>
        <w:tc>
          <w:tcPr>
            <w:tcW w:w="1171" w:type="pct"/>
          </w:tcPr>
          <w:p w14:paraId="310FC151" w14:textId="77777777" w:rsidR="00BE1BAE" w:rsidRPr="00793694" w:rsidRDefault="00BE1BAE" w:rsidP="00D5109C">
            <w:pPr>
              <w:spacing w:line="276" w:lineRule="auto"/>
              <w:jc w:val="both"/>
              <w:rPr>
                <w:color w:val="000000"/>
                <w:lang w:eastAsia="fr-FR"/>
              </w:rPr>
            </w:pPr>
            <w:r w:rsidRPr="00793694">
              <w:rPr>
                <w:color w:val="000000"/>
                <w:lang w:eastAsia="fr-FR"/>
              </w:rPr>
              <w:t>Payments</w:t>
            </w:r>
          </w:p>
        </w:tc>
        <w:tc>
          <w:tcPr>
            <w:tcW w:w="809" w:type="pct"/>
          </w:tcPr>
          <w:p w14:paraId="447804E9" w14:textId="77777777" w:rsidR="00BE1BAE" w:rsidRPr="00793694" w:rsidRDefault="00BE1BAE" w:rsidP="00D5109C">
            <w:pPr>
              <w:spacing w:line="276" w:lineRule="auto"/>
              <w:jc w:val="both"/>
              <w:rPr>
                <w:color w:val="000000"/>
                <w:lang w:eastAsia="fr-FR"/>
              </w:rPr>
            </w:pPr>
            <w:r w:rsidRPr="00793694">
              <w:rPr>
                <w:color w:val="000000"/>
                <w:lang w:eastAsia="fr-FR"/>
              </w:rPr>
              <w:t>Lorsque la réalisation des progrès atteint :</w:t>
            </w:r>
          </w:p>
        </w:tc>
        <w:tc>
          <w:tcPr>
            <w:tcW w:w="568" w:type="pct"/>
          </w:tcPr>
          <w:p w14:paraId="4B61393C" w14:textId="77777777" w:rsidR="00BE1BAE" w:rsidRPr="00793694" w:rsidRDefault="00BE1BAE" w:rsidP="00D5109C">
            <w:pPr>
              <w:spacing w:line="276" w:lineRule="auto"/>
              <w:jc w:val="both"/>
              <w:rPr>
                <w:color w:val="000000"/>
                <w:lang w:eastAsia="fr-FR"/>
              </w:rPr>
            </w:pPr>
            <w:r w:rsidRPr="00793694">
              <w:rPr>
                <w:color w:val="000000"/>
                <w:lang w:eastAsia="fr-FR"/>
              </w:rPr>
              <w:t>Percentage</w:t>
            </w:r>
            <w:r w:rsidRPr="00793694">
              <w:rPr>
                <w:color w:val="000000"/>
                <w:lang w:eastAsia="fr-FR"/>
              </w:rPr>
              <w:br/>
            </w:r>
            <w:proofErr w:type="spellStart"/>
            <w:r w:rsidRPr="00793694">
              <w:rPr>
                <w:color w:val="000000"/>
                <w:lang w:eastAsia="fr-FR"/>
              </w:rPr>
              <w:t>Paid</w:t>
            </w:r>
            <w:proofErr w:type="spellEnd"/>
          </w:p>
        </w:tc>
        <w:tc>
          <w:tcPr>
            <w:tcW w:w="444" w:type="pct"/>
          </w:tcPr>
          <w:p w14:paraId="6BDD7D6C" w14:textId="77777777" w:rsidR="00BE1BAE" w:rsidRPr="00793694" w:rsidRDefault="00BE1BAE" w:rsidP="00D5109C">
            <w:pPr>
              <w:spacing w:line="276" w:lineRule="auto"/>
              <w:jc w:val="both"/>
              <w:rPr>
                <w:color w:val="000000"/>
                <w:lang w:eastAsia="fr-FR"/>
              </w:rPr>
            </w:pPr>
            <w:proofErr w:type="spellStart"/>
            <w:r w:rsidRPr="00793694">
              <w:rPr>
                <w:color w:val="000000"/>
                <w:lang w:eastAsia="fr-FR"/>
              </w:rPr>
              <w:t>Amount</w:t>
            </w:r>
            <w:proofErr w:type="spellEnd"/>
          </w:p>
        </w:tc>
        <w:tc>
          <w:tcPr>
            <w:tcW w:w="643" w:type="pct"/>
          </w:tcPr>
          <w:p w14:paraId="2B219524" w14:textId="77777777" w:rsidR="00BE1BAE" w:rsidRPr="00793694" w:rsidRDefault="00BE1BAE" w:rsidP="00D5109C">
            <w:pPr>
              <w:spacing w:line="276" w:lineRule="auto"/>
              <w:jc w:val="both"/>
              <w:rPr>
                <w:color w:val="000000"/>
                <w:lang w:eastAsia="fr-FR"/>
              </w:rPr>
            </w:pPr>
            <w:proofErr w:type="spellStart"/>
            <w:r w:rsidRPr="00793694">
              <w:rPr>
                <w:color w:val="000000"/>
                <w:lang w:eastAsia="fr-FR"/>
              </w:rPr>
              <w:t>Withholding</w:t>
            </w:r>
            <w:proofErr w:type="spellEnd"/>
            <w:r w:rsidRPr="00793694">
              <w:rPr>
                <w:color w:val="000000"/>
                <w:lang w:eastAsia="fr-FR"/>
              </w:rPr>
              <w:t xml:space="preserve"> </w:t>
            </w:r>
            <w:proofErr w:type="spellStart"/>
            <w:r w:rsidRPr="00793694">
              <w:rPr>
                <w:color w:val="000000"/>
                <w:lang w:eastAsia="fr-FR"/>
              </w:rPr>
              <w:t>Tax</w:t>
            </w:r>
            <w:proofErr w:type="spellEnd"/>
            <w:r w:rsidRPr="00793694">
              <w:rPr>
                <w:color w:val="000000"/>
                <w:lang w:eastAsia="fr-FR"/>
              </w:rPr>
              <w:t xml:space="preserve"> (2%)</w:t>
            </w:r>
          </w:p>
        </w:tc>
        <w:tc>
          <w:tcPr>
            <w:tcW w:w="890" w:type="pct"/>
          </w:tcPr>
          <w:p w14:paraId="42635820" w14:textId="77777777" w:rsidR="00BE1BAE" w:rsidRPr="00793694" w:rsidRDefault="00BE1BAE" w:rsidP="00D5109C">
            <w:pPr>
              <w:spacing w:line="276" w:lineRule="auto"/>
              <w:jc w:val="both"/>
              <w:rPr>
                <w:color w:val="000000"/>
                <w:lang w:eastAsia="fr-FR"/>
              </w:rPr>
            </w:pPr>
            <w:r w:rsidRPr="00793694">
              <w:rPr>
                <w:color w:val="000000"/>
                <w:lang w:eastAsia="fr-FR"/>
              </w:rPr>
              <w:t>Payment to Contractor</w:t>
            </w:r>
          </w:p>
        </w:tc>
        <w:tc>
          <w:tcPr>
            <w:tcW w:w="475" w:type="pct"/>
          </w:tcPr>
          <w:p w14:paraId="7838997D" w14:textId="77777777" w:rsidR="00BE1BAE" w:rsidRPr="00793694" w:rsidRDefault="00BE1BAE" w:rsidP="00D5109C">
            <w:pPr>
              <w:spacing w:line="276" w:lineRule="auto"/>
              <w:jc w:val="both"/>
              <w:rPr>
                <w:color w:val="000000"/>
                <w:lang w:eastAsia="fr-FR"/>
              </w:rPr>
            </w:pPr>
            <w:proofErr w:type="spellStart"/>
            <w:r w:rsidRPr="00793694">
              <w:rPr>
                <w:color w:val="000000"/>
                <w:lang w:eastAsia="fr-FR"/>
              </w:rPr>
              <w:t>Remarks</w:t>
            </w:r>
            <w:proofErr w:type="spellEnd"/>
          </w:p>
        </w:tc>
      </w:tr>
      <w:tr w:rsidR="002C16F3" w:rsidRPr="00793694" w14:paraId="355796CC" w14:textId="77777777" w:rsidTr="002C16F3">
        <w:trPr>
          <w:trHeight w:val="595"/>
        </w:trPr>
        <w:tc>
          <w:tcPr>
            <w:tcW w:w="1171" w:type="pct"/>
          </w:tcPr>
          <w:p w14:paraId="00BE1E2E" w14:textId="77777777" w:rsidR="00BE1BAE" w:rsidRPr="00793694" w:rsidRDefault="00BE1BAE" w:rsidP="00D5109C">
            <w:pPr>
              <w:spacing w:line="276" w:lineRule="auto"/>
              <w:jc w:val="both"/>
              <w:rPr>
                <w:color w:val="000000"/>
                <w:lang w:eastAsia="fr-FR"/>
              </w:rPr>
            </w:pPr>
            <w:r w:rsidRPr="00793694">
              <w:rPr>
                <w:color w:val="000000"/>
                <w:lang w:eastAsia="fr-FR"/>
              </w:rPr>
              <w:t xml:space="preserve">Premier paiement </w:t>
            </w:r>
          </w:p>
        </w:tc>
        <w:tc>
          <w:tcPr>
            <w:tcW w:w="809" w:type="pct"/>
          </w:tcPr>
          <w:p w14:paraId="18988C0D" w14:textId="77777777" w:rsidR="00BE1BAE" w:rsidRPr="00793694" w:rsidRDefault="00BE1BAE" w:rsidP="00D5109C">
            <w:pPr>
              <w:spacing w:line="276" w:lineRule="auto"/>
              <w:jc w:val="both"/>
              <w:rPr>
                <w:color w:val="000000"/>
                <w:lang w:eastAsia="fr-FR"/>
              </w:rPr>
            </w:pPr>
            <w:r w:rsidRPr="00793694">
              <w:rPr>
                <w:color w:val="000000"/>
                <w:lang w:eastAsia="fr-FR"/>
              </w:rPr>
              <w:t>40%</w:t>
            </w:r>
          </w:p>
        </w:tc>
        <w:tc>
          <w:tcPr>
            <w:tcW w:w="568" w:type="pct"/>
          </w:tcPr>
          <w:p w14:paraId="2F419130" w14:textId="77777777" w:rsidR="00BE1BAE" w:rsidRPr="00793694" w:rsidRDefault="00BE1BAE" w:rsidP="00D5109C">
            <w:pPr>
              <w:spacing w:line="276" w:lineRule="auto"/>
              <w:jc w:val="both"/>
              <w:rPr>
                <w:color w:val="000000"/>
                <w:lang w:eastAsia="fr-FR"/>
              </w:rPr>
            </w:pPr>
            <w:r w:rsidRPr="00793694">
              <w:rPr>
                <w:color w:val="000000"/>
                <w:lang w:eastAsia="fr-FR"/>
              </w:rPr>
              <w:t>40%</w:t>
            </w:r>
          </w:p>
        </w:tc>
        <w:tc>
          <w:tcPr>
            <w:tcW w:w="444" w:type="pct"/>
          </w:tcPr>
          <w:p w14:paraId="016BA1D7" w14:textId="77777777" w:rsidR="00BE1BAE" w:rsidRPr="00793694" w:rsidRDefault="00BE1BAE" w:rsidP="00D5109C">
            <w:pPr>
              <w:spacing w:line="276" w:lineRule="auto"/>
              <w:jc w:val="both"/>
              <w:rPr>
                <w:color w:val="000000"/>
                <w:lang w:eastAsia="fr-FR"/>
              </w:rPr>
            </w:pPr>
            <w:r w:rsidRPr="00793694">
              <w:rPr>
                <w:color w:val="000000"/>
                <w:lang w:eastAsia="fr-FR"/>
              </w:rPr>
              <w:t>400.00</w:t>
            </w:r>
          </w:p>
        </w:tc>
        <w:tc>
          <w:tcPr>
            <w:tcW w:w="643" w:type="pct"/>
          </w:tcPr>
          <w:p w14:paraId="192C6433" w14:textId="77777777" w:rsidR="00BE1BAE" w:rsidRPr="00793694" w:rsidRDefault="00BE1BAE" w:rsidP="00D5109C">
            <w:pPr>
              <w:spacing w:line="276" w:lineRule="auto"/>
              <w:jc w:val="both"/>
              <w:rPr>
                <w:color w:val="000000"/>
                <w:lang w:eastAsia="fr-FR"/>
              </w:rPr>
            </w:pPr>
            <w:r w:rsidRPr="00793694">
              <w:rPr>
                <w:color w:val="000000"/>
                <w:lang w:eastAsia="fr-FR"/>
              </w:rPr>
              <w:t>8.00</w:t>
            </w:r>
          </w:p>
        </w:tc>
        <w:tc>
          <w:tcPr>
            <w:tcW w:w="890" w:type="pct"/>
          </w:tcPr>
          <w:p w14:paraId="570CC55E" w14:textId="77777777" w:rsidR="00BE1BAE" w:rsidRPr="00793694" w:rsidRDefault="00BE1BAE" w:rsidP="00D5109C">
            <w:pPr>
              <w:spacing w:line="276" w:lineRule="auto"/>
              <w:jc w:val="both"/>
              <w:rPr>
                <w:color w:val="000000"/>
                <w:lang w:eastAsia="fr-FR"/>
              </w:rPr>
            </w:pPr>
            <w:r w:rsidRPr="00793694">
              <w:rPr>
                <w:color w:val="000000"/>
                <w:lang w:eastAsia="fr-FR"/>
              </w:rPr>
              <w:t>392.00</w:t>
            </w:r>
          </w:p>
        </w:tc>
        <w:tc>
          <w:tcPr>
            <w:tcW w:w="475" w:type="pct"/>
          </w:tcPr>
          <w:p w14:paraId="1FFC83C3"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2C16F3" w:rsidRPr="00793694" w14:paraId="4DC958B5" w14:textId="77777777" w:rsidTr="002C16F3">
        <w:trPr>
          <w:trHeight w:val="595"/>
        </w:trPr>
        <w:tc>
          <w:tcPr>
            <w:tcW w:w="1171" w:type="pct"/>
          </w:tcPr>
          <w:p w14:paraId="7C40EA78" w14:textId="60D473E6" w:rsidR="00BE1BAE" w:rsidRPr="00793694" w:rsidRDefault="00C71A08" w:rsidP="00D5109C">
            <w:pPr>
              <w:spacing w:line="276" w:lineRule="auto"/>
              <w:jc w:val="both"/>
              <w:rPr>
                <w:color w:val="000000"/>
                <w:lang w:eastAsia="fr-FR"/>
              </w:rPr>
            </w:pPr>
            <w:r w:rsidRPr="00793694">
              <w:rPr>
                <w:color w:val="000000"/>
                <w:lang w:eastAsia="fr-FR"/>
              </w:rPr>
              <w:t>Deuxième</w:t>
            </w:r>
            <w:r w:rsidR="00BE1BAE" w:rsidRPr="00793694">
              <w:rPr>
                <w:color w:val="000000"/>
                <w:lang w:eastAsia="fr-FR"/>
              </w:rPr>
              <w:t xml:space="preserve"> paiement </w:t>
            </w:r>
          </w:p>
        </w:tc>
        <w:tc>
          <w:tcPr>
            <w:tcW w:w="809" w:type="pct"/>
          </w:tcPr>
          <w:p w14:paraId="6170000B" w14:textId="77777777" w:rsidR="00BE1BAE" w:rsidRPr="00793694" w:rsidRDefault="00BE1BAE" w:rsidP="00D5109C">
            <w:pPr>
              <w:spacing w:line="276" w:lineRule="auto"/>
              <w:jc w:val="both"/>
              <w:rPr>
                <w:color w:val="161616"/>
                <w:lang w:eastAsia="fr-FR"/>
              </w:rPr>
            </w:pPr>
            <w:r w:rsidRPr="00793694">
              <w:rPr>
                <w:color w:val="161616"/>
                <w:lang w:eastAsia="fr-FR"/>
              </w:rPr>
              <w:t>70%</w:t>
            </w:r>
          </w:p>
        </w:tc>
        <w:tc>
          <w:tcPr>
            <w:tcW w:w="568" w:type="pct"/>
          </w:tcPr>
          <w:p w14:paraId="20BE88FB" w14:textId="77777777" w:rsidR="00BE1BAE" w:rsidRPr="00793694" w:rsidRDefault="00BE1BAE" w:rsidP="00D5109C">
            <w:pPr>
              <w:spacing w:line="276" w:lineRule="auto"/>
              <w:jc w:val="both"/>
              <w:rPr>
                <w:color w:val="161616"/>
                <w:lang w:eastAsia="fr-FR"/>
              </w:rPr>
            </w:pPr>
            <w:r w:rsidRPr="00793694">
              <w:rPr>
                <w:color w:val="161616"/>
                <w:lang w:eastAsia="fr-FR"/>
              </w:rPr>
              <w:t>30%</w:t>
            </w:r>
          </w:p>
        </w:tc>
        <w:tc>
          <w:tcPr>
            <w:tcW w:w="444" w:type="pct"/>
          </w:tcPr>
          <w:p w14:paraId="4899B6A3" w14:textId="77777777" w:rsidR="00BE1BAE" w:rsidRPr="00793694" w:rsidRDefault="00BE1BAE" w:rsidP="00D5109C">
            <w:pPr>
              <w:spacing w:line="276" w:lineRule="auto"/>
              <w:jc w:val="both"/>
              <w:rPr>
                <w:color w:val="000000"/>
                <w:lang w:eastAsia="fr-FR"/>
              </w:rPr>
            </w:pPr>
            <w:r w:rsidRPr="00793694">
              <w:rPr>
                <w:color w:val="000000"/>
                <w:lang w:eastAsia="fr-FR"/>
              </w:rPr>
              <w:t>300.00</w:t>
            </w:r>
          </w:p>
        </w:tc>
        <w:tc>
          <w:tcPr>
            <w:tcW w:w="643" w:type="pct"/>
          </w:tcPr>
          <w:p w14:paraId="4C00608F" w14:textId="77777777" w:rsidR="00BE1BAE" w:rsidRPr="00793694" w:rsidRDefault="00BE1BAE" w:rsidP="00D5109C">
            <w:pPr>
              <w:spacing w:line="276" w:lineRule="auto"/>
              <w:jc w:val="both"/>
              <w:rPr>
                <w:color w:val="000000"/>
                <w:lang w:eastAsia="fr-FR"/>
              </w:rPr>
            </w:pPr>
            <w:r w:rsidRPr="00793694">
              <w:rPr>
                <w:color w:val="000000"/>
                <w:lang w:eastAsia="fr-FR"/>
              </w:rPr>
              <w:t>6.00</w:t>
            </w:r>
          </w:p>
        </w:tc>
        <w:tc>
          <w:tcPr>
            <w:tcW w:w="890" w:type="pct"/>
          </w:tcPr>
          <w:p w14:paraId="45852384" w14:textId="77777777" w:rsidR="00BE1BAE" w:rsidRPr="00793694" w:rsidRDefault="00BE1BAE" w:rsidP="00D5109C">
            <w:pPr>
              <w:spacing w:line="276" w:lineRule="auto"/>
              <w:jc w:val="both"/>
              <w:rPr>
                <w:color w:val="000000"/>
                <w:lang w:eastAsia="fr-FR"/>
              </w:rPr>
            </w:pPr>
            <w:r w:rsidRPr="00793694">
              <w:rPr>
                <w:color w:val="000000"/>
                <w:lang w:eastAsia="fr-FR"/>
              </w:rPr>
              <w:t>294.00</w:t>
            </w:r>
          </w:p>
        </w:tc>
        <w:tc>
          <w:tcPr>
            <w:tcW w:w="475" w:type="pct"/>
          </w:tcPr>
          <w:p w14:paraId="1FB0696E"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2C16F3" w:rsidRPr="00793694" w14:paraId="10868957" w14:textId="77777777" w:rsidTr="002C16F3">
        <w:trPr>
          <w:trHeight w:val="595"/>
        </w:trPr>
        <w:tc>
          <w:tcPr>
            <w:tcW w:w="1171" w:type="pct"/>
          </w:tcPr>
          <w:p w14:paraId="405CF6FD" w14:textId="2F385EA8" w:rsidR="00BE1BAE" w:rsidRPr="00793694" w:rsidRDefault="00C71A08" w:rsidP="00D5109C">
            <w:pPr>
              <w:spacing w:line="276" w:lineRule="auto"/>
              <w:jc w:val="both"/>
              <w:rPr>
                <w:color w:val="000000"/>
                <w:lang w:eastAsia="fr-FR"/>
              </w:rPr>
            </w:pPr>
            <w:r w:rsidRPr="00793694">
              <w:rPr>
                <w:color w:val="000000"/>
                <w:lang w:eastAsia="fr-FR"/>
              </w:rPr>
              <w:t>Troisième</w:t>
            </w:r>
            <w:r w:rsidR="00BE1BAE" w:rsidRPr="00793694">
              <w:rPr>
                <w:color w:val="000000"/>
                <w:lang w:eastAsia="fr-FR"/>
              </w:rPr>
              <w:t xml:space="preserve"> paiement </w:t>
            </w:r>
          </w:p>
        </w:tc>
        <w:tc>
          <w:tcPr>
            <w:tcW w:w="809" w:type="pct"/>
          </w:tcPr>
          <w:p w14:paraId="497C1C94" w14:textId="77777777" w:rsidR="00BE1BAE" w:rsidRPr="00793694" w:rsidRDefault="00BE1BAE" w:rsidP="00D5109C">
            <w:pPr>
              <w:spacing w:line="276" w:lineRule="auto"/>
              <w:jc w:val="both"/>
              <w:rPr>
                <w:color w:val="000000"/>
                <w:lang w:eastAsia="fr-FR"/>
              </w:rPr>
            </w:pPr>
            <w:r w:rsidRPr="00793694">
              <w:rPr>
                <w:color w:val="000000"/>
                <w:lang w:eastAsia="fr-FR"/>
              </w:rPr>
              <w:t>90%</w:t>
            </w:r>
          </w:p>
        </w:tc>
        <w:tc>
          <w:tcPr>
            <w:tcW w:w="568" w:type="pct"/>
          </w:tcPr>
          <w:p w14:paraId="39613D59" w14:textId="77777777" w:rsidR="00BE1BAE" w:rsidRPr="00793694" w:rsidRDefault="00BE1BAE" w:rsidP="00D5109C">
            <w:pPr>
              <w:spacing w:line="276" w:lineRule="auto"/>
              <w:jc w:val="both"/>
              <w:rPr>
                <w:color w:val="000000"/>
                <w:lang w:eastAsia="fr-FR"/>
              </w:rPr>
            </w:pPr>
            <w:r w:rsidRPr="00793694">
              <w:rPr>
                <w:color w:val="000000"/>
                <w:lang w:eastAsia="fr-FR"/>
              </w:rPr>
              <w:t>20%</w:t>
            </w:r>
          </w:p>
        </w:tc>
        <w:tc>
          <w:tcPr>
            <w:tcW w:w="444" w:type="pct"/>
          </w:tcPr>
          <w:p w14:paraId="627B422B" w14:textId="77777777" w:rsidR="00BE1BAE" w:rsidRPr="00793694" w:rsidRDefault="00BE1BAE" w:rsidP="00D5109C">
            <w:pPr>
              <w:spacing w:line="276" w:lineRule="auto"/>
              <w:jc w:val="both"/>
              <w:rPr>
                <w:color w:val="000000"/>
                <w:lang w:eastAsia="fr-FR"/>
              </w:rPr>
            </w:pPr>
            <w:r w:rsidRPr="00793694">
              <w:rPr>
                <w:color w:val="000000"/>
                <w:lang w:eastAsia="fr-FR"/>
              </w:rPr>
              <w:t>200.00</w:t>
            </w:r>
          </w:p>
        </w:tc>
        <w:tc>
          <w:tcPr>
            <w:tcW w:w="643" w:type="pct"/>
          </w:tcPr>
          <w:p w14:paraId="2DA6465C" w14:textId="77777777" w:rsidR="00BE1BAE" w:rsidRPr="00793694" w:rsidRDefault="00BE1BAE" w:rsidP="00D5109C">
            <w:pPr>
              <w:spacing w:line="276" w:lineRule="auto"/>
              <w:jc w:val="both"/>
              <w:rPr>
                <w:color w:val="000000"/>
                <w:lang w:eastAsia="fr-FR"/>
              </w:rPr>
            </w:pPr>
            <w:r w:rsidRPr="00793694">
              <w:rPr>
                <w:color w:val="000000"/>
                <w:lang w:eastAsia="fr-FR"/>
              </w:rPr>
              <w:t>4.00</w:t>
            </w:r>
          </w:p>
        </w:tc>
        <w:tc>
          <w:tcPr>
            <w:tcW w:w="890" w:type="pct"/>
          </w:tcPr>
          <w:p w14:paraId="5EE60FFC" w14:textId="77777777" w:rsidR="00BE1BAE" w:rsidRPr="00793694" w:rsidRDefault="00BE1BAE" w:rsidP="00D5109C">
            <w:pPr>
              <w:spacing w:line="276" w:lineRule="auto"/>
              <w:jc w:val="both"/>
              <w:rPr>
                <w:color w:val="000000"/>
                <w:lang w:eastAsia="fr-FR"/>
              </w:rPr>
            </w:pPr>
            <w:r w:rsidRPr="00793694">
              <w:rPr>
                <w:color w:val="000000"/>
                <w:lang w:eastAsia="fr-FR"/>
              </w:rPr>
              <w:t>196.00</w:t>
            </w:r>
          </w:p>
        </w:tc>
        <w:tc>
          <w:tcPr>
            <w:tcW w:w="475" w:type="pct"/>
          </w:tcPr>
          <w:p w14:paraId="3B002B36"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2C16F3" w:rsidRPr="00793694" w14:paraId="35C22637" w14:textId="77777777" w:rsidTr="002C16F3">
        <w:trPr>
          <w:trHeight w:val="595"/>
        </w:trPr>
        <w:tc>
          <w:tcPr>
            <w:tcW w:w="1171" w:type="pct"/>
          </w:tcPr>
          <w:p w14:paraId="144F9677" w14:textId="6D3FD310" w:rsidR="00BE1BAE" w:rsidRPr="00793694" w:rsidRDefault="00C71A08" w:rsidP="00D5109C">
            <w:pPr>
              <w:spacing w:line="276" w:lineRule="auto"/>
              <w:jc w:val="both"/>
              <w:rPr>
                <w:color w:val="000000"/>
                <w:lang w:eastAsia="fr-FR"/>
              </w:rPr>
            </w:pPr>
            <w:r w:rsidRPr="00793694">
              <w:rPr>
                <w:color w:val="000000"/>
                <w:lang w:eastAsia="fr-FR"/>
              </w:rPr>
              <w:t>Quatrième</w:t>
            </w:r>
            <w:r w:rsidR="00BE1BAE" w:rsidRPr="00793694">
              <w:rPr>
                <w:color w:val="000000"/>
                <w:lang w:eastAsia="fr-FR"/>
              </w:rPr>
              <w:t xml:space="preserve"> paiement </w:t>
            </w:r>
          </w:p>
        </w:tc>
        <w:tc>
          <w:tcPr>
            <w:tcW w:w="809" w:type="pct"/>
          </w:tcPr>
          <w:p w14:paraId="4C4C0E20" w14:textId="77777777" w:rsidR="00BE1BAE" w:rsidRPr="00793694" w:rsidRDefault="00BE1BAE" w:rsidP="00D5109C">
            <w:pPr>
              <w:spacing w:line="276" w:lineRule="auto"/>
              <w:jc w:val="both"/>
              <w:rPr>
                <w:color w:val="000000"/>
                <w:lang w:eastAsia="fr-FR"/>
              </w:rPr>
            </w:pPr>
            <w:r w:rsidRPr="00793694">
              <w:rPr>
                <w:color w:val="000000"/>
                <w:lang w:eastAsia="fr-FR"/>
              </w:rPr>
              <w:t>100%</w:t>
            </w:r>
          </w:p>
        </w:tc>
        <w:tc>
          <w:tcPr>
            <w:tcW w:w="568" w:type="pct"/>
          </w:tcPr>
          <w:p w14:paraId="1CC6B2A0" w14:textId="77777777" w:rsidR="00BE1BAE" w:rsidRPr="00793694" w:rsidRDefault="00BE1BAE" w:rsidP="00D5109C">
            <w:pPr>
              <w:spacing w:line="276" w:lineRule="auto"/>
              <w:jc w:val="both"/>
              <w:rPr>
                <w:color w:val="000000"/>
                <w:lang w:eastAsia="fr-FR"/>
              </w:rPr>
            </w:pPr>
            <w:r w:rsidRPr="00793694">
              <w:rPr>
                <w:color w:val="000000"/>
                <w:lang w:eastAsia="fr-FR"/>
              </w:rPr>
              <w:t>10%</w:t>
            </w:r>
          </w:p>
        </w:tc>
        <w:tc>
          <w:tcPr>
            <w:tcW w:w="444" w:type="pct"/>
          </w:tcPr>
          <w:p w14:paraId="0DBF652B" w14:textId="77777777" w:rsidR="00BE1BAE" w:rsidRPr="00793694" w:rsidRDefault="00BE1BAE" w:rsidP="00D5109C">
            <w:pPr>
              <w:spacing w:line="276" w:lineRule="auto"/>
              <w:jc w:val="both"/>
              <w:rPr>
                <w:color w:val="000000"/>
                <w:lang w:eastAsia="fr-FR"/>
              </w:rPr>
            </w:pPr>
            <w:r w:rsidRPr="00793694">
              <w:rPr>
                <w:color w:val="000000"/>
                <w:lang w:eastAsia="fr-FR"/>
              </w:rPr>
              <w:t>100.00</w:t>
            </w:r>
          </w:p>
        </w:tc>
        <w:tc>
          <w:tcPr>
            <w:tcW w:w="643" w:type="pct"/>
          </w:tcPr>
          <w:p w14:paraId="0298C937" w14:textId="77777777" w:rsidR="00BE1BAE" w:rsidRPr="00793694" w:rsidRDefault="00BE1BAE" w:rsidP="00D5109C">
            <w:pPr>
              <w:spacing w:line="276" w:lineRule="auto"/>
              <w:jc w:val="both"/>
              <w:rPr>
                <w:color w:val="000000"/>
                <w:lang w:eastAsia="fr-FR"/>
              </w:rPr>
            </w:pPr>
            <w:r w:rsidRPr="00793694">
              <w:rPr>
                <w:color w:val="000000"/>
                <w:lang w:eastAsia="fr-FR"/>
              </w:rPr>
              <w:t>2.00</w:t>
            </w:r>
          </w:p>
        </w:tc>
        <w:tc>
          <w:tcPr>
            <w:tcW w:w="890" w:type="pct"/>
          </w:tcPr>
          <w:p w14:paraId="3A6BE500" w14:textId="77777777" w:rsidR="00BE1BAE" w:rsidRPr="00793694" w:rsidRDefault="00BE1BAE" w:rsidP="00D5109C">
            <w:pPr>
              <w:spacing w:line="276" w:lineRule="auto"/>
              <w:jc w:val="both"/>
              <w:rPr>
                <w:color w:val="000000"/>
                <w:lang w:eastAsia="fr-FR"/>
              </w:rPr>
            </w:pPr>
            <w:r w:rsidRPr="00793694">
              <w:rPr>
                <w:color w:val="000000"/>
                <w:lang w:eastAsia="fr-FR"/>
              </w:rPr>
              <w:t>98.00</w:t>
            </w:r>
          </w:p>
        </w:tc>
        <w:tc>
          <w:tcPr>
            <w:tcW w:w="475" w:type="pct"/>
          </w:tcPr>
          <w:p w14:paraId="583CF64F"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2C16F3" w:rsidRPr="00793694" w14:paraId="1F071BC1" w14:textId="77777777" w:rsidTr="002C16F3">
        <w:trPr>
          <w:trHeight w:val="982"/>
        </w:trPr>
        <w:tc>
          <w:tcPr>
            <w:tcW w:w="1171" w:type="pct"/>
          </w:tcPr>
          <w:p w14:paraId="7440ECEF" w14:textId="77777777" w:rsidR="00BE1BAE" w:rsidRPr="00793694" w:rsidRDefault="00BE1BAE" w:rsidP="00D5109C">
            <w:pPr>
              <w:spacing w:line="276" w:lineRule="auto"/>
              <w:jc w:val="both"/>
              <w:rPr>
                <w:color w:val="000000"/>
                <w:lang w:eastAsia="fr-FR"/>
              </w:rPr>
            </w:pPr>
            <w:r w:rsidRPr="00793694">
              <w:rPr>
                <w:color w:val="000000"/>
                <w:lang w:eastAsia="fr-FR"/>
              </w:rPr>
              <w:t>Paiement Final</w:t>
            </w:r>
          </w:p>
        </w:tc>
        <w:tc>
          <w:tcPr>
            <w:tcW w:w="809" w:type="pct"/>
          </w:tcPr>
          <w:p w14:paraId="79CE8EAC" w14:textId="77777777" w:rsidR="00BE1BAE" w:rsidRPr="00793694" w:rsidRDefault="00BE1BAE" w:rsidP="00D5109C">
            <w:pPr>
              <w:spacing w:line="276" w:lineRule="auto"/>
              <w:jc w:val="both"/>
              <w:rPr>
                <w:color w:val="111111"/>
                <w:lang w:eastAsia="fr-FR"/>
              </w:rPr>
            </w:pPr>
            <w:r w:rsidRPr="00793694">
              <w:rPr>
                <w:color w:val="111111"/>
                <w:lang w:eastAsia="fr-FR"/>
              </w:rPr>
              <w:t>Après 4 mois à compter de la date d'achèvement des travaux</w:t>
            </w:r>
          </w:p>
        </w:tc>
        <w:tc>
          <w:tcPr>
            <w:tcW w:w="568" w:type="pct"/>
          </w:tcPr>
          <w:p w14:paraId="04445473" w14:textId="77777777" w:rsidR="00BE1BAE" w:rsidRPr="00793694" w:rsidRDefault="00BE1BAE" w:rsidP="00D5109C">
            <w:pPr>
              <w:spacing w:line="276" w:lineRule="auto"/>
              <w:jc w:val="both"/>
              <w:rPr>
                <w:color w:val="111111"/>
                <w:lang w:eastAsia="fr-FR"/>
              </w:rPr>
            </w:pPr>
            <w:r w:rsidRPr="00793694">
              <w:rPr>
                <w:color w:val="111111"/>
                <w:lang w:eastAsia="fr-FR"/>
              </w:rPr>
              <w:t> </w:t>
            </w:r>
          </w:p>
        </w:tc>
        <w:tc>
          <w:tcPr>
            <w:tcW w:w="444" w:type="pct"/>
          </w:tcPr>
          <w:p w14:paraId="4C686BE9" w14:textId="77777777" w:rsidR="00BE1BAE" w:rsidRPr="00793694" w:rsidRDefault="00BE1BAE" w:rsidP="00D5109C">
            <w:pPr>
              <w:spacing w:line="276" w:lineRule="auto"/>
              <w:jc w:val="both"/>
              <w:rPr>
                <w:color w:val="000000"/>
                <w:lang w:eastAsia="fr-FR"/>
              </w:rPr>
            </w:pPr>
            <w:r w:rsidRPr="00793694">
              <w:rPr>
                <w:color w:val="000000"/>
                <w:lang w:eastAsia="fr-FR"/>
              </w:rPr>
              <w:t>100.00</w:t>
            </w:r>
          </w:p>
        </w:tc>
        <w:tc>
          <w:tcPr>
            <w:tcW w:w="643" w:type="pct"/>
          </w:tcPr>
          <w:p w14:paraId="5D00A2F5" w14:textId="77777777" w:rsidR="00BE1BAE" w:rsidRPr="00793694" w:rsidRDefault="00BE1BAE" w:rsidP="00D5109C">
            <w:pPr>
              <w:spacing w:line="276" w:lineRule="auto"/>
              <w:jc w:val="both"/>
              <w:rPr>
                <w:color w:val="000000"/>
                <w:lang w:eastAsia="fr-FR"/>
              </w:rPr>
            </w:pPr>
            <w:r w:rsidRPr="00793694">
              <w:rPr>
                <w:color w:val="000000"/>
                <w:lang w:eastAsia="fr-FR"/>
              </w:rPr>
              <w:t>0.00</w:t>
            </w:r>
          </w:p>
        </w:tc>
        <w:tc>
          <w:tcPr>
            <w:tcW w:w="890" w:type="pct"/>
          </w:tcPr>
          <w:p w14:paraId="7C787E9F" w14:textId="77777777" w:rsidR="00BE1BAE" w:rsidRPr="00793694" w:rsidRDefault="00BE1BAE" w:rsidP="00D5109C">
            <w:pPr>
              <w:spacing w:line="276" w:lineRule="auto"/>
              <w:jc w:val="both"/>
              <w:rPr>
                <w:color w:val="000000"/>
                <w:lang w:eastAsia="fr-FR"/>
              </w:rPr>
            </w:pPr>
            <w:r w:rsidRPr="00793694">
              <w:rPr>
                <w:color w:val="000000"/>
                <w:lang w:eastAsia="fr-FR"/>
              </w:rPr>
              <w:t>100.00</w:t>
            </w:r>
          </w:p>
        </w:tc>
        <w:tc>
          <w:tcPr>
            <w:tcW w:w="475" w:type="pct"/>
          </w:tcPr>
          <w:p w14:paraId="359E9000"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2C16F3" w:rsidRPr="00793694" w14:paraId="7C66D4EB" w14:textId="77777777" w:rsidTr="002C16F3">
        <w:trPr>
          <w:trHeight w:val="601"/>
        </w:trPr>
        <w:tc>
          <w:tcPr>
            <w:tcW w:w="1171" w:type="pct"/>
          </w:tcPr>
          <w:p w14:paraId="6EC08717" w14:textId="77777777" w:rsidR="00BE1BAE" w:rsidRPr="00793694" w:rsidRDefault="00BE1BAE" w:rsidP="00D5109C">
            <w:pPr>
              <w:spacing w:line="276" w:lineRule="auto"/>
              <w:jc w:val="both"/>
              <w:rPr>
                <w:color w:val="000000"/>
                <w:lang w:eastAsia="fr-FR"/>
              </w:rPr>
            </w:pPr>
            <w:r w:rsidRPr="00793694">
              <w:rPr>
                <w:color w:val="000000"/>
                <w:lang w:eastAsia="fr-FR"/>
              </w:rPr>
              <w:t>Total TCA incluses</w:t>
            </w:r>
          </w:p>
        </w:tc>
        <w:tc>
          <w:tcPr>
            <w:tcW w:w="809" w:type="pct"/>
          </w:tcPr>
          <w:p w14:paraId="6B0B5E3C"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568" w:type="pct"/>
          </w:tcPr>
          <w:p w14:paraId="2E2B1EC1"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444" w:type="pct"/>
          </w:tcPr>
          <w:p w14:paraId="4747AECD" w14:textId="77777777" w:rsidR="00BE1BAE" w:rsidRPr="00793694" w:rsidRDefault="00BE1BAE" w:rsidP="00D5109C">
            <w:pPr>
              <w:spacing w:line="276" w:lineRule="auto"/>
              <w:jc w:val="both"/>
              <w:rPr>
                <w:color w:val="000000"/>
                <w:lang w:eastAsia="fr-FR"/>
              </w:rPr>
            </w:pPr>
            <w:r w:rsidRPr="00793694">
              <w:rPr>
                <w:color w:val="000000"/>
                <w:lang w:eastAsia="fr-FR"/>
              </w:rPr>
              <w:t> </w:t>
            </w:r>
          </w:p>
        </w:tc>
        <w:tc>
          <w:tcPr>
            <w:tcW w:w="643" w:type="pct"/>
          </w:tcPr>
          <w:p w14:paraId="2409BC66" w14:textId="62BCEF1C" w:rsidR="00BE1BAE" w:rsidRPr="00793694" w:rsidRDefault="00BE1BAE" w:rsidP="000C4B18">
            <w:pPr>
              <w:spacing w:line="276" w:lineRule="auto"/>
              <w:jc w:val="center"/>
              <w:rPr>
                <w:b/>
                <w:bCs/>
                <w:color w:val="000000"/>
                <w:lang w:eastAsia="fr-FR"/>
              </w:rPr>
            </w:pPr>
            <w:r w:rsidRPr="00793694">
              <w:rPr>
                <w:b/>
                <w:bCs/>
                <w:color w:val="000000"/>
                <w:lang w:eastAsia="fr-FR"/>
              </w:rPr>
              <w:t>20.00</w:t>
            </w:r>
          </w:p>
        </w:tc>
        <w:tc>
          <w:tcPr>
            <w:tcW w:w="890" w:type="pct"/>
          </w:tcPr>
          <w:p w14:paraId="248D6B4D" w14:textId="77777777" w:rsidR="00BE1BAE" w:rsidRPr="00793694" w:rsidRDefault="00BE1BAE" w:rsidP="00D5109C">
            <w:pPr>
              <w:spacing w:line="276" w:lineRule="auto"/>
              <w:jc w:val="both"/>
              <w:rPr>
                <w:b/>
                <w:bCs/>
                <w:color w:val="000000"/>
                <w:lang w:eastAsia="fr-FR"/>
              </w:rPr>
            </w:pPr>
            <w:r w:rsidRPr="00793694">
              <w:rPr>
                <w:b/>
                <w:bCs/>
                <w:color w:val="000000"/>
                <w:lang w:eastAsia="fr-FR"/>
              </w:rPr>
              <w:t xml:space="preserve">           980.00 </w:t>
            </w:r>
          </w:p>
        </w:tc>
        <w:tc>
          <w:tcPr>
            <w:tcW w:w="475" w:type="pct"/>
          </w:tcPr>
          <w:p w14:paraId="605A1F12"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BE1BAE" w:rsidRPr="00793694" w14:paraId="2CD1E532" w14:textId="77777777" w:rsidTr="002C16F3">
        <w:trPr>
          <w:trHeight w:val="662"/>
        </w:trPr>
        <w:tc>
          <w:tcPr>
            <w:tcW w:w="3635" w:type="pct"/>
            <w:gridSpan w:val="5"/>
            <w:noWrap/>
          </w:tcPr>
          <w:p w14:paraId="10034458" w14:textId="77777777" w:rsidR="00BE1BAE" w:rsidRPr="00793694" w:rsidRDefault="00BE1BAE" w:rsidP="00D5109C">
            <w:pPr>
              <w:spacing w:line="276" w:lineRule="auto"/>
              <w:jc w:val="both"/>
              <w:rPr>
                <w:b/>
                <w:bCs/>
                <w:color w:val="000000"/>
                <w:lang w:eastAsia="fr-FR"/>
              </w:rPr>
            </w:pPr>
            <w:r w:rsidRPr="00793694">
              <w:rPr>
                <w:b/>
                <w:bCs/>
                <w:color w:val="000000"/>
                <w:lang w:eastAsia="fr-FR"/>
              </w:rPr>
              <w:t>Paiement total effectué plus + la taxe de 2 % déduite</w:t>
            </w:r>
          </w:p>
        </w:tc>
        <w:tc>
          <w:tcPr>
            <w:tcW w:w="890" w:type="pct"/>
            <w:noWrap/>
          </w:tcPr>
          <w:p w14:paraId="686198F1" w14:textId="77777777" w:rsidR="00BE1BAE" w:rsidRPr="00793694" w:rsidRDefault="00BE1BAE" w:rsidP="00D5109C">
            <w:pPr>
              <w:spacing w:line="276" w:lineRule="auto"/>
              <w:jc w:val="both"/>
              <w:rPr>
                <w:b/>
                <w:bCs/>
                <w:color w:val="000000"/>
                <w:lang w:eastAsia="fr-FR"/>
              </w:rPr>
            </w:pPr>
            <w:r w:rsidRPr="00793694">
              <w:rPr>
                <w:b/>
                <w:bCs/>
                <w:color w:val="000000"/>
                <w:lang w:eastAsia="fr-FR"/>
              </w:rPr>
              <w:t xml:space="preserve">               1,000.00 </w:t>
            </w:r>
          </w:p>
        </w:tc>
        <w:tc>
          <w:tcPr>
            <w:tcW w:w="475" w:type="pct"/>
          </w:tcPr>
          <w:p w14:paraId="03353F81" w14:textId="77777777" w:rsidR="00BE1BAE" w:rsidRPr="00793694" w:rsidRDefault="00BE1BAE" w:rsidP="00D5109C">
            <w:pPr>
              <w:spacing w:line="276" w:lineRule="auto"/>
              <w:jc w:val="both"/>
              <w:rPr>
                <w:color w:val="000000"/>
                <w:lang w:eastAsia="fr-FR"/>
              </w:rPr>
            </w:pPr>
            <w:r w:rsidRPr="00793694">
              <w:rPr>
                <w:color w:val="000000"/>
                <w:lang w:eastAsia="fr-FR"/>
              </w:rPr>
              <w:t> </w:t>
            </w:r>
          </w:p>
        </w:tc>
      </w:tr>
      <w:tr w:rsidR="002C16F3" w:rsidRPr="006B42B8" w14:paraId="77C0BB26" w14:textId="77777777" w:rsidTr="002C16F3">
        <w:trPr>
          <w:trHeight w:val="2549"/>
        </w:trPr>
        <w:tc>
          <w:tcPr>
            <w:tcW w:w="5000" w:type="pct"/>
            <w:gridSpan w:val="7"/>
          </w:tcPr>
          <w:p w14:paraId="729CB0C7" w14:textId="77777777" w:rsidR="002C16F3" w:rsidRPr="00793694" w:rsidRDefault="002C16F3" w:rsidP="00D5109C">
            <w:pPr>
              <w:spacing w:line="276" w:lineRule="auto"/>
              <w:jc w:val="both"/>
              <w:rPr>
                <w:b/>
                <w:bCs/>
                <w:color w:val="000000"/>
                <w:lang w:eastAsia="fr-FR"/>
              </w:rPr>
            </w:pPr>
            <w:r w:rsidRPr="00793694">
              <w:rPr>
                <w:b/>
                <w:bCs/>
                <w:color w:val="000000"/>
                <w:lang w:eastAsia="fr-FR"/>
              </w:rPr>
              <w:lastRenderedPageBreak/>
              <w:t xml:space="preserve">Remarque : La garantie de paiement anticipé ou la caution pour paiement anticipé sera remise à l'entrepreneur après l'expiration du délai de garantie. Voir la section </w:t>
            </w:r>
            <w:r w:rsidRPr="00793694">
              <w:rPr>
                <w:b/>
                <w:bCs/>
                <w:color w:val="FF0000"/>
                <w:lang w:eastAsia="fr-FR"/>
              </w:rPr>
              <w:t>X</w:t>
            </w:r>
            <w:r w:rsidRPr="00793694">
              <w:rPr>
                <w:b/>
                <w:bCs/>
                <w:color w:val="000000"/>
                <w:lang w:eastAsia="fr-FR"/>
              </w:rPr>
              <w:t xml:space="preserve"> du contrat sur les clauses de garantie</w:t>
            </w:r>
          </w:p>
          <w:p w14:paraId="0036AE1E" w14:textId="77777777" w:rsidR="002C16F3" w:rsidRPr="00793694" w:rsidRDefault="002C16F3" w:rsidP="00D5109C">
            <w:pPr>
              <w:spacing w:line="276" w:lineRule="auto"/>
              <w:jc w:val="both"/>
              <w:rPr>
                <w:b/>
                <w:bCs/>
                <w:color w:val="000000"/>
                <w:lang w:eastAsia="fr-FR"/>
              </w:rPr>
            </w:pPr>
          </w:p>
          <w:p w14:paraId="4CC2770F" w14:textId="77777777" w:rsidR="002C16F3" w:rsidRPr="00793694" w:rsidRDefault="002C16F3" w:rsidP="00D5109C">
            <w:pPr>
              <w:spacing w:line="276" w:lineRule="auto"/>
              <w:jc w:val="both"/>
              <w:rPr>
                <w:b/>
                <w:bCs/>
                <w:color w:val="000000"/>
                <w:lang w:eastAsia="fr-FR"/>
              </w:rPr>
            </w:pPr>
          </w:p>
          <w:p w14:paraId="5B5E6333" w14:textId="77777777" w:rsidR="002C16F3" w:rsidRPr="00793694" w:rsidRDefault="002C16F3" w:rsidP="00D5109C">
            <w:pPr>
              <w:spacing w:line="276" w:lineRule="auto"/>
              <w:jc w:val="both"/>
              <w:rPr>
                <w:b/>
                <w:bCs/>
                <w:color w:val="000000"/>
                <w:lang w:eastAsia="fr-FR"/>
              </w:rPr>
            </w:pPr>
          </w:p>
          <w:p w14:paraId="4F108134" w14:textId="77777777" w:rsidR="002C16F3" w:rsidRPr="00793694" w:rsidRDefault="002C16F3" w:rsidP="00D5109C">
            <w:pPr>
              <w:spacing w:line="276" w:lineRule="auto"/>
              <w:jc w:val="both"/>
              <w:rPr>
                <w:b/>
                <w:bCs/>
                <w:color w:val="000000"/>
                <w:lang w:eastAsia="fr-FR"/>
              </w:rPr>
            </w:pPr>
          </w:p>
          <w:p w14:paraId="0B5284E3" w14:textId="6BE8738D" w:rsidR="002C16F3" w:rsidRPr="00793694" w:rsidRDefault="002C16F3" w:rsidP="00D5109C">
            <w:pPr>
              <w:spacing w:line="276" w:lineRule="auto"/>
              <w:jc w:val="both"/>
              <w:rPr>
                <w:b/>
                <w:bCs/>
                <w:color w:val="000000"/>
                <w:lang w:eastAsia="fr-FR"/>
              </w:rPr>
            </w:pPr>
          </w:p>
        </w:tc>
      </w:tr>
    </w:tbl>
    <w:p w14:paraId="7C3344E8" w14:textId="77777777" w:rsidR="008D0E26" w:rsidRPr="00793694" w:rsidRDefault="008D0E26" w:rsidP="00B07E08">
      <w:pPr>
        <w:pStyle w:val="Heading1"/>
        <w:numPr>
          <w:ilvl w:val="0"/>
          <w:numId w:val="0"/>
        </w:numPr>
        <w:ind w:left="540"/>
        <w:rPr>
          <w:rFonts w:cs="Times New Roman"/>
          <w:szCs w:val="24"/>
          <w:lang w:val="fr-FR"/>
        </w:rPr>
      </w:pPr>
      <w:bookmarkStart w:id="18" w:name="_Toc190866989"/>
      <w:r w:rsidRPr="00793694">
        <w:rPr>
          <w:rFonts w:cs="Times New Roman"/>
          <w:szCs w:val="24"/>
          <w:lang w:val="fr-FR"/>
        </w:rPr>
        <w:t>10. Exigences générales.</w:t>
      </w:r>
      <w:bookmarkEnd w:id="18"/>
    </w:p>
    <w:p w14:paraId="55E77808" w14:textId="47A68B8E" w:rsidR="008D0E26" w:rsidRPr="00793694" w:rsidRDefault="00AB1367" w:rsidP="00D5109C">
      <w:pPr>
        <w:tabs>
          <w:tab w:val="left" w:pos="720"/>
        </w:tabs>
        <w:autoSpaceDN w:val="0"/>
        <w:snapToGrid w:val="0"/>
        <w:spacing w:line="276" w:lineRule="auto"/>
        <w:jc w:val="both"/>
        <w:rPr>
          <w:b/>
          <w:bCs/>
          <w:lang w:val="fr-FR"/>
        </w:rPr>
      </w:pPr>
      <w:r w:rsidRPr="00793694">
        <w:rPr>
          <w:b/>
          <w:bCs/>
          <w:lang w:val="fr-FR"/>
        </w:rPr>
        <w:t xml:space="preserve">a) </w:t>
      </w:r>
      <w:r w:rsidR="008D0E26" w:rsidRPr="00793694">
        <w:rPr>
          <w:b/>
          <w:bCs/>
          <w:lang w:val="fr-FR"/>
        </w:rPr>
        <w:t>Garantie de bonne fin/Fin des travaux</w:t>
      </w:r>
    </w:p>
    <w:p w14:paraId="2BF4BF92" w14:textId="77777777" w:rsidR="008D0E26" w:rsidRPr="00793694" w:rsidRDefault="008D0E26" w:rsidP="00D5109C">
      <w:pPr>
        <w:spacing w:line="276" w:lineRule="auto"/>
        <w:jc w:val="both"/>
        <w:rPr>
          <w:lang w:val="fr-FR"/>
        </w:rPr>
      </w:pPr>
      <w:r w:rsidRPr="00793694">
        <w:rPr>
          <w:lang w:val="fr-FR"/>
        </w:rPr>
        <w:t>La firme doit remettre à CRS au plus tard à la date de signature du contrat la garantie de bonne fin originale sous la forme ci-jointe à l’Annexe C, de la part d’un tiers approuvé par CRS et d’un montant égal à 10% du prix contractuel.</w:t>
      </w:r>
    </w:p>
    <w:p w14:paraId="676616C2" w14:textId="77777777" w:rsidR="008D0E26" w:rsidRPr="00793694" w:rsidRDefault="008D0E26" w:rsidP="00D5109C">
      <w:pPr>
        <w:spacing w:line="276" w:lineRule="auto"/>
        <w:jc w:val="both"/>
        <w:rPr>
          <w:lang w:val="fr-FR"/>
        </w:rPr>
      </w:pPr>
    </w:p>
    <w:p w14:paraId="5283FEB2" w14:textId="6345B843" w:rsidR="008D0E26" w:rsidRPr="00793694" w:rsidRDefault="00A506FA" w:rsidP="00D5109C">
      <w:pPr>
        <w:spacing w:line="276" w:lineRule="auto"/>
        <w:jc w:val="both"/>
        <w:rPr>
          <w:b/>
          <w:bCs/>
          <w:color w:val="000000" w:themeColor="text1"/>
          <w:lang w:val="fr-FR"/>
        </w:rPr>
      </w:pPr>
      <w:r w:rsidRPr="00793694">
        <w:rPr>
          <w:b/>
          <w:bCs/>
          <w:color w:val="000000" w:themeColor="text1"/>
          <w:lang w:val="fr-FR"/>
        </w:rPr>
        <w:t>b)</w:t>
      </w:r>
      <w:r w:rsidR="008D0E26" w:rsidRPr="00793694">
        <w:rPr>
          <w:b/>
          <w:bCs/>
          <w:color w:val="000000" w:themeColor="text1"/>
          <w:lang w:val="fr-FR"/>
        </w:rPr>
        <w:t xml:space="preserve"> Guide de surveillance des travaux (GST) :</w:t>
      </w:r>
    </w:p>
    <w:p w14:paraId="2CCED3EC" w14:textId="6191EC09" w:rsidR="008D0E26" w:rsidRPr="00793694" w:rsidRDefault="008D0E26" w:rsidP="00D5109C">
      <w:pPr>
        <w:spacing w:line="276" w:lineRule="auto"/>
        <w:jc w:val="both"/>
        <w:rPr>
          <w:color w:val="000000" w:themeColor="text1"/>
          <w:lang w:val="fr-FR"/>
        </w:rPr>
      </w:pPr>
      <w:r w:rsidRPr="00793694">
        <w:rPr>
          <w:color w:val="000000" w:themeColor="text1"/>
          <w:lang w:val="fr-FR"/>
        </w:rPr>
        <w:t>A pour objectifs d’aider à mieux comprendre les divers aspects de la surveillance des travaux et de servir d’outil de référence pour les ingénieurs. Le GST permet notamment de mieux comprendre</w:t>
      </w:r>
      <w:r w:rsidR="00A506FA" w:rsidRPr="00793694">
        <w:rPr>
          <w:color w:val="000000" w:themeColor="text1"/>
          <w:lang w:val="fr-FR"/>
        </w:rPr>
        <w:t> :</w:t>
      </w:r>
    </w:p>
    <w:p w14:paraId="15A4D5BC"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Les rôles et les responsabilités de l’ingénieur surveillant ;</w:t>
      </w:r>
    </w:p>
    <w:p w14:paraId="6FA84E55"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Le cadre réglementaire des activités de surveillance ;</w:t>
      </w:r>
    </w:p>
    <w:p w14:paraId="26D20632"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Le processus global de surveillance des travaux, c'est-à-dire les différentes phases, les activités à mener et les étapes critiques ;</w:t>
      </w:r>
    </w:p>
    <w:p w14:paraId="6244749E"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Les rôles et responsabilités propres à chaque intervenant, soit l’ingénieur concepteur, l’entrepreneur, le maître d’ouvrage et l’ingénieur surveillant, ainsi que le rôle et les responsabilités de l’employeur par rapport à ceux des individus ;</w:t>
      </w:r>
    </w:p>
    <w:p w14:paraId="773AC409"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Le processus de communication entre les intervenants ;</w:t>
      </w:r>
    </w:p>
    <w:p w14:paraId="247F8A07"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Le contenu d’un mandat de surveillance ;</w:t>
      </w:r>
    </w:p>
    <w:p w14:paraId="4BDEF2A7"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Le contenu d’un plan de surveillance ;</w:t>
      </w:r>
    </w:p>
    <w:p w14:paraId="430FCEC7"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Les activités à mener dans la gestion de la qualité ;</w:t>
      </w:r>
    </w:p>
    <w:p w14:paraId="507C8787"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L’interaction avec la gestion du contrat ;</w:t>
      </w:r>
    </w:p>
    <w:p w14:paraId="54681AB6"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La gestion des changements ;</w:t>
      </w:r>
    </w:p>
    <w:p w14:paraId="38D59BB3" w14:textId="77777777"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La nature et la portée des attestations de conformité ;</w:t>
      </w:r>
    </w:p>
    <w:p w14:paraId="75C2E4DC" w14:textId="13056EEC"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 xml:space="preserve">La présence d’un </w:t>
      </w:r>
      <w:r w:rsidR="00A506FA" w:rsidRPr="00793694">
        <w:rPr>
          <w:color w:val="000000" w:themeColor="text1"/>
          <w:lang w:val="fr-FR"/>
        </w:rPr>
        <w:t>ingénieur</w:t>
      </w:r>
      <w:r w:rsidRPr="00793694">
        <w:rPr>
          <w:color w:val="000000" w:themeColor="text1"/>
          <w:lang w:val="fr-FR"/>
        </w:rPr>
        <w:t xml:space="preserve"> résident sur le site est obligatoire ;</w:t>
      </w:r>
    </w:p>
    <w:p w14:paraId="50D2CD06" w14:textId="527CFDD8" w:rsidR="008D0E26" w:rsidRPr="00793694" w:rsidRDefault="008D0E26" w:rsidP="00D5109C">
      <w:pPr>
        <w:pStyle w:val="ListParagraph"/>
        <w:numPr>
          <w:ilvl w:val="0"/>
          <w:numId w:val="33"/>
        </w:numPr>
        <w:jc w:val="both"/>
        <w:rPr>
          <w:color w:val="000000" w:themeColor="text1"/>
          <w:lang w:val="fr-FR"/>
        </w:rPr>
      </w:pPr>
      <w:r w:rsidRPr="00793694">
        <w:rPr>
          <w:color w:val="000000" w:themeColor="text1"/>
          <w:lang w:val="fr-FR"/>
        </w:rPr>
        <w:t>La gestion documentaire</w:t>
      </w:r>
    </w:p>
    <w:p w14:paraId="033A4890" w14:textId="03C2290C" w:rsidR="008D0E26" w:rsidRPr="00793694" w:rsidRDefault="00E970AE" w:rsidP="00D232B0">
      <w:pPr>
        <w:tabs>
          <w:tab w:val="left" w:pos="720"/>
        </w:tabs>
        <w:spacing w:before="100" w:beforeAutospacing="1" w:line="276" w:lineRule="auto"/>
        <w:jc w:val="both"/>
        <w:rPr>
          <w:lang w:val="fr-FR"/>
        </w:rPr>
      </w:pPr>
      <w:r w:rsidRPr="00793694">
        <w:rPr>
          <w:b/>
          <w:bCs/>
          <w:lang w:val="fr-FR"/>
        </w:rPr>
        <w:t xml:space="preserve">c) </w:t>
      </w:r>
      <w:r w:rsidR="008D0E26" w:rsidRPr="00793694">
        <w:rPr>
          <w:b/>
          <w:bCs/>
          <w:lang w:val="fr-FR"/>
        </w:rPr>
        <w:t xml:space="preserve">Date limite d’achèvement, dommages-intérêts moratoires. </w:t>
      </w:r>
    </w:p>
    <w:p w14:paraId="6DFE648C" w14:textId="3578B44B" w:rsidR="008D0E26" w:rsidRPr="00793694" w:rsidRDefault="008D0E26" w:rsidP="00D5109C">
      <w:pPr>
        <w:tabs>
          <w:tab w:val="left" w:pos="720"/>
        </w:tabs>
        <w:spacing w:before="100" w:beforeAutospacing="1" w:after="100" w:afterAutospacing="1" w:line="276" w:lineRule="auto"/>
        <w:jc w:val="both"/>
        <w:rPr>
          <w:lang w:val="fr-FR"/>
        </w:rPr>
      </w:pPr>
      <w:r w:rsidRPr="00793694">
        <w:rPr>
          <w:lang w:val="fr-FR"/>
        </w:rPr>
        <w:t xml:space="preserve">La firme doit atteindre la date d’achèvement au plus tard à la date limite d’achèvement. En cas de retard au niveau </w:t>
      </w:r>
      <w:r w:rsidRPr="00BC35A0">
        <w:rPr>
          <w:lang w:val="fr-FR"/>
        </w:rPr>
        <w:t xml:space="preserve">de la date d’achèvement, la firme doit payer à CRS des dommages-intérêts égaux </w:t>
      </w:r>
      <w:r w:rsidRPr="00BC35A0">
        <w:rPr>
          <w:lang w:val="fr-FR"/>
        </w:rPr>
        <w:lastRenderedPageBreak/>
        <w:t>à</w:t>
      </w:r>
      <w:r w:rsidRPr="00BC35A0">
        <w:rPr>
          <w:b/>
          <w:bCs/>
          <w:lang w:val="fr-FR"/>
        </w:rPr>
        <w:t xml:space="preserve"> 0,01% </w:t>
      </w:r>
      <w:r w:rsidRPr="00BC35A0">
        <w:rPr>
          <w:lang w:val="fr-FR"/>
        </w:rPr>
        <w:t xml:space="preserve">du prix contractuel par jour de retard, jusqu’à un maximum de </w:t>
      </w:r>
      <w:r w:rsidRPr="00BC35A0">
        <w:rPr>
          <w:b/>
          <w:bCs/>
          <w:lang w:val="fr-FR"/>
        </w:rPr>
        <w:t>10%</w:t>
      </w:r>
      <w:r w:rsidRPr="00BC35A0">
        <w:rPr>
          <w:lang w:val="fr-FR"/>
        </w:rPr>
        <w:t xml:space="preserve"> du</w:t>
      </w:r>
      <w:r w:rsidRPr="00793694">
        <w:rPr>
          <w:lang w:val="fr-FR"/>
        </w:rPr>
        <w:t xml:space="preserve"> prix contractuel   jusqu’à l’achèvement conformément aux dispositions du présent Contrat.</w:t>
      </w:r>
    </w:p>
    <w:p w14:paraId="53643D74" w14:textId="3BA04BE8" w:rsidR="008D0E26" w:rsidRPr="00793694" w:rsidRDefault="00786960" w:rsidP="00D5109C">
      <w:pPr>
        <w:tabs>
          <w:tab w:val="left" w:pos="720"/>
        </w:tabs>
        <w:spacing w:line="276" w:lineRule="auto"/>
        <w:jc w:val="both"/>
        <w:rPr>
          <w:b/>
          <w:bCs/>
          <w:lang w:val="fr-FR"/>
        </w:rPr>
      </w:pPr>
      <w:r w:rsidRPr="00793694">
        <w:rPr>
          <w:b/>
          <w:bCs/>
          <w:lang w:val="fr-FR"/>
        </w:rPr>
        <w:t xml:space="preserve">d) </w:t>
      </w:r>
      <w:r w:rsidR="008D0E26" w:rsidRPr="00793694">
        <w:rPr>
          <w:b/>
          <w:bCs/>
          <w:lang w:val="fr-FR"/>
        </w:rPr>
        <w:t>Utilisation de la main d’œuvre locale</w:t>
      </w:r>
    </w:p>
    <w:p w14:paraId="47967FF4" w14:textId="77777777" w:rsidR="008D0E26" w:rsidRPr="00793694" w:rsidRDefault="008D0E26" w:rsidP="00D5109C">
      <w:pPr>
        <w:tabs>
          <w:tab w:val="left" w:pos="720"/>
        </w:tabs>
        <w:spacing w:line="276" w:lineRule="auto"/>
        <w:jc w:val="both"/>
        <w:rPr>
          <w:lang w:val="fr-FR"/>
        </w:rPr>
      </w:pPr>
      <w:r w:rsidRPr="00793694">
        <w:rPr>
          <w:lang w:val="fr-FR"/>
        </w:rPr>
        <w:t xml:space="preserve">Non pas une injonction, mais CRS conseille à tous ses partenaires dans le cadre de leurs activités de recruter des travailleurs/ouvriers locaux c’est à dire ceux qui habitent dans les zones avoisinantes des sites des travaux. Une telle disposition facilitera les firmes à travailler avec l’assentiment des populations locales bénéficiaires des travaux. </w:t>
      </w:r>
    </w:p>
    <w:p w14:paraId="73B7944C" w14:textId="77777777" w:rsidR="008D0E26" w:rsidRPr="00793694" w:rsidRDefault="008D0E26" w:rsidP="00D5109C">
      <w:pPr>
        <w:tabs>
          <w:tab w:val="left" w:pos="720"/>
        </w:tabs>
        <w:spacing w:line="276" w:lineRule="auto"/>
        <w:jc w:val="both"/>
        <w:rPr>
          <w:b/>
          <w:bCs/>
          <w:lang w:val="fr-FR"/>
        </w:rPr>
      </w:pPr>
    </w:p>
    <w:p w14:paraId="45B71C33" w14:textId="77777777" w:rsidR="00D232B0" w:rsidRPr="00793694" w:rsidRDefault="00D232B0" w:rsidP="00D5109C">
      <w:pPr>
        <w:tabs>
          <w:tab w:val="left" w:pos="720"/>
        </w:tabs>
        <w:spacing w:line="276" w:lineRule="auto"/>
        <w:jc w:val="both"/>
        <w:rPr>
          <w:b/>
          <w:bCs/>
          <w:lang w:val="fr-FR"/>
        </w:rPr>
      </w:pPr>
    </w:p>
    <w:p w14:paraId="64C10D96" w14:textId="603328DF" w:rsidR="008D0E26" w:rsidRPr="00793694" w:rsidRDefault="00786960" w:rsidP="00D5109C">
      <w:pPr>
        <w:tabs>
          <w:tab w:val="left" w:pos="720"/>
        </w:tabs>
        <w:spacing w:line="276" w:lineRule="auto"/>
        <w:jc w:val="both"/>
        <w:rPr>
          <w:b/>
          <w:bCs/>
          <w:lang w:val="fr-FR"/>
        </w:rPr>
      </w:pPr>
      <w:r w:rsidRPr="00793694">
        <w:rPr>
          <w:b/>
          <w:bCs/>
          <w:lang w:val="fr-FR"/>
        </w:rPr>
        <w:t xml:space="preserve">e) </w:t>
      </w:r>
      <w:r w:rsidR="008D0E26" w:rsidRPr="00793694">
        <w:rPr>
          <w:b/>
          <w:bCs/>
          <w:lang w:val="fr-FR"/>
        </w:rPr>
        <w:t xml:space="preserve">Attribution des lots </w:t>
      </w:r>
    </w:p>
    <w:p w14:paraId="5D331592" w14:textId="77777777" w:rsidR="008D0E26" w:rsidRPr="00793694" w:rsidRDefault="008D0E26" w:rsidP="00D5109C">
      <w:pPr>
        <w:tabs>
          <w:tab w:val="left" w:pos="426"/>
        </w:tabs>
        <w:spacing w:line="276" w:lineRule="auto"/>
        <w:contextualSpacing/>
        <w:jc w:val="both"/>
        <w:rPr>
          <w:rFonts w:eastAsia="Calibri"/>
          <w:bCs/>
          <w:lang w:val="fr-FR"/>
        </w:rPr>
      </w:pPr>
      <w:r w:rsidRPr="00793694">
        <w:rPr>
          <w:rFonts w:eastAsia="Century Gothic"/>
          <w:bCs/>
          <w:lang w:val="fr-FR"/>
        </w:rPr>
        <w:t xml:space="preserve">Une firme peut soumissionner pour autant de lots existants mais un seul lot sera accordé par firme/entreprise. Chaque lot contient une construction et une réhabilitation bloc sanitaire.  </w:t>
      </w:r>
    </w:p>
    <w:p w14:paraId="0BCF7954" w14:textId="77777777" w:rsidR="008D0E26" w:rsidRPr="00793694" w:rsidRDefault="008D0E26" w:rsidP="00D5109C">
      <w:pPr>
        <w:tabs>
          <w:tab w:val="left" w:pos="426"/>
        </w:tabs>
        <w:spacing w:line="276" w:lineRule="auto"/>
        <w:contextualSpacing/>
        <w:jc w:val="both"/>
        <w:rPr>
          <w:rFonts w:eastAsia="Calibri"/>
          <w:bCs/>
          <w:lang w:val="fr-FR"/>
        </w:rPr>
      </w:pPr>
    </w:p>
    <w:p w14:paraId="297C1E7B" w14:textId="77777777" w:rsidR="0076015C" w:rsidRPr="00793694" w:rsidRDefault="0076015C" w:rsidP="0076015C">
      <w:pPr>
        <w:widowControl w:val="0"/>
        <w:autoSpaceDE w:val="0"/>
        <w:autoSpaceDN w:val="0"/>
        <w:adjustRightInd w:val="0"/>
        <w:spacing w:line="276" w:lineRule="auto"/>
        <w:jc w:val="both"/>
        <w:rPr>
          <w:b/>
          <w:lang w:val="fr-FR"/>
        </w:rPr>
      </w:pPr>
      <w:r w:rsidRPr="00793694">
        <w:rPr>
          <w:b/>
          <w:lang w:val="fr-FR"/>
        </w:rPr>
        <w:t>f) Manifestation d’intérêt</w:t>
      </w:r>
    </w:p>
    <w:p w14:paraId="19AA2948" w14:textId="77777777" w:rsidR="0076015C" w:rsidRPr="007744A6" w:rsidRDefault="0076015C" w:rsidP="0076015C">
      <w:pPr>
        <w:widowControl w:val="0"/>
        <w:autoSpaceDE w:val="0"/>
        <w:autoSpaceDN w:val="0"/>
        <w:adjustRightInd w:val="0"/>
        <w:spacing w:after="240" w:line="276" w:lineRule="auto"/>
        <w:jc w:val="both"/>
        <w:rPr>
          <w:b/>
          <w:color w:val="4472C4" w:themeColor="accent1"/>
          <w:u w:val="single"/>
          <w:lang w:val="fr-FR"/>
        </w:rPr>
      </w:pPr>
      <w:r w:rsidRPr="00793694">
        <w:rPr>
          <w:bCs/>
          <w:lang w:val="fr-FR"/>
        </w:rPr>
        <w:t>Pour manifester leur intérêt à soumissionner et à visiter les sites, les potentiels soumissionnaires doivent envoyer un message électronique à l’adresse électronique de Procurement</w:t>
      </w:r>
      <w:r>
        <w:rPr>
          <w:bCs/>
          <w:lang w:val="fr-FR"/>
        </w:rPr>
        <w:t xml:space="preserve"> </w:t>
      </w:r>
      <w:r w:rsidRPr="007744A6">
        <w:rPr>
          <w:bCs/>
          <w:color w:val="4472C4" w:themeColor="accent1"/>
          <w:u w:val="single"/>
          <w:lang w:val="fr-FR"/>
        </w:rPr>
        <w:t>crs_haiti_procurement@crs.org</w:t>
      </w:r>
    </w:p>
    <w:p w14:paraId="2FFE6568" w14:textId="77777777" w:rsidR="0076015C" w:rsidRPr="00793694" w:rsidRDefault="0076015C" w:rsidP="0076015C">
      <w:pPr>
        <w:widowControl w:val="0"/>
        <w:autoSpaceDE w:val="0"/>
        <w:autoSpaceDN w:val="0"/>
        <w:adjustRightInd w:val="0"/>
        <w:spacing w:line="276" w:lineRule="auto"/>
        <w:jc w:val="both"/>
        <w:rPr>
          <w:b/>
          <w:lang w:val="fr-FR"/>
        </w:rPr>
      </w:pPr>
      <w:r w:rsidRPr="00793694">
        <w:rPr>
          <w:b/>
          <w:lang w:val="fr-FR"/>
        </w:rPr>
        <w:t>g) Soumission des offres</w:t>
      </w:r>
    </w:p>
    <w:p w14:paraId="4D850DBD" w14:textId="77777777" w:rsidR="0076015C" w:rsidRPr="007744A6" w:rsidRDefault="0076015C" w:rsidP="0076015C">
      <w:pPr>
        <w:widowControl w:val="0"/>
        <w:autoSpaceDE w:val="0"/>
        <w:autoSpaceDN w:val="0"/>
        <w:adjustRightInd w:val="0"/>
        <w:spacing w:after="240" w:line="276" w:lineRule="auto"/>
        <w:jc w:val="both"/>
        <w:rPr>
          <w:bCs/>
          <w:color w:val="4472C4" w:themeColor="accent1"/>
          <w:lang w:val="fr-FR"/>
        </w:rPr>
      </w:pPr>
      <w:r w:rsidRPr="00793694">
        <w:rPr>
          <w:bCs/>
          <w:lang w:val="fr-FR"/>
        </w:rPr>
        <w:t xml:space="preserve">La date limite de soumission des offres est le </w:t>
      </w:r>
      <w:r w:rsidRPr="006C7754">
        <w:rPr>
          <w:bCs/>
          <w:highlight w:val="yellow"/>
          <w:lang w:val="fr-FR"/>
        </w:rPr>
        <w:t>13 mai 2025</w:t>
      </w:r>
      <w:r w:rsidRPr="00793694">
        <w:rPr>
          <w:bCs/>
          <w:lang w:val="fr-FR"/>
        </w:rPr>
        <w:t xml:space="preserve"> à l’adresse électronique suivante </w:t>
      </w:r>
      <w:hyperlink r:id="rId26" w:history="1">
        <w:r w:rsidRPr="007744A6">
          <w:rPr>
            <w:rStyle w:val="Hyperlink"/>
            <w:bCs/>
            <w:color w:val="4472C4" w:themeColor="accent1"/>
            <w:lang w:val="fr-FR"/>
          </w:rPr>
          <w:t>ht_proc@crs.org</w:t>
        </w:r>
      </w:hyperlink>
      <w:r w:rsidRPr="007744A6">
        <w:rPr>
          <w:bCs/>
          <w:color w:val="4472C4" w:themeColor="accent1"/>
          <w:lang w:val="fr-FR"/>
        </w:rPr>
        <w:t xml:space="preserve"> </w:t>
      </w:r>
    </w:p>
    <w:p w14:paraId="046CE607" w14:textId="77777777" w:rsidR="0076015C" w:rsidRPr="00793694" w:rsidRDefault="0076015C" w:rsidP="0076015C">
      <w:pPr>
        <w:widowControl w:val="0"/>
        <w:autoSpaceDE w:val="0"/>
        <w:autoSpaceDN w:val="0"/>
        <w:adjustRightInd w:val="0"/>
        <w:spacing w:after="240" w:line="276" w:lineRule="auto"/>
        <w:jc w:val="both"/>
        <w:rPr>
          <w:bCs/>
          <w:lang w:val="fr-FR"/>
        </w:rPr>
      </w:pPr>
      <w:r w:rsidRPr="00793694">
        <w:rPr>
          <w:bCs/>
          <w:lang w:val="fr-FR"/>
        </w:rPr>
        <w:t>A noter que les offres pour lesquelles les soumissionnaires n’ont pas participé à la visite des sites seront systématiquement rejetées.</w:t>
      </w:r>
    </w:p>
    <w:p w14:paraId="60C15044" w14:textId="77777777" w:rsidR="0076015C" w:rsidRPr="00793694" w:rsidRDefault="0076015C" w:rsidP="0076015C">
      <w:pPr>
        <w:spacing w:line="276" w:lineRule="auto"/>
        <w:jc w:val="both"/>
        <w:rPr>
          <w:b/>
          <w:color w:val="000000"/>
          <w:lang w:val="fr-FR"/>
        </w:rPr>
      </w:pPr>
      <w:r w:rsidRPr="00793694">
        <w:rPr>
          <w:b/>
          <w:color w:val="000000"/>
          <w:lang w:val="fr-FR"/>
        </w:rPr>
        <w:t>h) Questions &amp; Clarifications</w:t>
      </w:r>
    </w:p>
    <w:p w14:paraId="7331239B" w14:textId="77777777" w:rsidR="0076015C" w:rsidRPr="00994A5B" w:rsidRDefault="0076015C" w:rsidP="0076015C">
      <w:pPr>
        <w:widowControl w:val="0"/>
        <w:autoSpaceDE w:val="0"/>
        <w:autoSpaceDN w:val="0"/>
        <w:adjustRightInd w:val="0"/>
        <w:spacing w:after="240" w:line="276" w:lineRule="auto"/>
        <w:jc w:val="both"/>
        <w:rPr>
          <w:b/>
          <w:u w:val="single"/>
          <w:lang w:val="fr-FR"/>
        </w:rPr>
      </w:pPr>
      <w:r w:rsidRPr="00793694">
        <w:rPr>
          <w:lang w:val="fr-FR"/>
        </w:rPr>
        <w:t xml:space="preserve">CRS se rend compte que les soumissionnaires peuvent avoir des questions supplémentaires après avoir lu cette demande de propositions. Les soumissionnaires intéressés peuvent soumettre leurs questions au département des achats de la CRS à l’adresse électronique Crs Haiti Procurement : </w:t>
      </w:r>
      <w:hyperlink r:id="rId27" w:history="1">
        <w:r w:rsidRPr="00F7445E">
          <w:rPr>
            <w:rStyle w:val="Hyperlink"/>
            <w:bCs/>
            <w:lang w:val="fr-FR"/>
          </w:rPr>
          <w:t>crs_haiti_procurement@crs.org</w:t>
        </w:r>
      </w:hyperlink>
      <w:r>
        <w:rPr>
          <w:b/>
          <w:u w:val="single"/>
          <w:lang w:val="fr-FR"/>
        </w:rPr>
        <w:t xml:space="preserve"> </w:t>
      </w:r>
      <w:r w:rsidRPr="00793694">
        <w:rPr>
          <w:lang w:val="fr-FR"/>
        </w:rPr>
        <w:t>conformément aux instructions de la demande de propositions. Si nécessaire, CRS fournira des réponses à toutes les questions pertinentes par courrier électronique à toutes les entreprises ou organisations ayant manifesté leur intérêt. Sachant qu’une réunion pré-soumission (</w:t>
      </w:r>
      <w:proofErr w:type="spellStart"/>
      <w:r w:rsidRPr="00793694">
        <w:rPr>
          <w:lang w:val="fr-FR"/>
        </w:rPr>
        <w:t>pre-Bid</w:t>
      </w:r>
      <w:proofErr w:type="spellEnd"/>
      <w:r w:rsidRPr="00793694">
        <w:rPr>
          <w:lang w:val="fr-FR"/>
        </w:rPr>
        <w:t xml:space="preserve"> meeting) sera organisée via teams/zoom en date</w:t>
      </w:r>
      <w:r>
        <w:rPr>
          <w:lang w:val="fr-FR"/>
        </w:rPr>
        <w:t xml:space="preserve"> du </w:t>
      </w:r>
      <w:r w:rsidRPr="006C7754">
        <w:rPr>
          <w:highlight w:val="yellow"/>
          <w:lang w:val="fr-FR"/>
        </w:rPr>
        <w:t>21 avril 2025</w:t>
      </w:r>
      <w:r w:rsidRPr="00793694">
        <w:rPr>
          <w:lang w:val="fr-FR"/>
        </w:rPr>
        <w:t xml:space="preserve"> avec les intéressés sur les questions administratives et de soumission.</w:t>
      </w:r>
    </w:p>
    <w:p w14:paraId="36D583AD" w14:textId="77777777" w:rsidR="0076015C" w:rsidRDefault="0076015C" w:rsidP="0076015C">
      <w:pPr>
        <w:tabs>
          <w:tab w:val="left" w:pos="720"/>
        </w:tabs>
        <w:jc w:val="both"/>
        <w:rPr>
          <w:lang w:val="fr-FR"/>
        </w:rPr>
      </w:pPr>
      <w:r w:rsidRPr="00793694">
        <w:rPr>
          <w:lang w:val="fr-FR"/>
        </w:rPr>
        <w:t>Cet appel d’offres n’oblige pas CRS à exécuter un contrat ni à payer les frais engagés pour la préparation et la soumission des propositions. En outre, CRS se réserve le droit de rejeter toute offre, si une telle action est considérée comme étant dans le meilleur intérêt de CRS</w:t>
      </w:r>
      <w:r>
        <w:rPr>
          <w:lang w:val="fr-FR"/>
        </w:rPr>
        <w:t>.</w:t>
      </w:r>
    </w:p>
    <w:p w14:paraId="254CA280" w14:textId="77777777" w:rsidR="0076015C" w:rsidRDefault="0076015C" w:rsidP="0076015C">
      <w:pPr>
        <w:tabs>
          <w:tab w:val="left" w:pos="720"/>
        </w:tabs>
        <w:jc w:val="both"/>
        <w:rPr>
          <w:lang w:val="fr-FR"/>
        </w:rPr>
      </w:pPr>
    </w:p>
    <w:p w14:paraId="1666F0B1" w14:textId="3829591E" w:rsidR="008D0E26" w:rsidRPr="00793694" w:rsidRDefault="00C53D6B" w:rsidP="0076015C">
      <w:pPr>
        <w:tabs>
          <w:tab w:val="left" w:pos="720"/>
        </w:tabs>
        <w:jc w:val="both"/>
        <w:rPr>
          <w:color w:val="44546A" w:themeColor="text2"/>
          <w:lang w:val="fr-FR"/>
        </w:rPr>
      </w:pPr>
      <w:r w:rsidRPr="00793694">
        <w:rPr>
          <w:b/>
          <w:bCs/>
          <w:color w:val="000000" w:themeColor="text1"/>
          <w:lang w:val="fr-FR"/>
        </w:rPr>
        <w:t xml:space="preserve">i) </w:t>
      </w:r>
      <w:r w:rsidR="008D0E26" w:rsidRPr="00793694">
        <w:rPr>
          <w:b/>
          <w:bCs/>
          <w:color w:val="000000" w:themeColor="text1"/>
          <w:lang w:val="fr-FR"/>
        </w:rPr>
        <w:t>Pour la visite des lieux</w:t>
      </w:r>
      <w:r w:rsidR="008D0E26" w:rsidRPr="00793694">
        <w:rPr>
          <w:color w:val="000000" w:themeColor="text1"/>
          <w:lang w:val="fr-FR"/>
        </w:rPr>
        <w:t>/</w:t>
      </w:r>
      <w:r w:rsidR="008D0E26" w:rsidRPr="00793694">
        <w:rPr>
          <w:b/>
          <w:bCs/>
          <w:color w:val="000000" w:themeColor="text1"/>
          <w:lang w:val="fr-FR"/>
        </w:rPr>
        <w:t>Afin que nul n’en ignore</w:t>
      </w:r>
    </w:p>
    <w:p w14:paraId="062C807C" w14:textId="77777777" w:rsidR="008D0E26" w:rsidRPr="00793694" w:rsidRDefault="008D0E26" w:rsidP="00D5109C">
      <w:pPr>
        <w:tabs>
          <w:tab w:val="left" w:pos="720"/>
        </w:tabs>
        <w:spacing w:after="200" w:line="276" w:lineRule="auto"/>
        <w:jc w:val="both"/>
        <w:rPr>
          <w:color w:val="000000" w:themeColor="text1"/>
          <w:lang w:val="fr-FR"/>
        </w:rPr>
      </w:pPr>
      <w:r w:rsidRPr="00793694">
        <w:rPr>
          <w:color w:val="000000" w:themeColor="text1"/>
          <w:lang w:val="fr-FR"/>
        </w:rPr>
        <w:lastRenderedPageBreak/>
        <w:t>Lors de la visite des lieux, tous les représentants des firmes doivent être à l’heure et on se déplacera en équipe à partir d’un point focal.</w:t>
      </w:r>
    </w:p>
    <w:p w14:paraId="7449C1C7" w14:textId="3DE3B58F" w:rsidR="008D0E26" w:rsidRPr="00793694" w:rsidRDefault="00C53D6B" w:rsidP="00D5109C">
      <w:pPr>
        <w:tabs>
          <w:tab w:val="left" w:pos="720"/>
        </w:tabs>
        <w:spacing w:after="200" w:line="276" w:lineRule="auto"/>
        <w:jc w:val="both"/>
        <w:rPr>
          <w:color w:val="000000" w:themeColor="text1"/>
          <w:lang w:val="fr-FR"/>
        </w:rPr>
      </w:pPr>
      <w:r w:rsidRPr="00793694">
        <w:rPr>
          <w:color w:val="000000" w:themeColor="text1"/>
          <w:lang w:val="fr-FR"/>
        </w:rPr>
        <w:t xml:space="preserve">- </w:t>
      </w:r>
      <w:r w:rsidR="008D0E26" w:rsidRPr="00793694">
        <w:rPr>
          <w:color w:val="000000" w:themeColor="text1"/>
          <w:lang w:val="fr-FR"/>
        </w:rPr>
        <w:t>Dans le cadre de cette visite, les firmes se chargeront de tous les frais et moyens de déplacements, un représentant de CRS sera tout simplement leur guide sur le terrain.</w:t>
      </w:r>
    </w:p>
    <w:p w14:paraId="4C9BD9FE" w14:textId="20A96111" w:rsidR="008D0E26" w:rsidRPr="00793694" w:rsidRDefault="00C53D6B" w:rsidP="00D5109C">
      <w:pPr>
        <w:tabs>
          <w:tab w:val="left" w:pos="720"/>
        </w:tabs>
        <w:spacing w:after="200" w:line="276" w:lineRule="auto"/>
        <w:jc w:val="both"/>
        <w:rPr>
          <w:color w:val="000000" w:themeColor="text1"/>
          <w:lang w:val="fr-FR"/>
        </w:rPr>
      </w:pPr>
      <w:r w:rsidRPr="00793694">
        <w:rPr>
          <w:color w:val="000000" w:themeColor="text1"/>
          <w:lang w:val="fr-FR"/>
        </w:rPr>
        <w:t xml:space="preserve">- </w:t>
      </w:r>
      <w:r w:rsidR="008D0E26" w:rsidRPr="00793694">
        <w:rPr>
          <w:color w:val="000000" w:themeColor="text1"/>
          <w:lang w:val="fr-FR"/>
        </w:rPr>
        <w:t>Le représentant de CRS dans le cadre de cette visite, s’assurera que tous les représentants des firmes ont signé la feuille de présence avant et après la visite.</w:t>
      </w:r>
    </w:p>
    <w:p w14:paraId="1206B1EE" w14:textId="7545F360" w:rsidR="008D0E26" w:rsidRPr="00793694" w:rsidRDefault="00C53D6B" w:rsidP="00D5109C">
      <w:pPr>
        <w:tabs>
          <w:tab w:val="left" w:pos="720"/>
        </w:tabs>
        <w:spacing w:after="200" w:line="276" w:lineRule="auto"/>
        <w:jc w:val="both"/>
        <w:rPr>
          <w:color w:val="000000" w:themeColor="text1"/>
          <w:lang w:val="fr-FR"/>
        </w:rPr>
      </w:pPr>
      <w:r w:rsidRPr="00793694">
        <w:rPr>
          <w:color w:val="000000" w:themeColor="text1"/>
          <w:lang w:val="fr-FR"/>
        </w:rPr>
        <w:t xml:space="preserve">- </w:t>
      </w:r>
      <w:r w:rsidR="008D0E26" w:rsidRPr="00793694">
        <w:rPr>
          <w:color w:val="000000" w:themeColor="text1"/>
          <w:lang w:val="fr-FR"/>
        </w:rPr>
        <w:t>En aucun cas, une firme ne peut que faire des propositions pour les lots de projets correspondant aux sites qu’elle a préalablement visité.</w:t>
      </w:r>
    </w:p>
    <w:p w14:paraId="25E4A3F8" w14:textId="1CC1A2F3" w:rsidR="008D0E26" w:rsidRPr="00793694" w:rsidRDefault="008D0E26" w:rsidP="008B13AC">
      <w:pPr>
        <w:pStyle w:val="Heading1"/>
        <w:numPr>
          <w:ilvl w:val="0"/>
          <w:numId w:val="0"/>
        </w:numPr>
        <w:ind w:left="540"/>
        <w:rPr>
          <w:rFonts w:cs="Times New Roman"/>
          <w:szCs w:val="24"/>
          <w:lang w:val="fr-FR"/>
        </w:rPr>
      </w:pPr>
      <w:bookmarkStart w:id="19" w:name="_Toc190866990"/>
      <w:r w:rsidRPr="00793694">
        <w:rPr>
          <w:rFonts w:cs="Times New Roman"/>
          <w:szCs w:val="24"/>
          <w:lang w:val="fr-FR"/>
        </w:rPr>
        <w:t>11.</w:t>
      </w:r>
      <w:r w:rsidR="00D232B0" w:rsidRPr="00793694">
        <w:rPr>
          <w:rFonts w:cs="Times New Roman"/>
          <w:szCs w:val="24"/>
          <w:lang w:val="fr-FR"/>
        </w:rPr>
        <w:t xml:space="preserve"> </w:t>
      </w:r>
      <w:r w:rsidRPr="00793694">
        <w:rPr>
          <w:rFonts w:cs="Times New Roman"/>
          <w:szCs w:val="24"/>
          <w:lang w:val="fr-FR"/>
        </w:rPr>
        <w:t>Exigences spécifiques</w:t>
      </w:r>
      <w:bookmarkEnd w:id="19"/>
    </w:p>
    <w:p w14:paraId="4F7336E3" w14:textId="77777777" w:rsidR="008D0E26" w:rsidRPr="00793694" w:rsidRDefault="008D0E26" w:rsidP="00D5109C">
      <w:pPr>
        <w:widowControl w:val="0"/>
        <w:autoSpaceDE w:val="0"/>
        <w:autoSpaceDN w:val="0"/>
        <w:adjustRightInd w:val="0"/>
        <w:spacing w:before="120" w:after="120" w:line="276" w:lineRule="auto"/>
        <w:jc w:val="both"/>
        <w:rPr>
          <w:b/>
          <w:lang w:val="fr-FR"/>
        </w:rPr>
      </w:pPr>
      <w:r w:rsidRPr="00793694">
        <w:rPr>
          <w:b/>
          <w:lang w:val="fr-FR"/>
        </w:rPr>
        <w:t>Les documents de proposition requis doivent répondre aux exigences suivantes :</w:t>
      </w:r>
    </w:p>
    <w:p w14:paraId="120D7B7C" w14:textId="77777777" w:rsidR="008D0E26" w:rsidRPr="00793694" w:rsidRDefault="008D0E26" w:rsidP="00D5109C">
      <w:pPr>
        <w:pStyle w:val="ListParagraph"/>
        <w:widowControl w:val="0"/>
        <w:numPr>
          <w:ilvl w:val="0"/>
          <w:numId w:val="14"/>
        </w:numPr>
        <w:autoSpaceDE w:val="0"/>
        <w:autoSpaceDN w:val="0"/>
        <w:adjustRightInd w:val="0"/>
        <w:jc w:val="both"/>
        <w:rPr>
          <w:lang w:val="fr-FR"/>
        </w:rPr>
      </w:pPr>
      <w:r w:rsidRPr="00793694">
        <w:rPr>
          <w:lang w:val="fr-FR"/>
        </w:rPr>
        <w:t xml:space="preserve">Lettre de motivation, </w:t>
      </w:r>
      <w:r w:rsidRPr="00793694">
        <w:rPr>
          <w:b/>
          <w:bCs/>
          <w:lang w:val="fr-FR"/>
        </w:rPr>
        <w:t>signée et scellée</w:t>
      </w:r>
    </w:p>
    <w:p w14:paraId="2A46EF6F" w14:textId="0A239072" w:rsidR="008D0E26" w:rsidRPr="00793694" w:rsidRDefault="008D0E26" w:rsidP="00D5109C">
      <w:pPr>
        <w:pStyle w:val="ListParagraph"/>
        <w:widowControl w:val="0"/>
        <w:numPr>
          <w:ilvl w:val="0"/>
          <w:numId w:val="14"/>
        </w:numPr>
        <w:autoSpaceDE w:val="0"/>
        <w:autoSpaceDN w:val="0"/>
        <w:adjustRightInd w:val="0"/>
        <w:jc w:val="both"/>
        <w:rPr>
          <w:lang w:val="fr-FR"/>
        </w:rPr>
      </w:pPr>
      <w:r w:rsidRPr="00793694">
        <w:rPr>
          <w:lang w:val="fr-FR"/>
        </w:rPr>
        <w:t>Proposition technique en deux exemplaires</w:t>
      </w:r>
      <w:r w:rsidR="00680656" w:rsidRPr="00793694">
        <w:rPr>
          <w:lang w:val="fr-FR"/>
        </w:rPr>
        <w:t xml:space="preserve"> </w:t>
      </w:r>
      <w:r w:rsidR="00EF4906" w:rsidRPr="00793694">
        <w:rPr>
          <w:lang w:val="fr-FR"/>
        </w:rPr>
        <w:t xml:space="preserve">(1 </w:t>
      </w:r>
      <w:r w:rsidRPr="00793694">
        <w:rPr>
          <w:lang w:val="fr-FR"/>
        </w:rPr>
        <w:t xml:space="preserve">original </w:t>
      </w:r>
      <w:r w:rsidR="00EF4906" w:rsidRPr="00793694">
        <w:rPr>
          <w:lang w:val="fr-FR"/>
        </w:rPr>
        <w:t>+ 1</w:t>
      </w:r>
      <w:r w:rsidRPr="00793694">
        <w:rPr>
          <w:lang w:val="fr-FR"/>
        </w:rPr>
        <w:t xml:space="preserve"> copie</w:t>
      </w:r>
      <w:r w:rsidR="00EF4906" w:rsidRPr="00793694">
        <w:rPr>
          <w:lang w:val="fr-FR"/>
        </w:rPr>
        <w:t>)</w:t>
      </w:r>
      <w:r w:rsidRPr="00793694">
        <w:rPr>
          <w:lang w:val="fr-FR"/>
        </w:rPr>
        <w:t>, démontrant la capacité technique du soumissionnaire pour la réalisation des travaux.</w:t>
      </w:r>
    </w:p>
    <w:p w14:paraId="7E5C2F51" w14:textId="77777777" w:rsidR="008D0E26" w:rsidRPr="00793694" w:rsidRDefault="008D0E26" w:rsidP="00D5109C">
      <w:pPr>
        <w:pStyle w:val="ListParagraph"/>
        <w:widowControl w:val="0"/>
        <w:numPr>
          <w:ilvl w:val="0"/>
          <w:numId w:val="14"/>
        </w:numPr>
        <w:autoSpaceDE w:val="0"/>
        <w:autoSpaceDN w:val="0"/>
        <w:adjustRightInd w:val="0"/>
        <w:spacing w:before="120" w:after="120"/>
        <w:jc w:val="both"/>
        <w:rPr>
          <w:b/>
          <w:lang w:val="fr-FR"/>
        </w:rPr>
      </w:pPr>
      <w:r w:rsidRPr="00793694">
        <w:rPr>
          <w:lang w:val="fr-FR"/>
        </w:rPr>
        <w:t xml:space="preserve">Proposition financière en deux exemplaires, original et copie, sur le budget total des travaux y compris les coordonnées bancaires du soumissionnaire. Rappelant que le budget doit ventiler le coût séparé pour chacun des Lots proposé. </w:t>
      </w:r>
      <w:r w:rsidRPr="00793694">
        <w:rPr>
          <w:b/>
          <w:bCs/>
          <w:lang w:val="fr-FR"/>
        </w:rPr>
        <w:t>COÛT PAR LOT</w:t>
      </w:r>
    </w:p>
    <w:p w14:paraId="319026E5" w14:textId="77777777" w:rsidR="008D0E26" w:rsidRPr="00793694" w:rsidRDefault="008D0E26" w:rsidP="00D5109C">
      <w:pPr>
        <w:pStyle w:val="ListParagraph"/>
        <w:widowControl w:val="0"/>
        <w:autoSpaceDE w:val="0"/>
        <w:autoSpaceDN w:val="0"/>
        <w:adjustRightInd w:val="0"/>
        <w:spacing w:before="120" w:after="240"/>
        <w:jc w:val="both"/>
        <w:rPr>
          <w:b/>
          <w:lang w:val="fr-FR"/>
        </w:rPr>
      </w:pPr>
    </w:p>
    <w:p w14:paraId="0230EB66" w14:textId="77777777" w:rsidR="008D0E26" w:rsidRPr="00793694" w:rsidRDefault="008D0E26" w:rsidP="00D5109C">
      <w:pPr>
        <w:pStyle w:val="ListParagraph"/>
        <w:widowControl w:val="0"/>
        <w:numPr>
          <w:ilvl w:val="0"/>
          <w:numId w:val="15"/>
        </w:numPr>
        <w:autoSpaceDE w:val="0"/>
        <w:autoSpaceDN w:val="0"/>
        <w:adjustRightInd w:val="0"/>
        <w:spacing w:before="120" w:after="240"/>
        <w:jc w:val="both"/>
        <w:rPr>
          <w:b/>
          <w:lang w:val="fr-FR"/>
        </w:rPr>
      </w:pPr>
      <w:r w:rsidRPr="00793694">
        <w:rPr>
          <w:b/>
          <w:lang w:val="fr-FR"/>
        </w:rPr>
        <w:t>Composition de la Proposition technique :</w:t>
      </w:r>
    </w:p>
    <w:p w14:paraId="29C3511E" w14:textId="77777777" w:rsidR="008D0E26" w:rsidRPr="00793694" w:rsidRDefault="008D0E26" w:rsidP="00D5109C">
      <w:pPr>
        <w:widowControl w:val="0"/>
        <w:autoSpaceDE w:val="0"/>
        <w:autoSpaceDN w:val="0"/>
        <w:adjustRightInd w:val="0"/>
        <w:spacing w:before="120" w:after="120" w:line="276" w:lineRule="auto"/>
        <w:jc w:val="both"/>
        <w:rPr>
          <w:lang w:val="fr-FR"/>
        </w:rPr>
      </w:pPr>
      <w:r w:rsidRPr="00793694">
        <w:rPr>
          <w:lang w:val="fr-FR"/>
        </w:rPr>
        <w:t>La proposition technique comprendra les parties suivantes :</w:t>
      </w:r>
    </w:p>
    <w:p w14:paraId="450BB40F" w14:textId="2E057944" w:rsidR="008D0E26" w:rsidRPr="00793694" w:rsidRDefault="008D0E26" w:rsidP="00D5109C">
      <w:pPr>
        <w:widowControl w:val="0"/>
        <w:tabs>
          <w:tab w:val="left" w:pos="220"/>
          <w:tab w:val="left" w:pos="720"/>
        </w:tabs>
        <w:autoSpaceDE w:val="0"/>
        <w:autoSpaceDN w:val="0"/>
        <w:adjustRightInd w:val="0"/>
        <w:spacing w:after="120" w:line="276" w:lineRule="auto"/>
        <w:jc w:val="both"/>
        <w:rPr>
          <w:lang w:val="fr-FR"/>
        </w:rPr>
      </w:pPr>
      <w:r w:rsidRPr="00793694">
        <w:rPr>
          <w:b/>
          <w:lang w:val="fr-FR"/>
        </w:rPr>
        <w:t xml:space="preserve">Partie 1 </w:t>
      </w:r>
      <w:r w:rsidRPr="00793694">
        <w:rPr>
          <w:lang w:val="fr-FR"/>
        </w:rPr>
        <w:t xml:space="preserve">: Approche technique en trois (3) pages maximums, méthodologie en trois (3) pages </w:t>
      </w:r>
      <w:r w:rsidR="004C677D" w:rsidRPr="00793694">
        <w:rPr>
          <w:lang w:val="fr-FR"/>
        </w:rPr>
        <w:t xml:space="preserve">au </w:t>
      </w:r>
      <w:r w:rsidRPr="00793694">
        <w:rPr>
          <w:lang w:val="fr-FR"/>
        </w:rPr>
        <w:t xml:space="preserve">maximum, un chronogramme d’exécution en une (1) page et une approche environnementale sur la réhabilitation et construction des infrastructures WASH en deux (2) pages maximum détaillé présentée en </w:t>
      </w:r>
      <w:r w:rsidR="00393CA6" w:rsidRPr="00793694">
        <w:rPr>
          <w:lang w:val="fr-FR"/>
        </w:rPr>
        <w:t>f</w:t>
      </w:r>
      <w:r w:rsidRPr="00793694">
        <w:rPr>
          <w:lang w:val="fr-FR"/>
        </w:rPr>
        <w:t>rançais au format PDF.</w:t>
      </w:r>
    </w:p>
    <w:p w14:paraId="6D076ADA" w14:textId="77777777" w:rsidR="008D0E26" w:rsidRPr="00793694" w:rsidRDefault="008D0E26" w:rsidP="00D5109C">
      <w:pPr>
        <w:widowControl w:val="0"/>
        <w:tabs>
          <w:tab w:val="left" w:pos="220"/>
          <w:tab w:val="left" w:pos="720"/>
        </w:tabs>
        <w:autoSpaceDE w:val="0"/>
        <w:autoSpaceDN w:val="0"/>
        <w:adjustRightInd w:val="0"/>
        <w:spacing w:after="120" w:line="276" w:lineRule="auto"/>
        <w:jc w:val="both"/>
        <w:rPr>
          <w:lang w:val="fr-FR"/>
        </w:rPr>
      </w:pPr>
      <w:r w:rsidRPr="00793694">
        <w:rPr>
          <w:b/>
          <w:lang w:val="fr-FR"/>
        </w:rPr>
        <w:t xml:space="preserve">Partie 2 </w:t>
      </w:r>
      <w:r w:rsidRPr="00793694">
        <w:rPr>
          <w:lang w:val="fr-FR"/>
        </w:rPr>
        <w:t>: Management et personnel clé. Cette partie ne peut pas dépasser deux pages. Les CV du personnel clé peuvent être inclus dans une annexe à la proposition technique et ne seront pas pris en compte dans le nombre limite de pages.</w:t>
      </w:r>
    </w:p>
    <w:p w14:paraId="509B315E" w14:textId="09086067" w:rsidR="008D0E26" w:rsidRPr="00793694" w:rsidRDefault="008D0E26" w:rsidP="00D5109C">
      <w:pPr>
        <w:widowControl w:val="0"/>
        <w:tabs>
          <w:tab w:val="left" w:pos="220"/>
          <w:tab w:val="left" w:pos="720"/>
        </w:tabs>
        <w:autoSpaceDE w:val="0"/>
        <w:autoSpaceDN w:val="0"/>
        <w:adjustRightInd w:val="0"/>
        <w:spacing w:after="120" w:line="276" w:lineRule="auto"/>
        <w:jc w:val="both"/>
        <w:rPr>
          <w:lang w:val="fr-FR"/>
        </w:rPr>
      </w:pPr>
      <w:r w:rsidRPr="00793694">
        <w:rPr>
          <w:b/>
          <w:lang w:val="fr-FR"/>
        </w:rPr>
        <w:t>Partie 3</w:t>
      </w:r>
      <w:r w:rsidRPr="00793694">
        <w:rPr>
          <w:lang w:val="fr-FR"/>
        </w:rPr>
        <w:t> : La liste de matériels et d’équipement disposée pour la réalisation des travaux, Capacités de l'entreprise, expérience</w:t>
      </w:r>
      <w:r w:rsidR="00393CA6" w:rsidRPr="00793694">
        <w:rPr>
          <w:lang w:val="fr-FR"/>
        </w:rPr>
        <w:t>s</w:t>
      </w:r>
      <w:r w:rsidRPr="00793694">
        <w:rPr>
          <w:lang w:val="fr-FR"/>
        </w:rPr>
        <w:t xml:space="preserve"> et performances passées. Cette partie ne peut pas dépasser cinq (5) pages. La partie 3 doit inclure une description de l'entreprise et de l'organisation, avec une référence appropriée à toute société mère et filiales. Les soumissionnaires doivent inclure des détails démontrant leur expérience et leur capacité technique dans la mise en œuvre de l'approche/méthodologie technique et du plan de travail détaillé</w:t>
      </w:r>
      <w:r w:rsidR="00393CA6" w:rsidRPr="00793694">
        <w:rPr>
          <w:lang w:val="fr-FR"/>
        </w:rPr>
        <w:t>.</w:t>
      </w:r>
    </w:p>
    <w:p w14:paraId="6CC1CCDF" w14:textId="77777777" w:rsidR="008D0E26" w:rsidRPr="00793694" w:rsidRDefault="008D0E26" w:rsidP="00D5109C">
      <w:pPr>
        <w:pStyle w:val="ListParagraph"/>
        <w:widowControl w:val="0"/>
        <w:numPr>
          <w:ilvl w:val="0"/>
          <w:numId w:val="15"/>
        </w:numPr>
        <w:autoSpaceDE w:val="0"/>
        <w:autoSpaceDN w:val="0"/>
        <w:adjustRightInd w:val="0"/>
        <w:spacing w:before="120" w:after="240"/>
        <w:jc w:val="both"/>
        <w:rPr>
          <w:b/>
          <w:bCs/>
          <w:lang w:val="fr-FR"/>
        </w:rPr>
      </w:pPr>
      <w:r w:rsidRPr="00793694">
        <w:rPr>
          <w:b/>
          <w:bCs/>
          <w:lang w:val="fr-FR"/>
        </w:rPr>
        <w:t>Composition de la Proposition financière</w:t>
      </w:r>
    </w:p>
    <w:p w14:paraId="61DD6C2A" w14:textId="77777777" w:rsidR="008D0E26" w:rsidRPr="00793694" w:rsidRDefault="008D0E26" w:rsidP="00D5109C">
      <w:pPr>
        <w:widowControl w:val="0"/>
        <w:autoSpaceDE w:val="0"/>
        <w:autoSpaceDN w:val="0"/>
        <w:adjustRightInd w:val="0"/>
        <w:spacing w:before="120" w:after="120" w:line="276" w:lineRule="auto"/>
        <w:jc w:val="both"/>
        <w:rPr>
          <w:lang w:val="fr-FR"/>
        </w:rPr>
      </w:pPr>
      <w:r w:rsidRPr="00793694">
        <w:rPr>
          <w:lang w:val="fr-FR"/>
        </w:rPr>
        <w:t xml:space="preserve">La proposition financière est utilisée pour déterminer quelles propositions représentent le meilleur </w:t>
      </w:r>
      <w:r w:rsidRPr="00793694">
        <w:rPr>
          <w:lang w:val="fr-FR"/>
        </w:rPr>
        <w:lastRenderedPageBreak/>
        <w:t xml:space="preserve">rapport qualité-prix et sert de base de négociation avant l'attribution d'un contrat. La proposition financière comprendra tous les coûts associés à la mise en œuvre de la proposition technique, à l'exception des frais de déplacement, qui seront supportés par CRS. </w:t>
      </w:r>
    </w:p>
    <w:p w14:paraId="068B697E" w14:textId="30A5B791" w:rsidR="008D0E26" w:rsidRPr="00793694" w:rsidRDefault="008D0E26" w:rsidP="00393CA6">
      <w:pPr>
        <w:widowControl w:val="0"/>
        <w:autoSpaceDE w:val="0"/>
        <w:autoSpaceDN w:val="0"/>
        <w:adjustRightInd w:val="0"/>
        <w:spacing w:before="120" w:line="276" w:lineRule="auto"/>
        <w:jc w:val="both"/>
        <w:rPr>
          <w:lang w:val="fr-FR"/>
        </w:rPr>
      </w:pPr>
      <w:r w:rsidRPr="00793694">
        <w:rPr>
          <w:lang w:val="fr-FR"/>
        </w:rPr>
        <w:t>La proposition financière doit également inclure un exposé budgétaire expliquant la base de l'estimation pour chaque (LOT) travaux de construction et réhabilitation en ajoutant le BOQ (un par Lot) correspondant à l’appui, les détails du calendrier de décaissement prévus et les</w:t>
      </w:r>
      <w:r w:rsidR="00940537" w:rsidRPr="00793694">
        <w:rPr>
          <w:lang w:val="fr-FR"/>
        </w:rPr>
        <w:t xml:space="preserve"> </w:t>
      </w:r>
      <w:r w:rsidRPr="00793694">
        <w:rPr>
          <w:lang w:val="fr-FR"/>
        </w:rPr>
        <w:t>informations bancaires du fournisseur.</w:t>
      </w:r>
    </w:p>
    <w:p w14:paraId="5069B701" w14:textId="77777777" w:rsidR="004C677D" w:rsidRPr="00793694" w:rsidRDefault="004C677D" w:rsidP="00D5109C">
      <w:pPr>
        <w:widowControl w:val="0"/>
        <w:autoSpaceDE w:val="0"/>
        <w:autoSpaceDN w:val="0"/>
        <w:adjustRightInd w:val="0"/>
        <w:spacing w:before="120" w:after="240" w:line="276" w:lineRule="auto"/>
        <w:jc w:val="both"/>
        <w:rPr>
          <w:b/>
          <w:bCs/>
          <w:lang w:val="fr-FR"/>
        </w:rPr>
      </w:pPr>
    </w:p>
    <w:p w14:paraId="17AF4B9F" w14:textId="77777777" w:rsidR="004C677D" w:rsidRPr="00793694" w:rsidRDefault="004C677D" w:rsidP="00D5109C">
      <w:pPr>
        <w:widowControl w:val="0"/>
        <w:autoSpaceDE w:val="0"/>
        <w:autoSpaceDN w:val="0"/>
        <w:adjustRightInd w:val="0"/>
        <w:spacing w:before="120" w:after="240" w:line="276" w:lineRule="auto"/>
        <w:jc w:val="both"/>
        <w:rPr>
          <w:b/>
          <w:bCs/>
          <w:lang w:val="fr-FR"/>
        </w:rPr>
      </w:pPr>
    </w:p>
    <w:p w14:paraId="2D5ABF45" w14:textId="029E8DB7" w:rsidR="008D0E26" w:rsidRPr="00793694" w:rsidRDefault="008D0E26" w:rsidP="00D5109C">
      <w:pPr>
        <w:widowControl w:val="0"/>
        <w:autoSpaceDE w:val="0"/>
        <w:autoSpaceDN w:val="0"/>
        <w:adjustRightInd w:val="0"/>
        <w:spacing w:before="120" w:after="240" w:line="276" w:lineRule="auto"/>
        <w:jc w:val="both"/>
        <w:rPr>
          <w:b/>
          <w:lang w:val="fr-FR"/>
        </w:rPr>
      </w:pPr>
      <w:r w:rsidRPr="00793694">
        <w:rPr>
          <w:b/>
          <w:bCs/>
          <w:lang w:val="fr-FR"/>
        </w:rPr>
        <w:t>Base de l’Évaluation et</w:t>
      </w:r>
      <w:r w:rsidRPr="00793694">
        <w:rPr>
          <w:b/>
          <w:lang w:val="fr-FR"/>
        </w:rPr>
        <w:t xml:space="preserve"> d'attribution</w:t>
      </w:r>
    </w:p>
    <w:p w14:paraId="0D689243" w14:textId="349B3388" w:rsidR="008D0E26" w:rsidRPr="00793694" w:rsidRDefault="008D0E26" w:rsidP="007C437A">
      <w:pPr>
        <w:widowControl w:val="0"/>
        <w:autoSpaceDE w:val="0"/>
        <w:autoSpaceDN w:val="0"/>
        <w:adjustRightInd w:val="0"/>
        <w:spacing w:before="120" w:line="276" w:lineRule="auto"/>
        <w:jc w:val="both"/>
        <w:rPr>
          <w:lang w:val="fr-FR"/>
        </w:rPr>
      </w:pPr>
      <w:r w:rsidRPr="00793694">
        <w:rPr>
          <w:lang w:val="fr-FR"/>
        </w:rPr>
        <w:t xml:space="preserve">Un contrat sera exécuté avec le soumissionnaire dont la proposition est jugée conforme pour le </w:t>
      </w:r>
      <w:r w:rsidR="007C437A" w:rsidRPr="00793694">
        <w:rPr>
          <w:lang w:val="fr-FR"/>
        </w:rPr>
        <w:t>l</w:t>
      </w:r>
      <w:r w:rsidRPr="00793694">
        <w:rPr>
          <w:lang w:val="fr-FR"/>
        </w:rPr>
        <w:t>ot au présent document d'appel d'offres, répondant aux critères d'éligibilité énoncés dans la présente demande de propositions, répond aux exigences techniques, de gestion/personnel et de capacité d'entreprise, et est déterminée comme représentant la meilleure proposition aux évaluateurs de la CRS. La meilleure proposition sera décidée par le processus d’évaluation et comparaison suivante :</w:t>
      </w:r>
    </w:p>
    <w:p w14:paraId="37238527" w14:textId="77777777" w:rsidR="00C368E7" w:rsidRPr="00793694" w:rsidRDefault="00C368E7" w:rsidP="007C437A">
      <w:pPr>
        <w:widowControl w:val="0"/>
        <w:autoSpaceDE w:val="0"/>
        <w:autoSpaceDN w:val="0"/>
        <w:adjustRightInd w:val="0"/>
        <w:spacing w:before="120" w:line="276" w:lineRule="auto"/>
        <w:jc w:val="both"/>
        <w:rPr>
          <w:lang w:val="fr-FR"/>
        </w:rPr>
      </w:pPr>
    </w:p>
    <w:p w14:paraId="7FBFBFCB" w14:textId="77777777" w:rsidR="008D0E26" w:rsidRPr="00793694" w:rsidRDefault="008D0E26" w:rsidP="00D5109C">
      <w:pPr>
        <w:widowControl w:val="0"/>
        <w:autoSpaceDE w:val="0"/>
        <w:autoSpaceDN w:val="0"/>
        <w:adjustRightInd w:val="0"/>
        <w:spacing w:line="276" w:lineRule="auto"/>
        <w:jc w:val="both"/>
        <w:rPr>
          <w:b/>
          <w:bCs/>
          <w:lang w:val="fr-FR"/>
        </w:rPr>
      </w:pPr>
      <w:r w:rsidRPr="00793694">
        <w:rPr>
          <w:b/>
          <w:bCs/>
          <w:lang w:val="fr-FR"/>
        </w:rPr>
        <w:t>Une Evaluation Technique</w:t>
      </w:r>
      <w:r w:rsidRPr="00793694">
        <w:rPr>
          <w:b/>
          <w:bCs/>
          <w:lang w:val="fr-FR"/>
        </w:rPr>
        <w:tab/>
        <w:t> : 70 POINTS</w:t>
      </w:r>
    </w:p>
    <w:p w14:paraId="7A2DDC6F" w14:textId="77777777" w:rsidR="008D0E26" w:rsidRPr="00793694" w:rsidRDefault="008D0E26" w:rsidP="00D5109C">
      <w:pPr>
        <w:widowControl w:val="0"/>
        <w:pBdr>
          <w:bottom w:val="single" w:sz="4" w:space="1" w:color="auto"/>
        </w:pBdr>
        <w:autoSpaceDE w:val="0"/>
        <w:autoSpaceDN w:val="0"/>
        <w:adjustRightInd w:val="0"/>
        <w:spacing w:line="276" w:lineRule="auto"/>
        <w:jc w:val="both"/>
        <w:rPr>
          <w:b/>
          <w:bCs/>
          <w:lang w:val="fr-FR"/>
        </w:rPr>
      </w:pPr>
      <w:r w:rsidRPr="00793694">
        <w:rPr>
          <w:b/>
          <w:bCs/>
          <w:lang w:val="fr-FR"/>
        </w:rPr>
        <w:t>Une Evaluation Financière</w:t>
      </w:r>
      <w:r w:rsidRPr="00793694">
        <w:rPr>
          <w:b/>
          <w:bCs/>
          <w:lang w:val="fr-FR"/>
        </w:rPr>
        <w:tab/>
        <w:t xml:space="preserve"> : 30 POINTS                                 TOTAL :100 POINTS</w:t>
      </w:r>
    </w:p>
    <w:p w14:paraId="64677655" w14:textId="77777777" w:rsidR="00453BD8" w:rsidRPr="00793694" w:rsidRDefault="00453BD8" w:rsidP="00D5109C">
      <w:pPr>
        <w:autoSpaceDE w:val="0"/>
        <w:autoSpaceDN w:val="0"/>
        <w:adjustRightInd w:val="0"/>
        <w:spacing w:line="276" w:lineRule="auto"/>
        <w:jc w:val="both"/>
        <w:rPr>
          <w:rFonts w:eastAsiaTheme="minorHAnsi"/>
          <w:color w:val="000000"/>
          <w:lang w:val="fr-FR"/>
        </w:rPr>
      </w:pPr>
    </w:p>
    <w:p w14:paraId="4C6E7ABF" w14:textId="0F7E3758" w:rsidR="008D0E26" w:rsidRPr="00793694" w:rsidRDefault="008D0E26" w:rsidP="00D5109C">
      <w:pPr>
        <w:autoSpaceDE w:val="0"/>
        <w:autoSpaceDN w:val="0"/>
        <w:adjustRightInd w:val="0"/>
        <w:spacing w:line="276" w:lineRule="auto"/>
        <w:jc w:val="both"/>
        <w:rPr>
          <w:rFonts w:eastAsiaTheme="minorHAnsi"/>
          <w:color w:val="000000"/>
          <w:lang w:val="fr-FR"/>
        </w:rPr>
      </w:pPr>
      <w:r w:rsidRPr="00793694">
        <w:rPr>
          <w:rFonts w:eastAsiaTheme="minorHAnsi"/>
          <w:color w:val="000000"/>
          <w:lang w:val="fr-FR"/>
        </w:rPr>
        <w:t>Le comité évaluateur utilisera la grille d’évaluation pour déterminer TECHNIQUEMENT et FINANCIERE</w:t>
      </w:r>
      <w:r w:rsidR="00453BD8" w:rsidRPr="00793694">
        <w:rPr>
          <w:rFonts w:eastAsiaTheme="minorHAnsi"/>
          <w:color w:val="000000"/>
          <w:lang w:val="fr-FR"/>
        </w:rPr>
        <w:t>MENT</w:t>
      </w:r>
      <w:r w:rsidRPr="00793694">
        <w:rPr>
          <w:rFonts w:eastAsiaTheme="minorHAnsi"/>
          <w:color w:val="000000"/>
          <w:lang w:val="fr-FR"/>
        </w:rPr>
        <w:t xml:space="preserve"> la meilleure proposition pour le LOT ou Chantier choisi. Cela signifie que chaque proposition sera évaluée et notée en fonction des critères d'évaluation et des sous-critères d'évaluation, qui sont indiqués dans ces tableaux. </w:t>
      </w:r>
    </w:p>
    <w:p w14:paraId="2F21D39C" w14:textId="77777777" w:rsidR="00453BD8" w:rsidRPr="00793694" w:rsidRDefault="00453BD8" w:rsidP="00D5109C">
      <w:pPr>
        <w:autoSpaceDE w:val="0"/>
        <w:autoSpaceDN w:val="0"/>
        <w:adjustRightInd w:val="0"/>
        <w:spacing w:line="276" w:lineRule="auto"/>
        <w:jc w:val="both"/>
        <w:rPr>
          <w:rFonts w:eastAsiaTheme="minorHAnsi"/>
          <w:color w:val="000000"/>
          <w:lang w:val="fr-FR"/>
        </w:rPr>
      </w:pPr>
    </w:p>
    <w:p w14:paraId="4567C4EF" w14:textId="0C3BCA7C" w:rsidR="008D0E26" w:rsidRPr="00793694" w:rsidRDefault="008D0E26" w:rsidP="00D5109C">
      <w:pPr>
        <w:autoSpaceDE w:val="0"/>
        <w:autoSpaceDN w:val="0"/>
        <w:adjustRightInd w:val="0"/>
        <w:spacing w:line="276" w:lineRule="auto"/>
        <w:jc w:val="both"/>
        <w:rPr>
          <w:rFonts w:eastAsiaTheme="minorHAnsi"/>
          <w:color w:val="000000"/>
          <w:lang w:val="fr-FR"/>
        </w:rPr>
      </w:pPr>
      <w:r w:rsidRPr="00793694">
        <w:rPr>
          <w:rFonts w:eastAsiaTheme="minorHAnsi"/>
          <w:b/>
          <w:bCs/>
          <w:color w:val="000000"/>
          <w:lang w:val="fr-FR"/>
        </w:rPr>
        <w:t xml:space="preserve">A noter, pour passer l’examen technique, l’entreprise doit satisfaire à une note minimum de </w:t>
      </w:r>
      <w:r w:rsidR="008E173A" w:rsidRPr="00793694">
        <w:rPr>
          <w:rFonts w:eastAsiaTheme="minorHAnsi"/>
          <w:b/>
          <w:bCs/>
          <w:color w:val="000000"/>
          <w:lang w:val="fr-FR"/>
        </w:rPr>
        <w:t>40</w:t>
      </w:r>
      <w:r w:rsidRPr="00793694">
        <w:rPr>
          <w:rFonts w:eastAsiaTheme="minorHAnsi"/>
          <w:b/>
          <w:bCs/>
          <w:color w:val="000000"/>
          <w:lang w:val="fr-FR"/>
        </w:rPr>
        <w:t xml:space="preserve">pts/70 pour être éligible à l’examen financier. </w:t>
      </w:r>
    </w:p>
    <w:p w14:paraId="38FACC9B" w14:textId="33B7546A" w:rsidR="008D0E26" w:rsidRPr="00793694" w:rsidRDefault="008D0E26" w:rsidP="00D5109C">
      <w:pPr>
        <w:widowControl w:val="0"/>
        <w:autoSpaceDE w:val="0"/>
        <w:autoSpaceDN w:val="0"/>
        <w:adjustRightInd w:val="0"/>
        <w:spacing w:after="240" w:line="276" w:lineRule="auto"/>
        <w:jc w:val="both"/>
        <w:rPr>
          <w:lang w:val="fr-FR"/>
        </w:rPr>
      </w:pPr>
      <w:r w:rsidRPr="00793694">
        <w:rPr>
          <w:rFonts w:eastAsiaTheme="minorHAnsi"/>
          <w:b/>
          <w:bCs/>
          <w:color w:val="000000"/>
          <w:lang w:val="fr-FR"/>
        </w:rPr>
        <w:t>A l’issu de l’évaluation, les contrats seront attribués aux fournisseurs les mieux-disants techniquement</w:t>
      </w:r>
      <w:r w:rsidR="00A119E0" w:rsidRPr="00793694">
        <w:rPr>
          <w:rFonts w:eastAsiaTheme="minorHAnsi"/>
          <w:b/>
          <w:bCs/>
          <w:color w:val="000000"/>
          <w:lang w:val="fr-FR"/>
        </w:rPr>
        <w:t xml:space="preserve"> et</w:t>
      </w:r>
      <w:r w:rsidRPr="00793694">
        <w:rPr>
          <w:rFonts w:eastAsiaTheme="minorHAnsi"/>
          <w:b/>
          <w:bCs/>
          <w:color w:val="000000"/>
          <w:lang w:val="fr-FR"/>
        </w:rPr>
        <w:t xml:space="preserve"> financièrement avec ses documents administratif et légaux à jour.</w:t>
      </w:r>
    </w:p>
    <w:p w14:paraId="0888309A" w14:textId="77777777" w:rsidR="008D0E26" w:rsidRPr="00793694" w:rsidRDefault="008D0E26" w:rsidP="00D5109C">
      <w:pPr>
        <w:widowControl w:val="0"/>
        <w:autoSpaceDE w:val="0"/>
        <w:autoSpaceDN w:val="0"/>
        <w:adjustRightInd w:val="0"/>
        <w:spacing w:before="120" w:after="240" w:line="276" w:lineRule="auto"/>
        <w:jc w:val="both"/>
        <w:rPr>
          <w:b/>
          <w:bCs/>
          <w:lang w:val="fr-FR"/>
        </w:rPr>
      </w:pPr>
      <w:r w:rsidRPr="00793694">
        <w:rPr>
          <w:b/>
          <w:bCs/>
          <w:lang w:val="fr-FR"/>
        </w:rPr>
        <w:t>Négociations</w:t>
      </w:r>
    </w:p>
    <w:p w14:paraId="6BBD32B3" w14:textId="46FB78EF" w:rsidR="008D0E26" w:rsidRPr="00793694" w:rsidRDefault="008D0E26" w:rsidP="00D5109C">
      <w:pPr>
        <w:widowControl w:val="0"/>
        <w:autoSpaceDE w:val="0"/>
        <w:autoSpaceDN w:val="0"/>
        <w:adjustRightInd w:val="0"/>
        <w:spacing w:before="120" w:after="240" w:line="276" w:lineRule="auto"/>
        <w:jc w:val="both"/>
        <w:rPr>
          <w:b/>
          <w:lang w:val="fr-FR"/>
        </w:rPr>
      </w:pPr>
      <w:r w:rsidRPr="00793694">
        <w:rPr>
          <w:lang w:val="fr-FR"/>
        </w:rPr>
        <w:t xml:space="preserve">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w:t>
      </w:r>
      <w:r w:rsidRPr="00793694">
        <w:rPr>
          <w:lang w:val="fr-FR"/>
        </w:rPr>
        <w:lastRenderedPageBreak/>
        <w:t>Les soumissionnaires les mieux notés, tels que déterminés par le comité d'évaluation technique, peuvent être invités à soumettre leurs meilleurs prix ou réponses techniques au cours d'une fourchette concurrentielle.</w:t>
      </w:r>
    </w:p>
    <w:sectPr w:rsidR="008D0E26" w:rsidRPr="00793694">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1C838" w14:textId="77777777" w:rsidR="00FC13CC" w:rsidRDefault="00FC13CC">
      <w:r>
        <w:separator/>
      </w:r>
    </w:p>
  </w:endnote>
  <w:endnote w:type="continuationSeparator" w:id="0">
    <w:p w14:paraId="0FE39C78" w14:textId="77777777" w:rsidR="00FC13CC" w:rsidRDefault="00FC1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8588" w14:textId="61A588D4" w:rsidR="008019D6" w:rsidRDefault="003E6473" w:rsidP="00BC7E49">
    <w:pPr>
      <w:pStyle w:val="Footer"/>
      <w:jc w:val="center"/>
      <w:rPr>
        <w:b/>
        <w:bCs/>
        <w:i/>
        <w:iCs/>
        <w:sz w:val="20"/>
        <w:szCs w:val="20"/>
        <w:lang w:val="fr-FR"/>
      </w:rPr>
    </w:pPr>
    <w:r>
      <w:rPr>
        <w:b/>
        <w:bCs/>
        <w:i/>
        <w:iCs/>
        <w:sz w:val="20"/>
        <w:szCs w:val="20"/>
        <w:lang w:val="fr-FR"/>
      </w:rPr>
      <w:t xml:space="preserve">Construction /réhabilitation de blocs sanitaires dans les écoles </w:t>
    </w:r>
    <w:r w:rsidR="00BC7E49" w:rsidRPr="00BC7E49">
      <w:rPr>
        <w:b/>
        <w:bCs/>
        <w:i/>
        <w:iCs/>
        <w:sz w:val="20"/>
        <w:szCs w:val="20"/>
        <w:lang w:val="fr-FR"/>
      </w:rPr>
      <w:t>École presbytérale nationale de Grandon</w:t>
    </w:r>
    <w:r w:rsidR="00BC7E49">
      <w:rPr>
        <w:b/>
        <w:bCs/>
        <w:i/>
        <w:iCs/>
        <w:sz w:val="20"/>
        <w:szCs w:val="20"/>
        <w:lang w:val="fr-FR"/>
      </w:rPr>
      <w:t xml:space="preserve"> et </w:t>
    </w:r>
    <w:r w:rsidR="00BC7E49" w:rsidRPr="00BC7E49">
      <w:rPr>
        <w:b/>
        <w:bCs/>
        <w:i/>
        <w:iCs/>
        <w:sz w:val="20"/>
        <w:szCs w:val="20"/>
        <w:lang w:val="fr-FR"/>
      </w:rPr>
      <w:t xml:space="preserve">École nationale de </w:t>
    </w:r>
    <w:proofErr w:type="spellStart"/>
    <w:r w:rsidR="00BC7E49" w:rsidRPr="00BC7E49">
      <w:rPr>
        <w:b/>
        <w:bCs/>
        <w:i/>
        <w:iCs/>
        <w:sz w:val="20"/>
        <w:szCs w:val="20"/>
        <w:lang w:val="fr-FR"/>
      </w:rPr>
      <w:t>Capotille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EA712" w14:textId="77777777" w:rsidR="00FC13CC" w:rsidRDefault="00FC13CC">
      <w:r>
        <w:separator/>
      </w:r>
    </w:p>
  </w:footnote>
  <w:footnote w:type="continuationSeparator" w:id="0">
    <w:p w14:paraId="48661EE8" w14:textId="77777777" w:rsidR="00FC13CC" w:rsidRDefault="00FC1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7654B" w14:textId="129E2C4E" w:rsidR="00BC7E49" w:rsidRDefault="00BC7E49">
    <w:pPr>
      <w:pStyle w:val="Header"/>
    </w:pPr>
    <w:r>
      <w:rPr>
        <w:noProof/>
      </w:rPr>
      <w:drawing>
        <wp:anchor distT="0" distB="0" distL="114300" distR="114300" simplePos="0" relativeHeight="251659264" behindDoc="0" locked="0" layoutInCell="1" allowOverlap="1" wp14:anchorId="7A24C4DC" wp14:editId="0B75CDA8">
          <wp:simplePos x="0" y="0"/>
          <wp:positionH relativeFrom="column">
            <wp:posOffset>-196850</wp:posOffset>
          </wp:positionH>
          <wp:positionV relativeFrom="paragraph">
            <wp:posOffset>-298450</wp:posOffset>
          </wp:positionV>
          <wp:extent cx="2858770" cy="558800"/>
          <wp:effectExtent l="0" t="0" r="0" b="0"/>
          <wp:wrapNone/>
          <wp:docPr id="60591975" name="Picture 2"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91975" name="Picture 2" descr="A group of logos with text&#10;&#10;AI-generated content may be incorrect."/>
                  <pic:cNvPicPr>
                    <a:picLocks noChangeAspect="1"/>
                  </pic:cNvPicPr>
                </pic:nvPicPr>
                <pic:blipFill rotWithShape="1">
                  <a:blip r:embed="rId1">
                    <a:extLst>
                      <a:ext uri="{28A0092B-C50C-407E-A947-70E740481C1C}">
                        <a14:useLocalDpi xmlns:a14="http://schemas.microsoft.com/office/drawing/2010/main" val="0"/>
                      </a:ext>
                    </a:extLst>
                  </a:blip>
                  <a:srcRect l="3935" t="59360" r="4851" b="10767"/>
                  <a:stretch/>
                </pic:blipFill>
                <pic:spPr bwMode="auto">
                  <a:xfrm>
                    <a:off x="0" y="0"/>
                    <a:ext cx="2858770" cy="55880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0288" behindDoc="0" locked="0" layoutInCell="1" allowOverlap="1" wp14:anchorId="11D3BFA8" wp14:editId="6A2E40B8">
          <wp:simplePos x="0" y="0"/>
          <wp:positionH relativeFrom="column">
            <wp:posOffset>4140200</wp:posOffset>
          </wp:positionH>
          <wp:positionV relativeFrom="paragraph">
            <wp:posOffset>-260350</wp:posOffset>
          </wp:positionV>
          <wp:extent cx="2623820" cy="488950"/>
          <wp:effectExtent l="0" t="0" r="5080" b="6350"/>
          <wp:wrapNone/>
          <wp:docPr id="1681660884" name="Picture 3"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660884" name="Picture 3" descr="A group of logos with text&#10;&#10;AI-generated content may be incorrect."/>
                  <pic:cNvPicPr>
                    <a:picLocks noChangeAspect="1"/>
                  </pic:cNvPicPr>
                </pic:nvPicPr>
                <pic:blipFill rotWithShape="1">
                  <a:blip r:embed="rId1">
                    <a:extLst>
                      <a:ext uri="{28A0092B-C50C-407E-A947-70E740481C1C}">
                        <a14:useLocalDpi xmlns:a14="http://schemas.microsoft.com/office/drawing/2010/main" val="0"/>
                      </a:ext>
                    </a:extLst>
                  </a:blip>
                  <a:srcRect l="10534" t="9699" r="7513" b="64695"/>
                  <a:stretch/>
                </pic:blipFill>
                <pic:spPr bwMode="auto">
                  <a:xfrm>
                    <a:off x="0" y="0"/>
                    <a:ext cx="2623820" cy="48895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A4B26"/>
    <w:multiLevelType w:val="multilevel"/>
    <w:tmpl w:val="043A4B26"/>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F21E56"/>
    <w:multiLevelType w:val="hybridMultilevel"/>
    <w:tmpl w:val="DD9EB1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C2A5C"/>
    <w:multiLevelType w:val="hybridMultilevel"/>
    <w:tmpl w:val="E008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53985"/>
    <w:multiLevelType w:val="multilevel"/>
    <w:tmpl w:val="0865398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DA10A72"/>
    <w:multiLevelType w:val="hybridMultilevel"/>
    <w:tmpl w:val="5434B4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A121C"/>
    <w:multiLevelType w:val="multilevel"/>
    <w:tmpl w:val="1B5A121C"/>
    <w:lvl w:ilvl="0">
      <w:start w:val="3"/>
      <w:numFmt w:val="bullet"/>
      <w:lvlText w:val="-"/>
      <w:lvlJc w:val="left"/>
      <w:pPr>
        <w:ind w:left="720" w:hanging="360"/>
      </w:pPr>
      <w:rPr>
        <w:rFonts w:ascii="Garamond" w:eastAsia="Times New Roman" w:hAnsi="Garamon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4909B1"/>
    <w:multiLevelType w:val="hybridMultilevel"/>
    <w:tmpl w:val="195086FC"/>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3500D"/>
    <w:multiLevelType w:val="hybridMultilevel"/>
    <w:tmpl w:val="AFE6826C"/>
    <w:lvl w:ilvl="0" w:tplc="347E25C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BE5047"/>
    <w:multiLevelType w:val="hybridMultilevel"/>
    <w:tmpl w:val="F1DC3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B1C8F"/>
    <w:multiLevelType w:val="hybridMultilevel"/>
    <w:tmpl w:val="F8F0BB5A"/>
    <w:lvl w:ilvl="0" w:tplc="A3C064CA">
      <w:start w:val="1"/>
      <w:numFmt w:val="upperRoman"/>
      <w:lvlText w:val="%1."/>
      <w:lvlJc w:val="righ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BE4823"/>
    <w:multiLevelType w:val="hybridMultilevel"/>
    <w:tmpl w:val="78026A2E"/>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1" w15:restartNumberingAfterBreak="0">
    <w:nsid w:val="315A77D1"/>
    <w:multiLevelType w:val="multilevel"/>
    <w:tmpl w:val="315A77D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0B1CCC"/>
    <w:multiLevelType w:val="multilevel"/>
    <w:tmpl w:val="350B1C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79B64F5"/>
    <w:multiLevelType w:val="multilevel"/>
    <w:tmpl w:val="379B64F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81D6DB0"/>
    <w:multiLevelType w:val="multilevel"/>
    <w:tmpl w:val="381D6DB0"/>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5" w15:restartNumberingAfterBreak="0">
    <w:nsid w:val="38C230E4"/>
    <w:multiLevelType w:val="multilevel"/>
    <w:tmpl w:val="38C230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5C428A"/>
    <w:multiLevelType w:val="hybridMultilevel"/>
    <w:tmpl w:val="2268494E"/>
    <w:lvl w:ilvl="0" w:tplc="57166A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F15BB8"/>
    <w:multiLevelType w:val="multilevel"/>
    <w:tmpl w:val="3EF15B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10C326D"/>
    <w:multiLevelType w:val="hybridMultilevel"/>
    <w:tmpl w:val="8CEE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60408B"/>
    <w:multiLevelType w:val="multilevel"/>
    <w:tmpl w:val="416040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5B91969"/>
    <w:multiLevelType w:val="multilevel"/>
    <w:tmpl w:val="9CE4721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A1961DA"/>
    <w:multiLevelType w:val="multilevel"/>
    <w:tmpl w:val="4A1961DA"/>
    <w:lvl w:ilvl="0">
      <w:start w:val="1"/>
      <w:numFmt w:val="upp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A782FD5"/>
    <w:multiLevelType w:val="hybridMultilevel"/>
    <w:tmpl w:val="F4CCC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D16C4C"/>
    <w:multiLevelType w:val="hybridMultilevel"/>
    <w:tmpl w:val="4232C4EA"/>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7706AF"/>
    <w:multiLevelType w:val="hybridMultilevel"/>
    <w:tmpl w:val="11FE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7214EC"/>
    <w:multiLevelType w:val="multilevel"/>
    <w:tmpl w:val="527214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6BA5918"/>
    <w:multiLevelType w:val="multilevel"/>
    <w:tmpl w:val="4CFA7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1F7979"/>
    <w:multiLevelType w:val="multilevel"/>
    <w:tmpl w:val="571F797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75355A6"/>
    <w:multiLevelType w:val="multilevel"/>
    <w:tmpl w:val="AA9003E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5C0937"/>
    <w:multiLevelType w:val="hybridMultilevel"/>
    <w:tmpl w:val="89EC8D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C2A101E"/>
    <w:multiLevelType w:val="multilevel"/>
    <w:tmpl w:val="5C2A10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8C33F2"/>
    <w:multiLevelType w:val="multilevel"/>
    <w:tmpl w:val="908CE362"/>
    <w:lvl w:ilvl="0">
      <w:start w:val="1"/>
      <w:numFmt w:val="decimal"/>
      <w:pStyle w:val="Heading1"/>
      <w:lvlText w:val="%1."/>
      <w:lvlJc w:val="left"/>
      <w:pPr>
        <w:ind w:left="540" w:hanging="36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2" w15:restartNumberingAfterBreak="0">
    <w:nsid w:val="5F951CD5"/>
    <w:multiLevelType w:val="hybridMultilevel"/>
    <w:tmpl w:val="A9EAEA20"/>
    <w:lvl w:ilvl="0" w:tplc="B9BCE9C4">
      <w:start w:val="1"/>
      <w:numFmt w:val="lowerRoman"/>
      <w:lvlText w:val="%1)"/>
      <w:lvlJc w:val="left"/>
      <w:pPr>
        <w:ind w:left="1080" w:hanging="72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0E50B3"/>
    <w:multiLevelType w:val="multilevel"/>
    <w:tmpl w:val="600E50B3"/>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4" w15:restartNumberingAfterBreak="0">
    <w:nsid w:val="61DA2F73"/>
    <w:multiLevelType w:val="multilevel"/>
    <w:tmpl w:val="61DA2F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4FE396F"/>
    <w:multiLevelType w:val="hybridMultilevel"/>
    <w:tmpl w:val="32C2A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B3A0F"/>
    <w:multiLevelType w:val="hybridMultilevel"/>
    <w:tmpl w:val="0228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D72708"/>
    <w:multiLevelType w:val="multilevel"/>
    <w:tmpl w:val="69D7270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8" w15:restartNumberingAfterBreak="0">
    <w:nsid w:val="6A9F1E25"/>
    <w:multiLevelType w:val="hybridMultilevel"/>
    <w:tmpl w:val="BEDECB4C"/>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B04886"/>
    <w:multiLevelType w:val="hybridMultilevel"/>
    <w:tmpl w:val="ED6867E4"/>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A945AB"/>
    <w:multiLevelType w:val="multilevel"/>
    <w:tmpl w:val="70A945A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3560CD3"/>
    <w:multiLevelType w:val="multilevel"/>
    <w:tmpl w:val="73560CD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6C06D87"/>
    <w:multiLevelType w:val="multilevel"/>
    <w:tmpl w:val="76C06D8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86F7AD1"/>
    <w:multiLevelType w:val="multilevel"/>
    <w:tmpl w:val="786F7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0F1336"/>
    <w:multiLevelType w:val="multilevel"/>
    <w:tmpl w:val="7C0F13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C715559"/>
    <w:multiLevelType w:val="multilevel"/>
    <w:tmpl w:val="7C7155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C43104"/>
    <w:multiLevelType w:val="hybridMultilevel"/>
    <w:tmpl w:val="586CC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64687A"/>
    <w:multiLevelType w:val="hybridMultilevel"/>
    <w:tmpl w:val="F5B267A4"/>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8378096">
    <w:abstractNumId w:val="31"/>
  </w:num>
  <w:num w:numId="2" w16cid:durableId="1866626610">
    <w:abstractNumId w:val="33"/>
  </w:num>
  <w:num w:numId="3" w16cid:durableId="698746366">
    <w:abstractNumId w:val="45"/>
  </w:num>
  <w:num w:numId="4" w16cid:durableId="871958147">
    <w:abstractNumId w:val="11"/>
  </w:num>
  <w:num w:numId="5" w16cid:durableId="270432743">
    <w:abstractNumId w:val="13"/>
  </w:num>
  <w:num w:numId="6" w16cid:durableId="1757432573">
    <w:abstractNumId w:val="43"/>
  </w:num>
  <w:num w:numId="7" w16cid:durableId="1462456586">
    <w:abstractNumId w:val="20"/>
  </w:num>
  <w:num w:numId="8" w16cid:durableId="1562668884">
    <w:abstractNumId w:val="15"/>
  </w:num>
  <w:num w:numId="9" w16cid:durableId="125702050">
    <w:abstractNumId w:val="34"/>
  </w:num>
  <w:num w:numId="10" w16cid:durableId="425881387">
    <w:abstractNumId w:val="27"/>
  </w:num>
  <w:num w:numId="11" w16cid:durableId="681707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766541">
    <w:abstractNumId w:val="37"/>
  </w:num>
  <w:num w:numId="13" w16cid:durableId="1304432857">
    <w:abstractNumId w:val="14"/>
  </w:num>
  <w:num w:numId="14" w16cid:durableId="2037777963">
    <w:abstractNumId w:val="28"/>
  </w:num>
  <w:num w:numId="15" w16cid:durableId="80421389">
    <w:abstractNumId w:val="0"/>
  </w:num>
  <w:num w:numId="16" w16cid:durableId="903183269">
    <w:abstractNumId w:val="44"/>
  </w:num>
  <w:num w:numId="17" w16cid:durableId="1954553372">
    <w:abstractNumId w:val="12"/>
  </w:num>
  <w:num w:numId="18" w16cid:durableId="1341202383">
    <w:abstractNumId w:val="17"/>
  </w:num>
  <w:num w:numId="19" w16cid:durableId="588538658">
    <w:abstractNumId w:val="3"/>
  </w:num>
  <w:num w:numId="20" w16cid:durableId="252322140">
    <w:abstractNumId w:val="25"/>
  </w:num>
  <w:num w:numId="21" w16cid:durableId="1862696789">
    <w:abstractNumId w:val="21"/>
  </w:num>
  <w:num w:numId="22" w16cid:durableId="159780391">
    <w:abstractNumId w:val="42"/>
  </w:num>
  <w:num w:numId="23" w16cid:durableId="484054404">
    <w:abstractNumId w:val="40"/>
  </w:num>
  <w:num w:numId="24" w16cid:durableId="875853187">
    <w:abstractNumId w:val="19"/>
  </w:num>
  <w:num w:numId="25" w16cid:durableId="1986618055">
    <w:abstractNumId w:val="5"/>
  </w:num>
  <w:num w:numId="26" w16cid:durableId="2045518566">
    <w:abstractNumId w:val="41"/>
  </w:num>
  <w:num w:numId="27" w16cid:durableId="12533778">
    <w:abstractNumId w:val="16"/>
  </w:num>
  <w:num w:numId="28" w16cid:durableId="1244529432">
    <w:abstractNumId w:val="35"/>
  </w:num>
  <w:num w:numId="29" w16cid:durableId="2127772308">
    <w:abstractNumId w:val="26"/>
  </w:num>
  <w:num w:numId="30" w16cid:durableId="326173570">
    <w:abstractNumId w:val="10"/>
  </w:num>
  <w:num w:numId="31" w16cid:durableId="797260458">
    <w:abstractNumId w:val="22"/>
  </w:num>
  <w:num w:numId="32" w16cid:durableId="1941180328">
    <w:abstractNumId w:val="29"/>
  </w:num>
  <w:num w:numId="33" w16cid:durableId="1956935410">
    <w:abstractNumId w:val="36"/>
  </w:num>
  <w:num w:numId="34" w16cid:durableId="1510827202">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2207760">
    <w:abstractNumId w:val="32"/>
  </w:num>
  <w:num w:numId="36" w16cid:durableId="1427996371">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8970810">
    <w:abstractNumId w:val="24"/>
  </w:num>
  <w:num w:numId="38" w16cid:durableId="449203815">
    <w:abstractNumId w:val="2"/>
  </w:num>
  <w:num w:numId="39" w16cid:durableId="325597972">
    <w:abstractNumId w:val="18"/>
  </w:num>
  <w:num w:numId="40" w16cid:durableId="346256251">
    <w:abstractNumId w:val="46"/>
  </w:num>
  <w:num w:numId="41" w16cid:durableId="97604177">
    <w:abstractNumId w:val="8"/>
  </w:num>
  <w:num w:numId="42" w16cid:durableId="1436823635">
    <w:abstractNumId w:val="9"/>
  </w:num>
  <w:num w:numId="43" w16cid:durableId="1401057478">
    <w:abstractNumId w:val="7"/>
  </w:num>
  <w:num w:numId="44" w16cid:durableId="103233533">
    <w:abstractNumId w:val="23"/>
  </w:num>
  <w:num w:numId="45" w16cid:durableId="1635284635">
    <w:abstractNumId w:val="38"/>
  </w:num>
  <w:num w:numId="46" w16cid:durableId="374504529">
    <w:abstractNumId w:val="6"/>
  </w:num>
  <w:num w:numId="47" w16cid:durableId="542211970">
    <w:abstractNumId w:val="39"/>
  </w:num>
  <w:num w:numId="48" w16cid:durableId="1179198479">
    <w:abstractNumId w:val="47"/>
  </w:num>
  <w:num w:numId="49" w16cid:durableId="1409620866">
    <w:abstractNumId w:val="4"/>
  </w:num>
  <w:num w:numId="50" w16cid:durableId="27074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82B"/>
    <w:rsid w:val="00002473"/>
    <w:rsid w:val="00005D66"/>
    <w:rsid w:val="000116D7"/>
    <w:rsid w:val="00021B5C"/>
    <w:rsid w:val="000301D2"/>
    <w:rsid w:val="00030BAD"/>
    <w:rsid w:val="00032827"/>
    <w:rsid w:val="00037297"/>
    <w:rsid w:val="0004034B"/>
    <w:rsid w:val="00045613"/>
    <w:rsid w:val="0006371D"/>
    <w:rsid w:val="00073A2F"/>
    <w:rsid w:val="00081BC9"/>
    <w:rsid w:val="00085907"/>
    <w:rsid w:val="000948E2"/>
    <w:rsid w:val="00094A56"/>
    <w:rsid w:val="000A34DE"/>
    <w:rsid w:val="000A4692"/>
    <w:rsid w:val="000A6218"/>
    <w:rsid w:val="000B4F66"/>
    <w:rsid w:val="000B507F"/>
    <w:rsid w:val="000C4B18"/>
    <w:rsid w:val="000C72B1"/>
    <w:rsid w:val="000C7C6F"/>
    <w:rsid w:val="000D0081"/>
    <w:rsid w:val="000D0C68"/>
    <w:rsid w:val="000D5891"/>
    <w:rsid w:val="000D627B"/>
    <w:rsid w:val="000D632D"/>
    <w:rsid w:val="000D7EB0"/>
    <w:rsid w:val="000E085B"/>
    <w:rsid w:val="000F0341"/>
    <w:rsid w:val="000F1E93"/>
    <w:rsid w:val="000F71C4"/>
    <w:rsid w:val="001053C5"/>
    <w:rsid w:val="001217B4"/>
    <w:rsid w:val="00122246"/>
    <w:rsid w:val="00126CDD"/>
    <w:rsid w:val="001343BB"/>
    <w:rsid w:val="0013658F"/>
    <w:rsid w:val="00147C5B"/>
    <w:rsid w:val="001508C5"/>
    <w:rsid w:val="00151227"/>
    <w:rsid w:val="00152D74"/>
    <w:rsid w:val="0015788C"/>
    <w:rsid w:val="00160D62"/>
    <w:rsid w:val="001613AB"/>
    <w:rsid w:val="001616F4"/>
    <w:rsid w:val="00167450"/>
    <w:rsid w:val="001711F9"/>
    <w:rsid w:val="0018141E"/>
    <w:rsid w:val="001A21AD"/>
    <w:rsid w:val="001A4997"/>
    <w:rsid w:val="001A73C0"/>
    <w:rsid w:val="001A761D"/>
    <w:rsid w:val="001B775F"/>
    <w:rsid w:val="001B7A99"/>
    <w:rsid w:val="001C13B1"/>
    <w:rsid w:val="001C20D6"/>
    <w:rsid w:val="001E0E28"/>
    <w:rsid w:val="001E0EBF"/>
    <w:rsid w:val="001E2DE6"/>
    <w:rsid w:val="001F19AF"/>
    <w:rsid w:val="001F6263"/>
    <w:rsid w:val="001F66A7"/>
    <w:rsid w:val="00202067"/>
    <w:rsid w:val="00204989"/>
    <w:rsid w:val="002074DA"/>
    <w:rsid w:val="0021689F"/>
    <w:rsid w:val="002169EB"/>
    <w:rsid w:val="00217D88"/>
    <w:rsid w:val="00221E6B"/>
    <w:rsid w:val="0022525A"/>
    <w:rsid w:val="00226D3E"/>
    <w:rsid w:val="0022736E"/>
    <w:rsid w:val="00230FAA"/>
    <w:rsid w:val="00236E69"/>
    <w:rsid w:val="00245E24"/>
    <w:rsid w:val="002475A9"/>
    <w:rsid w:val="00252088"/>
    <w:rsid w:val="00257DCB"/>
    <w:rsid w:val="00260002"/>
    <w:rsid w:val="00261DC7"/>
    <w:rsid w:val="00280EFF"/>
    <w:rsid w:val="00296F27"/>
    <w:rsid w:val="002A38CB"/>
    <w:rsid w:val="002B1495"/>
    <w:rsid w:val="002B674C"/>
    <w:rsid w:val="002B6F0F"/>
    <w:rsid w:val="002C16F3"/>
    <w:rsid w:val="002C21F5"/>
    <w:rsid w:val="002D0C74"/>
    <w:rsid w:val="002D2283"/>
    <w:rsid w:val="002D63DF"/>
    <w:rsid w:val="002F09B5"/>
    <w:rsid w:val="002F0B22"/>
    <w:rsid w:val="00302BB7"/>
    <w:rsid w:val="0030653B"/>
    <w:rsid w:val="00320A9A"/>
    <w:rsid w:val="0032440E"/>
    <w:rsid w:val="00342B20"/>
    <w:rsid w:val="0035266A"/>
    <w:rsid w:val="00361012"/>
    <w:rsid w:val="003611C6"/>
    <w:rsid w:val="003766EC"/>
    <w:rsid w:val="00383291"/>
    <w:rsid w:val="00385A8E"/>
    <w:rsid w:val="00385BB4"/>
    <w:rsid w:val="003903AE"/>
    <w:rsid w:val="00390FA1"/>
    <w:rsid w:val="00393CA6"/>
    <w:rsid w:val="003A160D"/>
    <w:rsid w:val="003A3FC9"/>
    <w:rsid w:val="003A6E69"/>
    <w:rsid w:val="003B0BEF"/>
    <w:rsid w:val="003B5034"/>
    <w:rsid w:val="003D1016"/>
    <w:rsid w:val="003D49E0"/>
    <w:rsid w:val="003D4CA4"/>
    <w:rsid w:val="003D757B"/>
    <w:rsid w:val="003D76FF"/>
    <w:rsid w:val="003E59E7"/>
    <w:rsid w:val="003E6175"/>
    <w:rsid w:val="003E6473"/>
    <w:rsid w:val="003F0933"/>
    <w:rsid w:val="003F4FD8"/>
    <w:rsid w:val="00402D78"/>
    <w:rsid w:val="00405A01"/>
    <w:rsid w:val="0042322B"/>
    <w:rsid w:val="00430683"/>
    <w:rsid w:val="004330FE"/>
    <w:rsid w:val="004415A4"/>
    <w:rsid w:val="00442883"/>
    <w:rsid w:val="0044704D"/>
    <w:rsid w:val="00447E77"/>
    <w:rsid w:val="004502B6"/>
    <w:rsid w:val="00453BD8"/>
    <w:rsid w:val="004543BE"/>
    <w:rsid w:val="0045495F"/>
    <w:rsid w:val="00457C12"/>
    <w:rsid w:val="004609C2"/>
    <w:rsid w:val="00462AC7"/>
    <w:rsid w:val="00470811"/>
    <w:rsid w:val="00472BAB"/>
    <w:rsid w:val="00476DDF"/>
    <w:rsid w:val="00487210"/>
    <w:rsid w:val="00490A8D"/>
    <w:rsid w:val="004910B6"/>
    <w:rsid w:val="004914D1"/>
    <w:rsid w:val="0049535D"/>
    <w:rsid w:val="004B4DEB"/>
    <w:rsid w:val="004C50E4"/>
    <w:rsid w:val="004C677D"/>
    <w:rsid w:val="004D0C4B"/>
    <w:rsid w:val="004D2E32"/>
    <w:rsid w:val="004D43BB"/>
    <w:rsid w:val="004D7BB3"/>
    <w:rsid w:val="004E46D4"/>
    <w:rsid w:val="004E5A25"/>
    <w:rsid w:val="004E746F"/>
    <w:rsid w:val="004F694C"/>
    <w:rsid w:val="0050328B"/>
    <w:rsid w:val="00510ACE"/>
    <w:rsid w:val="00514A90"/>
    <w:rsid w:val="00514CA0"/>
    <w:rsid w:val="00515DC5"/>
    <w:rsid w:val="00531318"/>
    <w:rsid w:val="00535509"/>
    <w:rsid w:val="00536F01"/>
    <w:rsid w:val="00544E1D"/>
    <w:rsid w:val="005454FA"/>
    <w:rsid w:val="005520B2"/>
    <w:rsid w:val="00555318"/>
    <w:rsid w:val="005558A0"/>
    <w:rsid w:val="005674CA"/>
    <w:rsid w:val="0057682B"/>
    <w:rsid w:val="0058293F"/>
    <w:rsid w:val="005A25FE"/>
    <w:rsid w:val="005A3B03"/>
    <w:rsid w:val="005A4D1E"/>
    <w:rsid w:val="005A73FC"/>
    <w:rsid w:val="005B1B1A"/>
    <w:rsid w:val="005B1C08"/>
    <w:rsid w:val="005B2481"/>
    <w:rsid w:val="005C04F3"/>
    <w:rsid w:val="005C31EE"/>
    <w:rsid w:val="005C4A61"/>
    <w:rsid w:val="005D0101"/>
    <w:rsid w:val="005D147D"/>
    <w:rsid w:val="005D6BFA"/>
    <w:rsid w:val="005E6DAE"/>
    <w:rsid w:val="005F3848"/>
    <w:rsid w:val="005F46A6"/>
    <w:rsid w:val="005F5ED9"/>
    <w:rsid w:val="005F79A8"/>
    <w:rsid w:val="00613F76"/>
    <w:rsid w:val="00617926"/>
    <w:rsid w:val="006215FF"/>
    <w:rsid w:val="00630D61"/>
    <w:rsid w:val="00635963"/>
    <w:rsid w:val="00635FAC"/>
    <w:rsid w:val="0063690C"/>
    <w:rsid w:val="006438AB"/>
    <w:rsid w:val="00655EC1"/>
    <w:rsid w:val="0065640E"/>
    <w:rsid w:val="00662D31"/>
    <w:rsid w:val="006636A6"/>
    <w:rsid w:val="0066415A"/>
    <w:rsid w:val="00665C8D"/>
    <w:rsid w:val="00671E65"/>
    <w:rsid w:val="00674327"/>
    <w:rsid w:val="00680656"/>
    <w:rsid w:val="00682076"/>
    <w:rsid w:val="0068417F"/>
    <w:rsid w:val="006845C1"/>
    <w:rsid w:val="00684FD9"/>
    <w:rsid w:val="00685AC8"/>
    <w:rsid w:val="00691D3E"/>
    <w:rsid w:val="006926FE"/>
    <w:rsid w:val="006A151D"/>
    <w:rsid w:val="006A4B14"/>
    <w:rsid w:val="006A6418"/>
    <w:rsid w:val="006A7121"/>
    <w:rsid w:val="006A788B"/>
    <w:rsid w:val="006B143D"/>
    <w:rsid w:val="006B42B8"/>
    <w:rsid w:val="006B70B1"/>
    <w:rsid w:val="006B7A92"/>
    <w:rsid w:val="006C2A4E"/>
    <w:rsid w:val="006C5E90"/>
    <w:rsid w:val="006D5426"/>
    <w:rsid w:val="006E02F9"/>
    <w:rsid w:val="006E04A6"/>
    <w:rsid w:val="006E6018"/>
    <w:rsid w:val="006F13FD"/>
    <w:rsid w:val="006F375D"/>
    <w:rsid w:val="006F6161"/>
    <w:rsid w:val="006F682D"/>
    <w:rsid w:val="0070425C"/>
    <w:rsid w:val="007128B2"/>
    <w:rsid w:val="007219C2"/>
    <w:rsid w:val="007256D2"/>
    <w:rsid w:val="00726DC3"/>
    <w:rsid w:val="00726FD8"/>
    <w:rsid w:val="00727405"/>
    <w:rsid w:val="0073198F"/>
    <w:rsid w:val="0073521F"/>
    <w:rsid w:val="00742B80"/>
    <w:rsid w:val="00743C91"/>
    <w:rsid w:val="007469A3"/>
    <w:rsid w:val="00750824"/>
    <w:rsid w:val="007524AC"/>
    <w:rsid w:val="00753E99"/>
    <w:rsid w:val="0076015C"/>
    <w:rsid w:val="007603D0"/>
    <w:rsid w:val="00765F94"/>
    <w:rsid w:val="007712C7"/>
    <w:rsid w:val="00782EC9"/>
    <w:rsid w:val="00783B29"/>
    <w:rsid w:val="00785E31"/>
    <w:rsid w:val="00786960"/>
    <w:rsid w:val="00793694"/>
    <w:rsid w:val="00797206"/>
    <w:rsid w:val="007A4320"/>
    <w:rsid w:val="007A45D8"/>
    <w:rsid w:val="007A6024"/>
    <w:rsid w:val="007B57DE"/>
    <w:rsid w:val="007C437A"/>
    <w:rsid w:val="007D1014"/>
    <w:rsid w:val="007D6A76"/>
    <w:rsid w:val="007E23DB"/>
    <w:rsid w:val="007F074D"/>
    <w:rsid w:val="007F67E5"/>
    <w:rsid w:val="00800B45"/>
    <w:rsid w:val="008019D6"/>
    <w:rsid w:val="008031FA"/>
    <w:rsid w:val="00815C8A"/>
    <w:rsid w:val="00816933"/>
    <w:rsid w:val="008309E2"/>
    <w:rsid w:val="0083428D"/>
    <w:rsid w:val="00840846"/>
    <w:rsid w:val="00840D73"/>
    <w:rsid w:val="008413B2"/>
    <w:rsid w:val="00844D12"/>
    <w:rsid w:val="00845379"/>
    <w:rsid w:val="00846018"/>
    <w:rsid w:val="00846467"/>
    <w:rsid w:val="00847689"/>
    <w:rsid w:val="00853667"/>
    <w:rsid w:val="008536ED"/>
    <w:rsid w:val="00856139"/>
    <w:rsid w:val="008567D0"/>
    <w:rsid w:val="0086065E"/>
    <w:rsid w:val="00861CB5"/>
    <w:rsid w:val="00867311"/>
    <w:rsid w:val="00871590"/>
    <w:rsid w:val="008724AE"/>
    <w:rsid w:val="00876380"/>
    <w:rsid w:val="00877745"/>
    <w:rsid w:val="00882215"/>
    <w:rsid w:val="008830B3"/>
    <w:rsid w:val="00886FC4"/>
    <w:rsid w:val="00890867"/>
    <w:rsid w:val="008923AD"/>
    <w:rsid w:val="008A0608"/>
    <w:rsid w:val="008A0972"/>
    <w:rsid w:val="008A4B76"/>
    <w:rsid w:val="008A745F"/>
    <w:rsid w:val="008A7B6D"/>
    <w:rsid w:val="008B08FD"/>
    <w:rsid w:val="008B13AC"/>
    <w:rsid w:val="008C0271"/>
    <w:rsid w:val="008C1294"/>
    <w:rsid w:val="008C2C1B"/>
    <w:rsid w:val="008C67C9"/>
    <w:rsid w:val="008D0E26"/>
    <w:rsid w:val="008D2116"/>
    <w:rsid w:val="008D51D2"/>
    <w:rsid w:val="008D621D"/>
    <w:rsid w:val="008E02DE"/>
    <w:rsid w:val="008E173A"/>
    <w:rsid w:val="008E1D0F"/>
    <w:rsid w:val="008E2964"/>
    <w:rsid w:val="008E3D83"/>
    <w:rsid w:val="008F3E95"/>
    <w:rsid w:val="008F4B68"/>
    <w:rsid w:val="008F78A6"/>
    <w:rsid w:val="009010B9"/>
    <w:rsid w:val="009017AD"/>
    <w:rsid w:val="009021A0"/>
    <w:rsid w:val="00913331"/>
    <w:rsid w:val="00925B04"/>
    <w:rsid w:val="00930B29"/>
    <w:rsid w:val="0093321D"/>
    <w:rsid w:val="00936D75"/>
    <w:rsid w:val="00937460"/>
    <w:rsid w:val="00940537"/>
    <w:rsid w:val="00945794"/>
    <w:rsid w:val="00946057"/>
    <w:rsid w:val="00947F07"/>
    <w:rsid w:val="0095129F"/>
    <w:rsid w:val="0095238A"/>
    <w:rsid w:val="00952CAA"/>
    <w:rsid w:val="00956B1B"/>
    <w:rsid w:val="0096364C"/>
    <w:rsid w:val="00972502"/>
    <w:rsid w:val="00975327"/>
    <w:rsid w:val="00977BBB"/>
    <w:rsid w:val="00984A23"/>
    <w:rsid w:val="00985B27"/>
    <w:rsid w:val="009868A5"/>
    <w:rsid w:val="00997478"/>
    <w:rsid w:val="009B05F2"/>
    <w:rsid w:val="009B34E7"/>
    <w:rsid w:val="009B4556"/>
    <w:rsid w:val="009B6CB8"/>
    <w:rsid w:val="009C3B05"/>
    <w:rsid w:val="009C50F2"/>
    <w:rsid w:val="009D10F3"/>
    <w:rsid w:val="009E3435"/>
    <w:rsid w:val="009E3999"/>
    <w:rsid w:val="009E3B32"/>
    <w:rsid w:val="009F297A"/>
    <w:rsid w:val="009F3C91"/>
    <w:rsid w:val="00A01620"/>
    <w:rsid w:val="00A03F6E"/>
    <w:rsid w:val="00A10F83"/>
    <w:rsid w:val="00A119E0"/>
    <w:rsid w:val="00A122B2"/>
    <w:rsid w:val="00A12ADD"/>
    <w:rsid w:val="00A257E9"/>
    <w:rsid w:val="00A317D8"/>
    <w:rsid w:val="00A36AE8"/>
    <w:rsid w:val="00A506FA"/>
    <w:rsid w:val="00A50F92"/>
    <w:rsid w:val="00A531A7"/>
    <w:rsid w:val="00A53742"/>
    <w:rsid w:val="00A54A6E"/>
    <w:rsid w:val="00A608CC"/>
    <w:rsid w:val="00A611EB"/>
    <w:rsid w:val="00A62BE0"/>
    <w:rsid w:val="00A64248"/>
    <w:rsid w:val="00A71267"/>
    <w:rsid w:val="00A71F67"/>
    <w:rsid w:val="00A76C68"/>
    <w:rsid w:val="00A836D1"/>
    <w:rsid w:val="00A83E37"/>
    <w:rsid w:val="00A9075A"/>
    <w:rsid w:val="00A91FC7"/>
    <w:rsid w:val="00A9216A"/>
    <w:rsid w:val="00A95727"/>
    <w:rsid w:val="00AA00C4"/>
    <w:rsid w:val="00AA2E20"/>
    <w:rsid w:val="00AA7B2A"/>
    <w:rsid w:val="00AB1367"/>
    <w:rsid w:val="00AB1A82"/>
    <w:rsid w:val="00AB6E53"/>
    <w:rsid w:val="00AB74E6"/>
    <w:rsid w:val="00AC68BE"/>
    <w:rsid w:val="00AD35A9"/>
    <w:rsid w:val="00AD4ACF"/>
    <w:rsid w:val="00AD7B0F"/>
    <w:rsid w:val="00AE3ED9"/>
    <w:rsid w:val="00AF0F75"/>
    <w:rsid w:val="00AF54A5"/>
    <w:rsid w:val="00B02DD4"/>
    <w:rsid w:val="00B07C4C"/>
    <w:rsid w:val="00B07E08"/>
    <w:rsid w:val="00B14DF3"/>
    <w:rsid w:val="00B14FE4"/>
    <w:rsid w:val="00B15F76"/>
    <w:rsid w:val="00B167C7"/>
    <w:rsid w:val="00B25790"/>
    <w:rsid w:val="00B278C1"/>
    <w:rsid w:val="00B461C4"/>
    <w:rsid w:val="00B53A07"/>
    <w:rsid w:val="00B54D98"/>
    <w:rsid w:val="00B54EB1"/>
    <w:rsid w:val="00B565EC"/>
    <w:rsid w:val="00B66CDB"/>
    <w:rsid w:val="00B72837"/>
    <w:rsid w:val="00B75AD8"/>
    <w:rsid w:val="00B760EB"/>
    <w:rsid w:val="00B8351B"/>
    <w:rsid w:val="00B948E7"/>
    <w:rsid w:val="00BA1F3D"/>
    <w:rsid w:val="00BB0240"/>
    <w:rsid w:val="00BB506A"/>
    <w:rsid w:val="00BB6B0A"/>
    <w:rsid w:val="00BC1E0E"/>
    <w:rsid w:val="00BC35A0"/>
    <w:rsid w:val="00BC7C8A"/>
    <w:rsid w:val="00BC7E49"/>
    <w:rsid w:val="00BD518C"/>
    <w:rsid w:val="00BE09FF"/>
    <w:rsid w:val="00BE1BAE"/>
    <w:rsid w:val="00BE3832"/>
    <w:rsid w:val="00BF04C6"/>
    <w:rsid w:val="00BF1E09"/>
    <w:rsid w:val="00BF60A2"/>
    <w:rsid w:val="00C07B47"/>
    <w:rsid w:val="00C10BA9"/>
    <w:rsid w:val="00C115CC"/>
    <w:rsid w:val="00C11FD0"/>
    <w:rsid w:val="00C139C8"/>
    <w:rsid w:val="00C17C61"/>
    <w:rsid w:val="00C306EA"/>
    <w:rsid w:val="00C356E9"/>
    <w:rsid w:val="00C368E7"/>
    <w:rsid w:val="00C40DAE"/>
    <w:rsid w:val="00C52D5E"/>
    <w:rsid w:val="00C53D6B"/>
    <w:rsid w:val="00C54293"/>
    <w:rsid w:val="00C54B13"/>
    <w:rsid w:val="00C57B91"/>
    <w:rsid w:val="00C6078C"/>
    <w:rsid w:val="00C65C4E"/>
    <w:rsid w:val="00C66CD3"/>
    <w:rsid w:val="00C71226"/>
    <w:rsid w:val="00C715BD"/>
    <w:rsid w:val="00C71A08"/>
    <w:rsid w:val="00C93FB5"/>
    <w:rsid w:val="00CB16A5"/>
    <w:rsid w:val="00CB477C"/>
    <w:rsid w:val="00CC2965"/>
    <w:rsid w:val="00CC4A0F"/>
    <w:rsid w:val="00CC6804"/>
    <w:rsid w:val="00CD43F9"/>
    <w:rsid w:val="00CE0901"/>
    <w:rsid w:val="00CF29E4"/>
    <w:rsid w:val="00CF3120"/>
    <w:rsid w:val="00CF4D6E"/>
    <w:rsid w:val="00CF5B58"/>
    <w:rsid w:val="00D143B3"/>
    <w:rsid w:val="00D16BC9"/>
    <w:rsid w:val="00D232B0"/>
    <w:rsid w:val="00D24E7B"/>
    <w:rsid w:val="00D3201E"/>
    <w:rsid w:val="00D32690"/>
    <w:rsid w:val="00D33852"/>
    <w:rsid w:val="00D33B1A"/>
    <w:rsid w:val="00D35BF2"/>
    <w:rsid w:val="00D41689"/>
    <w:rsid w:val="00D41F06"/>
    <w:rsid w:val="00D45DB4"/>
    <w:rsid w:val="00D5109C"/>
    <w:rsid w:val="00D60BE4"/>
    <w:rsid w:val="00D666B8"/>
    <w:rsid w:val="00D70A27"/>
    <w:rsid w:val="00D73F30"/>
    <w:rsid w:val="00D75D66"/>
    <w:rsid w:val="00D80402"/>
    <w:rsid w:val="00D80867"/>
    <w:rsid w:val="00D8363C"/>
    <w:rsid w:val="00D84374"/>
    <w:rsid w:val="00D87080"/>
    <w:rsid w:val="00D87D1F"/>
    <w:rsid w:val="00D90E14"/>
    <w:rsid w:val="00DA08B0"/>
    <w:rsid w:val="00DA63B2"/>
    <w:rsid w:val="00DB0E21"/>
    <w:rsid w:val="00DB7407"/>
    <w:rsid w:val="00DB7F06"/>
    <w:rsid w:val="00DC00A9"/>
    <w:rsid w:val="00DC351D"/>
    <w:rsid w:val="00DC3659"/>
    <w:rsid w:val="00DC7628"/>
    <w:rsid w:val="00DD073A"/>
    <w:rsid w:val="00DD782E"/>
    <w:rsid w:val="00DE0498"/>
    <w:rsid w:val="00DE673A"/>
    <w:rsid w:val="00DF6E26"/>
    <w:rsid w:val="00DF7051"/>
    <w:rsid w:val="00E019FD"/>
    <w:rsid w:val="00E05783"/>
    <w:rsid w:val="00E07EB9"/>
    <w:rsid w:val="00E15A60"/>
    <w:rsid w:val="00E30E26"/>
    <w:rsid w:val="00E3371D"/>
    <w:rsid w:val="00E36AB9"/>
    <w:rsid w:val="00E41E9D"/>
    <w:rsid w:val="00E4328F"/>
    <w:rsid w:val="00E44335"/>
    <w:rsid w:val="00E46C19"/>
    <w:rsid w:val="00E507C3"/>
    <w:rsid w:val="00E6391F"/>
    <w:rsid w:val="00E765A3"/>
    <w:rsid w:val="00E87745"/>
    <w:rsid w:val="00E970AE"/>
    <w:rsid w:val="00EB3667"/>
    <w:rsid w:val="00EB76DB"/>
    <w:rsid w:val="00EC0642"/>
    <w:rsid w:val="00EC296F"/>
    <w:rsid w:val="00ED120A"/>
    <w:rsid w:val="00ED262E"/>
    <w:rsid w:val="00EE1DA0"/>
    <w:rsid w:val="00EE2F25"/>
    <w:rsid w:val="00EE5E38"/>
    <w:rsid w:val="00EE69F3"/>
    <w:rsid w:val="00EF4906"/>
    <w:rsid w:val="00F06E6F"/>
    <w:rsid w:val="00F073AF"/>
    <w:rsid w:val="00F12289"/>
    <w:rsid w:val="00F15EEF"/>
    <w:rsid w:val="00F17E9C"/>
    <w:rsid w:val="00F20234"/>
    <w:rsid w:val="00F333A0"/>
    <w:rsid w:val="00F46ABF"/>
    <w:rsid w:val="00F47BE6"/>
    <w:rsid w:val="00F51E5A"/>
    <w:rsid w:val="00F5694E"/>
    <w:rsid w:val="00F64240"/>
    <w:rsid w:val="00FA2A16"/>
    <w:rsid w:val="00FA57ED"/>
    <w:rsid w:val="00FB1AFE"/>
    <w:rsid w:val="00FB3FCD"/>
    <w:rsid w:val="00FB5EFF"/>
    <w:rsid w:val="00FB7D88"/>
    <w:rsid w:val="00FC13CC"/>
    <w:rsid w:val="00FC5D92"/>
    <w:rsid w:val="00FC6852"/>
    <w:rsid w:val="00FD50CD"/>
    <w:rsid w:val="00FE18C6"/>
    <w:rsid w:val="00FE3CF8"/>
    <w:rsid w:val="00FE7D31"/>
    <w:rsid w:val="00FF0E98"/>
    <w:rsid w:val="1C0E60BD"/>
    <w:rsid w:val="2338FA97"/>
    <w:rsid w:val="24C175DC"/>
    <w:rsid w:val="292C66F1"/>
    <w:rsid w:val="32FA474F"/>
    <w:rsid w:val="37154E06"/>
    <w:rsid w:val="3CE72541"/>
    <w:rsid w:val="58678F01"/>
    <w:rsid w:val="6DA63FE7"/>
    <w:rsid w:val="6DD74CEE"/>
    <w:rsid w:val="7F2B8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9A05649"/>
  <w15:docId w15:val="{13DAF18D-043E-4087-A051-F90E5E4E0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semiHidden="1" w:uiPriority="0"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5D66"/>
    <w:pPr>
      <w:keepNext/>
      <w:keepLines/>
      <w:numPr>
        <w:numId w:val="1"/>
      </w:numPr>
      <w:spacing w:before="240" w:line="276"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pPr>
      <w:keepNext/>
      <w:numPr>
        <w:ilvl w:val="1"/>
        <w:numId w:val="1"/>
      </w:numPr>
      <w:spacing w:before="240" w:after="60"/>
      <w:outlineLvl w:val="1"/>
    </w:pPr>
    <w:rPr>
      <w:rFonts w:ascii="Cambria" w:hAnsi="Cambria"/>
      <w:b/>
      <w:bCs/>
      <w:i/>
      <w:iCs/>
      <w:sz w:val="28"/>
      <w:szCs w:val="28"/>
      <w:lang w:val="es-ES" w:eastAsia="zh-CN"/>
    </w:rPr>
  </w:style>
  <w:style w:type="paragraph" w:styleId="Heading3">
    <w:name w:val="heading 3"/>
    <w:basedOn w:val="Normal"/>
    <w:next w:val="Normal"/>
    <w:link w:val="Heading3Char"/>
    <w:semiHidden/>
    <w:unhideWhenUsed/>
    <w:qFormat/>
    <w:pPr>
      <w:keepNext/>
      <w:keepLines/>
      <w:numPr>
        <w:ilvl w:val="2"/>
        <w:numId w:val="1"/>
      </w:numPr>
      <w:spacing w:before="40" w:line="276" w:lineRule="auto"/>
      <w:outlineLvl w:val="2"/>
    </w:pPr>
    <w:rPr>
      <w:rFonts w:asciiTheme="majorHAnsi" w:eastAsiaTheme="majorEastAsia" w:hAnsiTheme="majorHAnsi" w:cstheme="majorBidi"/>
      <w:color w:val="1F3864" w:themeColor="accent1" w:themeShade="80"/>
    </w:rPr>
  </w:style>
  <w:style w:type="paragraph" w:styleId="Heading4">
    <w:name w:val="heading 4"/>
    <w:basedOn w:val="Normal"/>
    <w:next w:val="Normal"/>
    <w:link w:val="Heading4Char"/>
    <w:uiPriority w:val="1"/>
    <w:unhideWhenUsed/>
    <w:qFormat/>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rPr>
  </w:style>
  <w:style w:type="paragraph" w:styleId="Heading5">
    <w:name w:val="heading 5"/>
    <w:basedOn w:val="Normal"/>
    <w:link w:val="Heading5Char"/>
    <w:uiPriority w:val="1"/>
    <w:semiHidden/>
    <w:unhideWhenUsed/>
    <w:qFormat/>
    <w:pPr>
      <w:widowControl w:val="0"/>
      <w:numPr>
        <w:ilvl w:val="4"/>
        <w:numId w:val="1"/>
      </w:numPr>
      <w:autoSpaceDE w:val="0"/>
      <w:autoSpaceDN w:val="0"/>
      <w:spacing w:before="123"/>
      <w:outlineLvl w:val="4"/>
    </w:pPr>
    <w:rPr>
      <w:rFonts w:ascii="Arial" w:eastAsia="Arial" w:hAnsi="Arial" w:cs="Arial"/>
      <w:i/>
      <w:lang w:val="fr-FR" w:eastAsia="fr-FR" w:bidi="fr-FR"/>
    </w:rPr>
  </w:style>
  <w:style w:type="paragraph" w:styleId="Heading6">
    <w:name w:val="heading 6"/>
    <w:basedOn w:val="Normal"/>
    <w:next w:val="Normal"/>
    <w:link w:val="Heading6Char"/>
    <w:uiPriority w:val="1"/>
    <w:semiHidden/>
    <w:unhideWhenUsed/>
    <w:qFormat/>
    <w:pPr>
      <w:keepNext/>
      <w:keepLines/>
      <w:numPr>
        <w:ilvl w:val="5"/>
        <w:numId w:val="1"/>
      </w:numPr>
      <w:spacing w:before="40" w:line="276" w:lineRule="auto"/>
      <w:outlineLvl w:val="5"/>
    </w:pPr>
    <w:rPr>
      <w:rFonts w:asciiTheme="majorHAnsi" w:eastAsiaTheme="majorEastAsia" w:hAnsiTheme="majorHAnsi" w:cstheme="majorBidi"/>
      <w:color w:val="1F3864" w:themeColor="accent1" w:themeShade="80"/>
    </w:rPr>
  </w:style>
  <w:style w:type="paragraph" w:styleId="Heading7">
    <w:name w:val="heading 7"/>
    <w:basedOn w:val="Normal"/>
    <w:next w:val="Normal"/>
    <w:link w:val="Heading7Char"/>
    <w:uiPriority w:val="9"/>
    <w:semiHidden/>
    <w:unhideWhenUsed/>
    <w:qFormat/>
    <w:pPr>
      <w:keepNext/>
      <w:keepLines/>
      <w:numPr>
        <w:ilvl w:val="6"/>
        <w:numId w:val="1"/>
      </w:numPr>
      <w:spacing w:before="40" w:line="276" w:lineRule="auto"/>
      <w:outlineLvl w:val="6"/>
    </w:pPr>
    <w:rPr>
      <w:rFonts w:asciiTheme="majorHAnsi" w:eastAsiaTheme="majorEastAsia" w:hAnsiTheme="majorHAnsi" w:cstheme="majorBidi"/>
      <w:i/>
      <w:iCs/>
      <w:color w:val="1F3864" w:themeColor="accent1" w:themeShade="80"/>
    </w:rPr>
  </w:style>
  <w:style w:type="paragraph" w:styleId="Heading8">
    <w:name w:val="heading 8"/>
    <w:basedOn w:val="Normal"/>
    <w:next w:val="Normal"/>
    <w:link w:val="Heading8Char"/>
    <w:uiPriority w:val="9"/>
    <w:semiHidden/>
    <w:unhideWhenUsed/>
    <w:qFormat/>
    <w:pPr>
      <w:keepNext/>
      <w:keepLines/>
      <w:numPr>
        <w:ilvl w:val="7"/>
        <w:numId w:val="1"/>
      </w:numPr>
      <w:spacing w:before="40" w:line="276" w:lineRule="auto"/>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line="276" w:lineRule="auto"/>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BodyText">
    <w:name w:val="Body Text"/>
    <w:basedOn w:val="Normal"/>
    <w:link w:val="BodyTextChar"/>
    <w:uiPriority w:val="1"/>
    <w:semiHidden/>
    <w:unhideWhenUsed/>
    <w:qFormat/>
    <w:pPr>
      <w:widowControl w:val="0"/>
      <w:autoSpaceDE w:val="0"/>
      <w:autoSpaceDN w:val="0"/>
    </w:pPr>
    <w:rPr>
      <w:rFonts w:ascii="Arial" w:eastAsia="Arial" w:hAnsi="Arial" w:cs="Arial"/>
      <w:lang w:val="fr-FR" w:eastAsia="fr-FR" w:bidi="fr-FR"/>
    </w:rPr>
  </w:style>
  <w:style w:type="paragraph" w:styleId="BodyTextIndent">
    <w:name w:val="Body Text Indent"/>
    <w:basedOn w:val="Normal"/>
    <w:link w:val="BodyTextIndentChar"/>
    <w:uiPriority w:val="99"/>
    <w:semiHidden/>
    <w:unhideWhenUsed/>
    <w:pPr>
      <w:spacing w:after="120"/>
      <w:ind w:left="360"/>
    </w:pPr>
  </w:style>
  <w:style w:type="paragraph" w:styleId="BodyTextIndent2">
    <w:name w:val="Body Text Indent 2"/>
    <w:basedOn w:val="Normal"/>
    <w:link w:val="BodyTextIndent2Char"/>
    <w:uiPriority w:val="99"/>
    <w:semiHidden/>
    <w:unhideWhenUsed/>
    <w:pPr>
      <w:spacing w:after="120" w:line="480" w:lineRule="auto"/>
      <w:ind w:left="360"/>
    </w:pPr>
  </w:style>
  <w:style w:type="paragraph" w:styleId="Caption">
    <w:name w:val="caption"/>
    <w:basedOn w:val="Normal"/>
    <w:next w:val="Normal"/>
    <w:uiPriority w:val="99"/>
    <w:semiHidden/>
    <w:unhideWhenUsed/>
    <w:qFormat/>
    <w:pPr>
      <w:ind w:left="737"/>
      <w:jc w:val="both"/>
    </w:pPr>
    <w:rPr>
      <w:rFonts w:ascii="Arial" w:hAnsi="Arial"/>
      <w:b/>
      <w:bCs/>
      <w:sz w:val="20"/>
      <w:lang w:val="fr-CA"/>
    </w:rPr>
  </w:style>
  <w:style w:type="paragraph" w:styleId="CommentText">
    <w:name w:val="annotation text"/>
    <w:basedOn w:val="Normal"/>
    <w:link w:val="CommentTextChar"/>
    <w:uiPriority w:val="99"/>
    <w:semiHidden/>
    <w:unhideWhenUsed/>
    <w:pPr>
      <w:widowControl w:val="0"/>
      <w:autoSpaceDE w:val="0"/>
      <w:autoSpaceDN w:val="0"/>
    </w:pPr>
    <w:rPr>
      <w:rFonts w:ascii="Arial" w:eastAsia="Arial" w:hAnsi="Arial" w:cs="Arial"/>
      <w:sz w:val="20"/>
      <w:szCs w:val="20"/>
      <w:lang w:eastAsia="fr-FR" w:bidi="fr-FR"/>
    </w:rPr>
  </w:style>
  <w:style w:type="character" w:styleId="FollowedHyperlink">
    <w:name w:val="FollowedHyperlink"/>
    <w:basedOn w:val="DefaultParagraphFont"/>
    <w:uiPriority w:val="99"/>
    <w:semiHidden/>
    <w:unhideWhenUsed/>
    <w:rPr>
      <w:color w:val="954F72" w:themeColor="followedHyperlink"/>
      <w:u w:val="single"/>
    </w:rPr>
  </w:style>
  <w:style w:type="paragraph" w:styleId="Footer">
    <w:name w:val="footer"/>
    <w:basedOn w:val="Normal"/>
    <w:link w:val="FooterChar"/>
    <w:uiPriority w:val="99"/>
    <w:unhideWhenUsed/>
    <w:pPr>
      <w:tabs>
        <w:tab w:val="center" w:pos="4680"/>
        <w:tab w:val="right" w:pos="9360"/>
      </w:tabs>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ind w:left="737"/>
      <w:jc w:val="both"/>
    </w:pPr>
    <w:rPr>
      <w:rFonts w:ascii="Arial" w:hAnsi="Arial"/>
      <w:lang w:val="fr-CA"/>
    </w:rPr>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sz w:val="20"/>
      <w:szCs w:val="20"/>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uppressAutoHyphens/>
      <w:spacing w:before="100" w:after="119" w:line="100" w:lineRule="atLeast"/>
    </w:pPr>
    <w:rPr>
      <w:rFonts w:eastAsia="MS Mincho"/>
      <w:lang w:val="es-ES" w:eastAsia="ar-SA"/>
    </w:rPr>
  </w:style>
  <w:style w:type="character" w:styleId="PageNumber">
    <w:name w:val="page number"/>
    <w:semiHidden/>
    <w:unhideWhenUsed/>
    <w:qFormat/>
    <w:rPr>
      <w:rFonts w:ascii="Arial" w:hAnsi="Arial" w:cs="Arial" w:hint="default"/>
      <w:sz w:val="18"/>
      <w:szCs w:val="18"/>
    </w:rPr>
  </w:style>
  <w:style w:type="table" w:styleId="TableGrid">
    <w:name w:val="Table Grid"/>
    <w:basedOn w:val="TableNormal"/>
    <w:uiPriority w:val="39"/>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uiPriority w:val="39"/>
    <w:unhideWhenUsed/>
    <w:qFormat/>
    <w:pPr>
      <w:widowControl w:val="0"/>
      <w:autoSpaceDE w:val="0"/>
      <w:autoSpaceDN w:val="0"/>
      <w:spacing w:before="138"/>
      <w:ind w:left="317" w:hanging="184"/>
    </w:pPr>
    <w:rPr>
      <w:rFonts w:ascii="Arial" w:eastAsia="Arial" w:hAnsi="Arial" w:cs="Arial"/>
      <w:lang w:val="fr-FR" w:eastAsia="fr-FR" w:bidi="fr-FR"/>
    </w:rPr>
  </w:style>
  <w:style w:type="paragraph" w:styleId="TOC2">
    <w:name w:val="toc 2"/>
    <w:basedOn w:val="Normal"/>
    <w:autoRedefine/>
    <w:uiPriority w:val="39"/>
    <w:semiHidden/>
    <w:unhideWhenUsed/>
    <w:qFormat/>
    <w:pPr>
      <w:widowControl w:val="0"/>
      <w:autoSpaceDE w:val="0"/>
      <w:autoSpaceDN w:val="0"/>
      <w:spacing w:before="138"/>
      <w:ind w:left="723" w:hanging="369"/>
    </w:pPr>
    <w:rPr>
      <w:rFonts w:ascii="Arial" w:eastAsia="Arial" w:hAnsi="Arial" w:cs="Arial"/>
      <w:lang w:val="fr-FR" w:eastAsia="fr-FR" w:bidi="fr-FR"/>
    </w:rPr>
  </w:style>
  <w:style w:type="paragraph" w:styleId="TOC3">
    <w:name w:val="toc 3"/>
    <w:basedOn w:val="Normal"/>
    <w:autoRedefine/>
    <w:uiPriority w:val="39"/>
    <w:semiHidden/>
    <w:unhideWhenUsed/>
    <w:qFormat/>
    <w:pPr>
      <w:widowControl w:val="0"/>
      <w:autoSpaceDE w:val="0"/>
      <w:autoSpaceDN w:val="0"/>
      <w:spacing w:before="138"/>
      <w:ind w:left="1124" w:hanging="551"/>
    </w:pPr>
    <w:rPr>
      <w:rFonts w:ascii="Arial" w:eastAsia="Arial" w:hAnsi="Arial" w:cs="Arial"/>
      <w:lang w:val="fr-FR" w:eastAsia="fr-FR" w:bidi="fr-FR"/>
    </w:rPr>
  </w:style>
  <w:style w:type="character" w:customStyle="1" w:styleId="Heading1Char">
    <w:name w:val="Heading 1 Char"/>
    <w:basedOn w:val="DefaultParagraphFont"/>
    <w:link w:val="Heading1"/>
    <w:rsid w:val="00D75D66"/>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Pr>
      <w:rFonts w:ascii="Cambria" w:eastAsia="Times New Roman" w:hAnsi="Cambria" w:cs="Times New Roman"/>
      <w:b/>
      <w:bCs/>
      <w:i/>
      <w:iCs/>
      <w:sz w:val="28"/>
      <w:szCs w:val="28"/>
      <w:lang w:val="es-ES" w:eastAsia="zh-CN"/>
    </w:rPr>
  </w:style>
  <w:style w:type="character" w:customStyle="1" w:styleId="Heading3Char">
    <w:name w:val="Heading 3 Char"/>
    <w:basedOn w:val="DefaultParagraphFont"/>
    <w:link w:val="Heading3"/>
    <w:semiHidden/>
    <w:rPr>
      <w:rFonts w:asciiTheme="majorHAnsi" w:eastAsiaTheme="majorEastAsia" w:hAnsiTheme="majorHAnsi" w:cstheme="majorBidi"/>
      <w:color w:val="1F3864" w:themeColor="accent1" w:themeShade="80"/>
      <w:sz w:val="24"/>
      <w:szCs w:val="24"/>
    </w:rPr>
  </w:style>
  <w:style w:type="character" w:customStyle="1" w:styleId="Heading4Char">
    <w:name w:val="Heading 4 Char"/>
    <w:basedOn w:val="DefaultParagraphFont"/>
    <w:link w:val="Heading4"/>
    <w:uiPriority w:val="1"/>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1"/>
    <w:semiHidden/>
    <w:rPr>
      <w:rFonts w:ascii="Arial" w:eastAsia="Arial" w:hAnsi="Arial" w:cs="Arial"/>
      <w:i/>
      <w:sz w:val="24"/>
      <w:szCs w:val="24"/>
      <w:lang w:val="fr-FR" w:eastAsia="fr-FR" w:bidi="fr-FR"/>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color w:val="1F3864" w:themeColor="accent1" w:themeShade="80"/>
      <w:sz w:val="24"/>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F3864" w:themeColor="accent1" w:themeShade="80"/>
      <w:sz w:val="24"/>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62626" w:themeColor="text1" w:themeTint="D9"/>
      <w:sz w:val="21"/>
      <w:szCs w:val="21"/>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customStyle="1" w:styleId="msonormal0">
    <w:name w:val="msonormal"/>
    <w:basedOn w:val="Normal"/>
    <w:uiPriority w:val="99"/>
    <w:pPr>
      <w:suppressAutoHyphens/>
      <w:spacing w:before="100" w:after="119" w:line="100" w:lineRule="atLeast"/>
    </w:pPr>
    <w:rPr>
      <w:rFonts w:eastAsia="MS Mincho"/>
      <w:lang w:val="es-ES" w:eastAsia="ar-SA"/>
    </w:rPr>
  </w:style>
  <w:style w:type="character" w:customStyle="1" w:styleId="FootnoteTextChar">
    <w:name w:val="Footnote Text Char"/>
    <w:basedOn w:val="DefaultParagraphFont"/>
    <w:link w:val="FootnoteText"/>
    <w:uiPriority w:val="99"/>
    <w:semiHidden/>
    <w:rPr>
      <w:rFonts w:ascii="Arial" w:eastAsia="Times New Roman" w:hAnsi="Arial" w:cs="Times New Roman"/>
      <w:sz w:val="24"/>
      <w:szCs w:val="24"/>
      <w:lang w:val="fr-CA"/>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fr-FR" w:bidi="fr-FR"/>
    </w:rPr>
  </w:style>
  <w:style w:type="character" w:customStyle="1" w:styleId="HeaderChar">
    <w:name w:val="Header Char"/>
    <w:basedOn w:val="DefaultParagraphFont"/>
    <w:link w:val="Header"/>
    <w:uiPriority w:val="99"/>
    <w:locked/>
  </w:style>
  <w:style w:type="character" w:customStyle="1" w:styleId="HeaderChar1">
    <w:name w:val="Header Char1"/>
    <w:basedOn w:val="DefaultParagraphFont"/>
    <w:uiPriority w:val="99"/>
    <w:semiHidden/>
  </w:style>
  <w:style w:type="character" w:customStyle="1" w:styleId="FooterChar">
    <w:name w:val="Footer Char"/>
    <w:basedOn w:val="DefaultParagraphFont"/>
    <w:link w:val="Footer"/>
    <w:uiPriority w:val="99"/>
  </w:style>
  <w:style w:type="character" w:customStyle="1" w:styleId="BodyTextChar">
    <w:name w:val="Body Text Char"/>
    <w:basedOn w:val="DefaultParagraphFont"/>
    <w:link w:val="BodyText"/>
    <w:uiPriority w:val="1"/>
    <w:semiHidden/>
    <w:rPr>
      <w:rFonts w:ascii="Arial" w:eastAsia="Arial" w:hAnsi="Arial" w:cs="Arial"/>
      <w:lang w:val="fr-FR" w:eastAsia="fr-FR" w:bidi="fr-FR"/>
    </w:rPr>
  </w:style>
  <w:style w:type="character" w:customStyle="1" w:styleId="BodyTextIndentChar">
    <w:name w:val="Body Text Indent Char"/>
    <w:basedOn w:val="DefaultParagraphFont"/>
    <w:link w:val="BodyTextIndent"/>
    <w:uiPriority w:val="99"/>
    <w:semiHidden/>
  </w:style>
  <w:style w:type="character" w:customStyle="1" w:styleId="BodyTextIndent2Char">
    <w:name w:val="Body Text Indent 2 Char"/>
    <w:basedOn w:val="DefaultParagraphFont"/>
    <w:link w:val="BodyTextIndent2"/>
    <w:uiPriority w:val="99"/>
    <w:semiHidden/>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Revision1">
    <w:name w:val="Revision1"/>
    <w:uiPriority w:val="99"/>
    <w:semiHidden/>
    <w:rPr>
      <w:sz w:val="22"/>
      <w:szCs w:val="22"/>
    </w:rPr>
  </w:style>
  <w:style w:type="character" w:customStyle="1" w:styleId="ListParagraphChar">
    <w:name w:val="List Paragraph Char"/>
    <w:link w:val="ListParagraph"/>
    <w:uiPriority w:val="34"/>
    <w:locked/>
  </w:style>
  <w:style w:type="paragraph" w:styleId="ListParagraph">
    <w:name w:val="List Paragraph"/>
    <w:basedOn w:val="Normal"/>
    <w:link w:val="ListParagraphChar"/>
    <w:uiPriority w:val="34"/>
    <w:qFormat/>
    <w:pPr>
      <w:spacing w:after="200" w:line="276" w:lineRule="auto"/>
      <w:ind w:left="720"/>
      <w:contextualSpacing/>
    </w:pPr>
  </w:style>
  <w:style w:type="paragraph" w:customStyle="1" w:styleId="TOCHeading1">
    <w:name w:val="TOC Heading1"/>
    <w:basedOn w:val="Heading1"/>
    <w:next w:val="Normal"/>
    <w:uiPriority w:val="39"/>
    <w:semiHidden/>
    <w:unhideWhenUsed/>
    <w:qFormat/>
    <w:pPr>
      <w:spacing w:line="256" w:lineRule="auto"/>
      <w:outlineLvl w:val="9"/>
    </w:pPr>
  </w:style>
  <w:style w:type="paragraph" w:customStyle="1" w:styleId="Normal1">
    <w:name w:val="Normal1"/>
    <w:uiPriority w:val="99"/>
    <w:pPr>
      <w:spacing w:after="200" w:line="276" w:lineRule="auto"/>
    </w:pPr>
    <w:rPr>
      <w:rFonts w:ascii="Calibri" w:eastAsia="Calibri" w:hAnsi="Calibri" w:cs="Calibri"/>
      <w:color w:val="000000"/>
      <w:sz w:val="22"/>
      <w:szCs w:val="22"/>
      <w:lang w:val="fr-FR" w:eastAsia="fr-FR"/>
    </w:rPr>
  </w:style>
  <w:style w:type="paragraph" w:customStyle="1" w:styleId="TableParagraph">
    <w:name w:val="Table Paragraph"/>
    <w:basedOn w:val="Normal"/>
    <w:uiPriority w:val="1"/>
    <w:qFormat/>
    <w:pPr>
      <w:widowControl w:val="0"/>
      <w:autoSpaceDE w:val="0"/>
      <w:autoSpaceDN w:val="0"/>
      <w:ind w:right="-15"/>
      <w:jc w:val="right"/>
    </w:pPr>
    <w:rPr>
      <w:rFonts w:ascii="Arial" w:eastAsia="Arial" w:hAnsi="Arial" w:cs="Arial"/>
      <w:lang w:val="fr-FR" w:eastAsia="fr-FR" w:bidi="fr-FR"/>
    </w:rPr>
  </w:style>
  <w:style w:type="character" w:customStyle="1" w:styleId="TexteChar3">
    <w:name w:val="Texte Char3"/>
    <w:link w:val="Texte"/>
    <w:locked/>
    <w:rPr>
      <w:rFonts w:ascii="Times New Roman" w:eastAsia="Times New Roman" w:hAnsi="Times New Roman" w:cs="Times New Roman"/>
      <w:sz w:val="24"/>
      <w:szCs w:val="20"/>
      <w:lang w:val="fr-BE" w:eastAsia="fr-BE"/>
    </w:rPr>
  </w:style>
  <w:style w:type="paragraph" w:customStyle="1" w:styleId="Texte">
    <w:name w:val="Texte"/>
    <w:link w:val="TexteChar3"/>
    <w:pPr>
      <w:widowControl w:val="0"/>
      <w:spacing w:before="160"/>
      <w:ind w:left="284"/>
      <w:jc w:val="both"/>
    </w:pPr>
    <w:rPr>
      <w:rFonts w:ascii="Times New Roman" w:eastAsia="Times New Roman" w:hAnsi="Times New Roman" w:cs="Times New Roman"/>
      <w:sz w:val="24"/>
      <w:lang w:val="fr-BE" w:eastAsia="fr-BE"/>
    </w:rPr>
  </w:style>
  <w:style w:type="paragraph" w:customStyle="1" w:styleId="Default">
    <w:name w:val="Default"/>
    <w:uiPriority w:val="99"/>
    <w:pPr>
      <w:autoSpaceDE w:val="0"/>
      <w:autoSpaceDN w:val="0"/>
      <w:adjustRightInd w:val="0"/>
    </w:pPr>
    <w:rPr>
      <w:rFonts w:ascii="Agency FB" w:hAnsi="Agency FB" w:cs="Agency FB"/>
      <w:color w:val="000000"/>
      <w:sz w:val="24"/>
      <w:szCs w:val="24"/>
    </w:rPr>
  </w:style>
  <w:style w:type="character" w:customStyle="1" w:styleId="apple-converted-space">
    <w:name w:val="apple-converted-space"/>
    <w:basedOn w:val="DefaultParagraphFont"/>
  </w:style>
  <w:style w:type="character" w:customStyle="1" w:styleId="BalloonTextChar1">
    <w:name w:val="Balloon Text Char1"/>
    <w:basedOn w:val="DefaultParagraphFont"/>
    <w:uiPriority w:val="99"/>
    <w:semiHidden/>
    <w:rPr>
      <w:rFonts w:ascii="Segoe UI" w:hAnsi="Segoe UI" w:cs="Segoe UI" w:hint="default"/>
      <w:sz w:val="18"/>
      <w:szCs w:val="18"/>
    </w:rPr>
  </w:style>
  <w:style w:type="character" w:customStyle="1" w:styleId="xdb">
    <w:name w:val="_xdb"/>
    <w:basedOn w:val="DefaultParagraphFont"/>
  </w:style>
  <w:style w:type="character" w:customStyle="1" w:styleId="xbe">
    <w:name w:val="_xbe"/>
    <w:basedOn w:val="DefaultParagraphFont"/>
  </w:style>
  <w:style w:type="character" w:customStyle="1" w:styleId="CommentTextChar1">
    <w:name w:val="Comment Text Char1"/>
    <w:basedOn w:val="DefaultParagraphFont"/>
    <w:uiPriority w:val="99"/>
    <w:semiHidden/>
    <w:rPr>
      <w:sz w:val="20"/>
      <w:szCs w:val="20"/>
    </w:rPr>
  </w:style>
  <w:style w:type="character" w:customStyle="1" w:styleId="BodyTextIndentChar1">
    <w:name w:val="Body Text Indent Char1"/>
    <w:basedOn w:val="DefaultParagraphFont"/>
    <w:uiPriority w:val="99"/>
    <w:semiHidden/>
  </w:style>
  <w:style w:type="character" w:customStyle="1" w:styleId="BodyTextIndent2Char1">
    <w:name w:val="Body Text Indent 2 Char1"/>
    <w:basedOn w:val="DefaultParagraphFont"/>
    <w:uiPriority w:val="99"/>
    <w:semiHidden/>
  </w:style>
  <w:style w:type="character" w:customStyle="1" w:styleId="HTMLPreformattedChar1">
    <w:name w:val="HTML Preformatted Char1"/>
    <w:basedOn w:val="DefaultParagraphFont"/>
    <w:uiPriority w:val="99"/>
    <w:semiHidden/>
    <w:rPr>
      <w:rFonts w:ascii="Consolas" w:eastAsia="Times New Roman" w:hAnsi="Consolas" w:cs="Times New Roman" w:hint="default"/>
      <w:sz w:val="20"/>
      <w:szCs w:val="20"/>
      <w:lang w:val="en-GB"/>
    </w:rPr>
  </w:style>
  <w:style w:type="character" w:customStyle="1" w:styleId="ve-pasteprotect">
    <w:name w:val="ve-pasteprotect"/>
    <w:basedOn w:val="DefaultParagraphFont"/>
  </w:style>
  <w:style w:type="character" w:customStyle="1" w:styleId="mw-reflink-text">
    <w:name w:val="mw-reflink-text"/>
    <w:basedOn w:val="DefaultParagraphFont"/>
  </w:style>
  <w:style w:type="character" w:customStyle="1" w:styleId="mw-headline">
    <w:name w:val="mw-headline"/>
    <w:basedOn w:val="DefaultParagraphFont"/>
  </w:style>
  <w:style w:type="character" w:customStyle="1" w:styleId="romain">
    <w:name w:val="romain"/>
    <w:basedOn w:val="DefaultParagraphFont"/>
  </w:style>
  <w:style w:type="character" w:customStyle="1" w:styleId="lang-ht">
    <w:name w:val="lang-ht"/>
    <w:basedOn w:val="DefaultParagraphFont"/>
  </w:style>
  <w:style w:type="character" w:customStyle="1" w:styleId="mw-editsection">
    <w:name w:val="mw-editsection"/>
    <w:basedOn w:val="DefaultParagraphFont"/>
  </w:style>
  <w:style w:type="character" w:customStyle="1" w:styleId="mw-editsection-bracket">
    <w:name w:val="mw-editsection-bracket"/>
    <w:basedOn w:val="DefaultParagraphFont"/>
  </w:style>
  <w:style w:type="character" w:customStyle="1" w:styleId="mw-editsection-divider">
    <w:name w:val="mw-editsection-divider"/>
    <w:basedOn w:val="DefaultParagraphFont"/>
  </w:style>
  <w:style w:type="paragraph" w:customStyle="1" w:styleId="CRSText">
    <w:name w:val="CRS Text"/>
    <w:basedOn w:val="Normal"/>
    <w:uiPriority w:val="1"/>
    <w:qFormat/>
    <w:pPr>
      <w:spacing w:after="160" w:line="240" w:lineRule="exact"/>
    </w:pPr>
    <w:rPr>
      <w:rFonts w:asciiTheme="minorHAnsi" w:eastAsiaTheme="minorEastAsia" w:hAnsiTheme="minorHAnsi" w:cs="Times New Roman (Body CS)"/>
      <w:sz w:val="19"/>
      <w:szCs w:val="19"/>
      <w:lang w:val="fr"/>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296F27"/>
    <w:rPr>
      <w:color w:val="605E5C"/>
      <w:shd w:val="clear" w:color="auto" w:fill="E1DFDD"/>
    </w:rPr>
  </w:style>
  <w:style w:type="paragraph" w:styleId="TOCHeading">
    <w:name w:val="TOC Heading"/>
    <w:basedOn w:val="Heading1"/>
    <w:next w:val="Normal"/>
    <w:uiPriority w:val="39"/>
    <w:unhideWhenUsed/>
    <w:qFormat/>
    <w:rsid w:val="006A151D"/>
    <w:pPr>
      <w:numPr>
        <w:numId w:val="0"/>
      </w:numPr>
      <w:spacing w:line="259" w:lineRule="auto"/>
      <w:outlineLvl w:val="9"/>
    </w:pPr>
    <w:rPr>
      <w:rFonts w:asciiTheme="majorHAnsi" w:hAnsiTheme="majorHAnsi"/>
      <w:b w:val="0"/>
      <w:color w:val="2F5496"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53589">
      <w:bodyDiv w:val="1"/>
      <w:marLeft w:val="0"/>
      <w:marRight w:val="0"/>
      <w:marTop w:val="0"/>
      <w:marBottom w:val="0"/>
      <w:divBdr>
        <w:top w:val="none" w:sz="0" w:space="0" w:color="auto"/>
        <w:left w:val="none" w:sz="0" w:space="0" w:color="auto"/>
        <w:bottom w:val="none" w:sz="0" w:space="0" w:color="auto"/>
        <w:right w:val="none" w:sz="0" w:space="0" w:color="auto"/>
      </w:divBdr>
    </w:div>
    <w:div w:id="47073389">
      <w:bodyDiv w:val="1"/>
      <w:marLeft w:val="0"/>
      <w:marRight w:val="0"/>
      <w:marTop w:val="0"/>
      <w:marBottom w:val="0"/>
      <w:divBdr>
        <w:top w:val="none" w:sz="0" w:space="0" w:color="auto"/>
        <w:left w:val="none" w:sz="0" w:space="0" w:color="auto"/>
        <w:bottom w:val="none" w:sz="0" w:space="0" w:color="auto"/>
        <w:right w:val="none" w:sz="0" w:space="0" w:color="auto"/>
      </w:divBdr>
    </w:div>
    <w:div w:id="81032419">
      <w:bodyDiv w:val="1"/>
      <w:marLeft w:val="0"/>
      <w:marRight w:val="0"/>
      <w:marTop w:val="0"/>
      <w:marBottom w:val="0"/>
      <w:divBdr>
        <w:top w:val="none" w:sz="0" w:space="0" w:color="auto"/>
        <w:left w:val="none" w:sz="0" w:space="0" w:color="auto"/>
        <w:bottom w:val="none" w:sz="0" w:space="0" w:color="auto"/>
        <w:right w:val="none" w:sz="0" w:space="0" w:color="auto"/>
      </w:divBdr>
    </w:div>
    <w:div w:id="161968361">
      <w:bodyDiv w:val="1"/>
      <w:marLeft w:val="0"/>
      <w:marRight w:val="0"/>
      <w:marTop w:val="0"/>
      <w:marBottom w:val="0"/>
      <w:divBdr>
        <w:top w:val="none" w:sz="0" w:space="0" w:color="auto"/>
        <w:left w:val="none" w:sz="0" w:space="0" w:color="auto"/>
        <w:bottom w:val="none" w:sz="0" w:space="0" w:color="auto"/>
        <w:right w:val="none" w:sz="0" w:space="0" w:color="auto"/>
      </w:divBdr>
    </w:div>
    <w:div w:id="281496808">
      <w:bodyDiv w:val="1"/>
      <w:marLeft w:val="0"/>
      <w:marRight w:val="0"/>
      <w:marTop w:val="0"/>
      <w:marBottom w:val="0"/>
      <w:divBdr>
        <w:top w:val="none" w:sz="0" w:space="0" w:color="auto"/>
        <w:left w:val="none" w:sz="0" w:space="0" w:color="auto"/>
        <w:bottom w:val="none" w:sz="0" w:space="0" w:color="auto"/>
        <w:right w:val="none" w:sz="0" w:space="0" w:color="auto"/>
      </w:divBdr>
    </w:div>
    <w:div w:id="316961394">
      <w:bodyDiv w:val="1"/>
      <w:marLeft w:val="0"/>
      <w:marRight w:val="0"/>
      <w:marTop w:val="0"/>
      <w:marBottom w:val="0"/>
      <w:divBdr>
        <w:top w:val="none" w:sz="0" w:space="0" w:color="auto"/>
        <w:left w:val="none" w:sz="0" w:space="0" w:color="auto"/>
        <w:bottom w:val="none" w:sz="0" w:space="0" w:color="auto"/>
        <w:right w:val="none" w:sz="0" w:space="0" w:color="auto"/>
      </w:divBdr>
    </w:div>
    <w:div w:id="322978735">
      <w:bodyDiv w:val="1"/>
      <w:marLeft w:val="0"/>
      <w:marRight w:val="0"/>
      <w:marTop w:val="0"/>
      <w:marBottom w:val="0"/>
      <w:divBdr>
        <w:top w:val="none" w:sz="0" w:space="0" w:color="auto"/>
        <w:left w:val="none" w:sz="0" w:space="0" w:color="auto"/>
        <w:bottom w:val="none" w:sz="0" w:space="0" w:color="auto"/>
        <w:right w:val="none" w:sz="0" w:space="0" w:color="auto"/>
      </w:divBdr>
    </w:div>
    <w:div w:id="387415234">
      <w:bodyDiv w:val="1"/>
      <w:marLeft w:val="0"/>
      <w:marRight w:val="0"/>
      <w:marTop w:val="0"/>
      <w:marBottom w:val="0"/>
      <w:divBdr>
        <w:top w:val="none" w:sz="0" w:space="0" w:color="auto"/>
        <w:left w:val="none" w:sz="0" w:space="0" w:color="auto"/>
        <w:bottom w:val="none" w:sz="0" w:space="0" w:color="auto"/>
        <w:right w:val="none" w:sz="0" w:space="0" w:color="auto"/>
      </w:divBdr>
    </w:div>
    <w:div w:id="449708628">
      <w:bodyDiv w:val="1"/>
      <w:marLeft w:val="0"/>
      <w:marRight w:val="0"/>
      <w:marTop w:val="0"/>
      <w:marBottom w:val="0"/>
      <w:divBdr>
        <w:top w:val="none" w:sz="0" w:space="0" w:color="auto"/>
        <w:left w:val="none" w:sz="0" w:space="0" w:color="auto"/>
        <w:bottom w:val="none" w:sz="0" w:space="0" w:color="auto"/>
        <w:right w:val="none" w:sz="0" w:space="0" w:color="auto"/>
      </w:divBdr>
    </w:div>
    <w:div w:id="455098301">
      <w:bodyDiv w:val="1"/>
      <w:marLeft w:val="0"/>
      <w:marRight w:val="0"/>
      <w:marTop w:val="0"/>
      <w:marBottom w:val="0"/>
      <w:divBdr>
        <w:top w:val="none" w:sz="0" w:space="0" w:color="auto"/>
        <w:left w:val="none" w:sz="0" w:space="0" w:color="auto"/>
        <w:bottom w:val="none" w:sz="0" w:space="0" w:color="auto"/>
        <w:right w:val="none" w:sz="0" w:space="0" w:color="auto"/>
      </w:divBdr>
    </w:div>
    <w:div w:id="461074377">
      <w:bodyDiv w:val="1"/>
      <w:marLeft w:val="0"/>
      <w:marRight w:val="0"/>
      <w:marTop w:val="0"/>
      <w:marBottom w:val="0"/>
      <w:divBdr>
        <w:top w:val="none" w:sz="0" w:space="0" w:color="auto"/>
        <w:left w:val="none" w:sz="0" w:space="0" w:color="auto"/>
        <w:bottom w:val="none" w:sz="0" w:space="0" w:color="auto"/>
        <w:right w:val="none" w:sz="0" w:space="0" w:color="auto"/>
      </w:divBdr>
      <w:divsChild>
        <w:div w:id="737288149">
          <w:marLeft w:val="0"/>
          <w:marRight w:val="0"/>
          <w:marTop w:val="0"/>
          <w:marBottom w:val="0"/>
          <w:divBdr>
            <w:top w:val="none" w:sz="0" w:space="0" w:color="auto"/>
            <w:left w:val="none" w:sz="0" w:space="0" w:color="auto"/>
            <w:bottom w:val="none" w:sz="0" w:space="0" w:color="auto"/>
            <w:right w:val="none" w:sz="0" w:space="0" w:color="auto"/>
          </w:divBdr>
        </w:div>
        <w:div w:id="1060178035">
          <w:marLeft w:val="0"/>
          <w:marRight w:val="0"/>
          <w:marTop w:val="0"/>
          <w:marBottom w:val="0"/>
          <w:divBdr>
            <w:top w:val="none" w:sz="0" w:space="0" w:color="auto"/>
            <w:left w:val="none" w:sz="0" w:space="0" w:color="auto"/>
            <w:bottom w:val="none" w:sz="0" w:space="0" w:color="auto"/>
            <w:right w:val="none" w:sz="0" w:space="0" w:color="auto"/>
          </w:divBdr>
        </w:div>
        <w:div w:id="1002665236">
          <w:marLeft w:val="0"/>
          <w:marRight w:val="0"/>
          <w:marTop w:val="0"/>
          <w:marBottom w:val="0"/>
          <w:divBdr>
            <w:top w:val="none" w:sz="0" w:space="0" w:color="auto"/>
            <w:left w:val="none" w:sz="0" w:space="0" w:color="auto"/>
            <w:bottom w:val="none" w:sz="0" w:space="0" w:color="auto"/>
            <w:right w:val="none" w:sz="0" w:space="0" w:color="auto"/>
          </w:divBdr>
        </w:div>
        <w:div w:id="948122810">
          <w:marLeft w:val="0"/>
          <w:marRight w:val="0"/>
          <w:marTop w:val="0"/>
          <w:marBottom w:val="0"/>
          <w:divBdr>
            <w:top w:val="none" w:sz="0" w:space="0" w:color="auto"/>
            <w:left w:val="none" w:sz="0" w:space="0" w:color="auto"/>
            <w:bottom w:val="none" w:sz="0" w:space="0" w:color="auto"/>
            <w:right w:val="none" w:sz="0" w:space="0" w:color="auto"/>
          </w:divBdr>
        </w:div>
        <w:div w:id="1800148463">
          <w:marLeft w:val="0"/>
          <w:marRight w:val="0"/>
          <w:marTop w:val="0"/>
          <w:marBottom w:val="0"/>
          <w:divBdr>
            <w:top w:val="none" w:sz="0" w:space="0" w:color="auto"/>
            <w:left w:val="none" w:sz="0" w:space="0" w:color="auto"/>
            <w:bottom w:val="none" w:sz="0" w:space="0" w:color="auto"/>
            <w:right w:val="none" w:sz="0" w:space="0" w:color="auto"/>
          </w:divBdr>
        </w:div>
        <w:div w:id="2106875008">
          <w:marLeft w:val="0"/>
          <w:marRight w:val="0"/>
          <w:marTop w:val="0"/>
          <w:marBottom w:val="0"/>
          <w:divBdr>
            <w:top w:val="none" w:sz="0" w:space="0" w:color="auto"/>
            <w:left w:val="none" w:sz="0" w:space="0" w:color="auto"/>
            <w:bottom w:val="none" w:sz="0" w:space="0" w:color="auto"/>
            <w:right w:val="none" w:sz="0" w:space="0" w:color="auto"/>
          </w:divBdr>
        </w:div>
        <w:div w:id="1342510320">
          <w:marLeft w:val="0"/>
          <w:marRight w:val="0"/>
          <w:marTop w:val="0"/>
          <w:marBottom w:val="0"/>
          <w:divBdr>
            <w:top w:val="none" w:sz="0" w:space="0" w:color="auto"/>
            <w:left w:val="none" w:sz="0" w:space="0" w:color="auto"/>
            <w:bottom w:val="none" w:sz="0" w:space="0" w:color="auto"/>
            <w:right w:val="none" w:sz="0" w:space="0" w:color="auto"/>
          </w:divBdr>
        </w:div>
        <w:div w:id="1366904756">
          <w:marLeft w:val="0"/>
          <w:marRight w:val="0"/>
          <w:marTop w:val="0"/>
          <w:marBottom w:val="0"/>
          <w:divBdr>
            <w:top w:val="none" w:sz="0" w:space="0" w:color="auto"/>
            <w:left w:val="none" w:sz="0" w:space="0" w:color="auto"/>
            <w:bottom w:val="none" w:sz="0" w:space="0" w:color="auto"/>
            <w:right w:val="none" w:sz="0" w:space="0" w:color="auto"/>
          </w:divBdr>
        </w:div>
        <w:div w:id="1122112334">
          <w:marLeft w:val="0"/>
          <w:marRight w:val="0"/>
          <w:marTop w:val="0"/>
          <w:marBottom w:val="0"/>
          <w:divBdr>
            <w:top w:val="none" w:sz="0" w:space="0" w:color="auto"/>
            <w:left w:val="none" w:sz="0" w:space="0" w:color="auto"/>
            <w:bottom w:val="none" w:sz="0" w:space="0" w:color="auto"/>
            <w:right w:val="none" w:sz="0" w:space="0" w:color="auto"/>
          </w:divBdr>
        </w:div>
      </w:divsChild>
    </w:div>
    <w:div w:id="480195142">
      <w:bodyDiv w:val="1"/>
      <w:marLeft w:val="0"/>
      <w:marRight w:val="0"/>
      <w:marTop w:val="0"/>
      <w:marBottom w:val="0"/>
      <w:divBdr>
        <w:top w:val="none" w:sz="0" w:space="0" w:color="auto"/>
        <w:left w:val="none" w:sz="0" w:space="0" w:color="auto"/>
        <w:bottom w:val="none" w:sz="0" w:space="0" w:color="auto"/>
        <w:right w:val="none" w:sz="0" w:space="0" w:color="auto"/>
      </w:divBdr>
    </w:div>
    <w:div w:id="557861823">
      <w:bodyDiv w:val="1"/>
      <w:marLeft w:val="0"/>
      <w:marRight w:val="0"/>
      <w:marTop w:val="0"/>
      <w:marBottom w:val="0"/>
      <w:divBdr>
        <w:top w:val="none" w:sz="0" w:space="0" w:color="auto"/>
        <w:left w:val="none" w:sz="0" w:space="0" w:color="auto"/>
        <w:bottom w:val="none" w:sz="0" w:space="0" w:color="auto"/>
        <w:right w:val="none" w:sz="0" w:space="0" w:color="auto"/>
      </w:divBdr>
    </w:div>
    <w:div w:id="573125849">
      <w:bodyDiv w:val="1"/>
      <w:marLeft w:val="0"/>
      <w:marRight w:val="0"/>
      <w:marTop w:val="0"/>
      <w:marBottom w:val="0"/>
      <w:divBdr>
        <w:top w:val="none" w:sz="0" w:space="0" w:color="auto"/>
        <w:left w:val="none" w:sz="0" w:space="0" w:color="auto"/>
        <w:bottom w:val="none" w:sz="0" w:space="0" w:color="auto"/>
        <w:right w:val="none" w:sz="0" w:space="0" w:color="auto"/>
      </w:divBdr>
    </w:div>
    <w:div w:id="724378458">
      <w:bodyDiv w:val="1"/>
      <w:marLeft w:val="0"/>
      <w:marRight w:val="0"/>
      <w:marTop w:val="0"/>
      <w:marBottom w:val="0"/>
      <w:divBdr>
        <w:top w:val="none" w:sz="0" w:space="0" w:color="auto"/>
        <w:left w:val="none" w:sz="0" w:space="0" w:color="auto"/>
        <w:bottom w:val="none" w:sz="0" w:space="0" w:color="auto"/>
        <w:right w:val="none" w:sz="0" w:space="0" w:color="auto"/>
      </w:divBdr>
    </w:div>
    <w:div w:id="745422963">
      <w:bodyDiv w:val="1"/>
      <w:marLeft w:val="0"/>
      <w:marRight w:val="0"/>
      <w:marTop w:val="0"/>
      <w:marBottom w:val="0"/>
      <w:divBdr>
        <w:top w:val="none" w:sz="0" w:space="0" w:color="auto"/>
        <w:left w:val="none" w:sz="0" w:space="0" w:color="auto"/>
        <w:bottom w:val="none" w:sz="0" w:space="0" w:color="auto"/>
        <w:right w:val="none" w:sz="0" w:space="0" w:color="auto"/>
      </w:divBdr>
    </w:div>
    <w:div w:id="854882189">
      <w:bodyDiv w:val="1"/>
      <w:marLeft w:val="0"/>
      <w:marRight w:val="0"/>
      <w:marTop w:val="0"/>
      <w:marBottom w:val="0"/>
      <w:divBdr>
        <w:top w:val="none" w:sz="0" w:space="0" w:color="auto"/>
        <w:left w:val="none" w:sz="0" w:space="0" w:color="auto"/>
        <w:bottom w:val="none" w:sz="0" w:space="0" w:color="auto"/>
        <w:right w:val="none" w:sz="0" w:space="0" w:color="auto"/>
      </w:divBdr>
    </w:div>
    <w:div w:id="901915378">
      <w:bodyDiv w:val="1"/>
      <w:marLeft w:val="0"/>
      <w:marRight w:val="0"/>
      <w:marTop w:val="0"/>
      <w:marBottom w:val="0"/>
      <w:divBdr>
        <w:top w:val="none" w:sz="0" w:space="0" w:color="auto"/>
        <w:left w:val="none" w:sz="0" w:space="0" w:color="auto"/>
        <w:bottom w:val="none" w:sz="0" w:space="0" w:color="auto"/>
        <w:right w:val="none" w:sz="0" w:space="0" w:color="auto"/>
      </w:divBdr>
    </w:div>
    <w:div w:id="936405943">
      <w:bodyDiv w:val="1"/>
      <w:marLeft w:val="0"/>
      <w:marRight w:val="0"/>
      <w:marTop w:val="0"/>
      <w:marBottom w:val="0"/>
      <w:divBdr>
        <w:top w:val="none" w:sz="0" w:space="0" w:color="auto"/>
        <w:left w:val="none" w:sz="0" w:space="0" w:color="auto"/>
        <w:bottom w:val="none" w:sz="0" w:space="0" w:color="auto"/>
        <w:right w:val="none" w:sz="0" w:space="0" w:color="auto"/>
      </w:divBdr>
    </w:div>
    <w:div w:id="1079135317">
      <w:bodyDiv w:val="1"/>
      <w:marLeft w:val="0"/>
      <w:marRight w:val="0"/>
      <w:marTop w:val="0"/>
      <w:marBottom w:val="0"/>
      <w:divBdr>
        <w:top w:val="none" w:sz="0" w:space="0" w:color="auto"/>
        <w:left w:val="none" w:sz="0" w:space="0" w:color="auto"/>
        <w:bottom w:val="none" w:sz="0" w:space="0" w:color="auto"/>
        <w:right w:val="none" w:sz="0" w:space="0" w:color="auto"/>
      </w:divBdr>
    </w:div>
    <w:div w:id="1109934328">
      <w:bodyDiv w:val="1"/>
      <w:marLeft w:val="0"/>
      <w:marRight w:val="0"/>
      <w:marTop w:val="0"/>
      <w:marBottom w:val="0"/>
      <w:divBdr>
        <w:top w:val="none" w:sz="0" w:space="0" w:color="auto"/>
        <w:left w:val="none" w:sz="0" w:space="0" w:color="auto"/>
        <w:bottom w:val="none" w:sz="0" w:space="0" w:color="auto"/>
        <w:right w:val="none" w:sz="0" w:space="0" w:color="auto"/>
      </w:divBdr>
    </w:div>
    <w:div w:id="1251810446">
      <w:bodyDiv w:val="1"/>
      <w:marLeft w:val="0"/>
      <w:marRight w:val="0"/>
      <w:marTop w:val="0"/>
      <w:marBottom w:val="0"/>
      <w:divBdr>
        <w:top w:val="none" w:sz="0" w:space="0" w:color="auto"/>
        <w:left w:val="none" w:sz="0" w:space="0" w:color="auto"/>
        <w:bottom w:val="none" w:sz="0" w:space="0" w:color="auto"/>
        <w:right w:val="none" w:sz="0" w:space="0" w:color="auto"/>
      </w:divBdr>
    </w:div>
    <w:div w:id="1383793852">
      <w:bodyDiv w:val="1"/>
      <w:marLeft w:val="0"/>
      <w:marRight w:val="0"/>
      <w:marTop w:val="0"/>
      <w:marBottom w:val="0"/>
      <w:divBdr>
        <w:top w:val="none" w:sz="0" w:space="0" w:color="auto"/>
        <w:left w:val="none" w:sz="0" w:space="0" w:color="auto"/>
        <w:bottom w:val="none" w:sz="0" w:space="0" w:color="auto"/>
        <w:right w:val="none" w:sz="0" w:space="0" w:color="auto"/>
      </w:divBdr>
    </w:div>
    <w:div w:id="1408268329">
      <w:bodyDiv w:val="1"/>
      <w:marLeft w:val="0"/>
      <w:marRight w:val="0"/>
      <w:marTop w:val="0"/>
      <w:marBottom w:val="0"/>
      <w:divBdr>
        <w:top w:val="none" w:sz="0" w:space="0" w:color="auto"/>
        <w:left w:val="none" w:sz="0" w:space="0" w:color="auto"/>
        <w:bottom w:val="none" w:sz="0" w:space="0" w:color="auto"/>
        <w:right w:val="none" w:sz="0" w:space="0" w:color="auto"/>
      </w:divBdr>
    </w:div>
    <w:div w:id="1551263539">
      <w:bodyDiv w:val="1"/>
      <w:marLeft w:val="0"/>
      <w:marRight w:val="0"/>
      <w:marTop w:val="0"/>
      <w:marBottom w:val="0"/>
      <w:divBdr>
        <w:top w:val="none" w:sz="0" w:space="0" w:color="auto"/>
        <w:left w:val="none" w:sz="0" w:space="0" w:color="auto"/>
        <w:bottom w:val="none" w:sz="0" w:space="0" w:color="auto"/>
        <w:right w:val="none" w:sz="0" w:space="0" w:color="auto"/>
      </w:divBdr>
    </w:div>
    <w:div w:id="1590888383">
      <w:bodyDiv w:val="1"/>
      <w:marLeft w:val="0"/>
      <w:marRight w:val="0"/>
      <w:marTop w:val="0"/>
      <w:marBottom w:val="0"/>
      <w:divBdr>
        <w:top w:val="none" w:sz="0" w:space="0" w:color="auto"/>
        <w:left w:val="none" w:sz="0" w:space="0" w:color="auto"/>
        <w:bottom w:val="none" w:sz="0" w:space="0" w:color="auto"/>
        <w:right w:val="none" w:sz="0" w:space="0" w:color="auto"/>
      </w:divBdr>
      <w:divsChild>
        <w:div w:id="1866866385">
          <w:marLeft w:val="0"/>
          <w:marRight w:val="0"/>
          <w:marTop w:val="0"/>
          <w:marBottom w:val="0"/>
          <w:divBdr>
            <w:top w:val="none" w:sz="0" w:space="0" w:color="auto"/>
            <w:left w:val="none" w:sz="0" w:space="0" w:color="auto"/>
            <w:bottom w:val="none" w:sz="0" w:space="0" w:color="auto"/>
            <w:right w:val="none" w:sz="0" w:space="0" w:color="auto"/>
          </w:divBdr>
        </w:div>
        <w:div w:id="1418019483">
          <w:marLeft w:val="0"/>
          <w:marRight w:val="0"/>
          <w:marTop w:val="0"/>
          <w:marBottom w:val="0"/>
          <w:divBdr>
            <w:top w:val="none" w:sz="0" w:space="0" w:color="auto"/>
            <w:left w:val="none" w:sz="0" w:space="0" w:color="auto"/>
            <w:bottom w:val="none" w:sz="0" w:space="0" w:color="auto"/>
            <w:right w:val="none" w:sz="0" w:space="0" w:color="auto"/>
          </w:divBdr>
        </w:div>
        <w:div w:id="1620642326">
          <w:marLeft w:val="0"/>
          <w:marRight w:val="0"/>
          <w:marTop w:val="0"/>
          <w:marBottom w:val="0"/>
          <w:divBdr>
            <w:top w:val="none" w:sz="0" w:space="0" w:color="auto"/>
            <w:left w:val="none" w:sz="0" w:space="0" w:color="auto"/>
            <w:bottom w:val="none" w:sz="0" w:space="0" w:color="auto"/>
            <w:right w:val="none" w:sz="0" w:space="0" w:color="auto"/>
          </w:divBdr>
        </w:div>
        <w:div w:id="177739578">
          <w:marLeft w:val="0"/>
          <w:marRight w:val="0"/>
          <w:marTop w:val="0"/>
          <w:marBottom w:val="0"/>
          <w:divBdr>
            <w:top w:val="none" w:sz="0" w:space="0" w:color="auto"/>
            <w:left w:val="none" w:sz="0" w:space="0" w:color="auto"/>
            <w:bottom w:val="none" w:sz="0" w:space="0" w:color="auto"/>
            <w:right w:val="none" w:sz="0" w:space="0" w:color="auto"/>
          </w:divBdr>
        </w:div>
        <w:div w:id="681972540">
          <w:marLeft w:val="0"/>
          <w:marRight w:val="0"/>
          <w:marTop w:val="0"/>
          <w:marBottom w:val="0"/>
          <w:divBdr>
            <w:top w:val="none" w:sz="0" w:space="0" w:color="auto"/>
            <w:left w:val="none" w:sz="0" w:space="0" w:color="auto"/>
            <w:bottom w:val="none" w:sz="0" w:space="0" w:color="auto"/>
            <w:right w:val="none" w:sz="0" w:space="0" w:color="auto"/>
          </w:divBdr>
        </w:div>
        <w:div w:id="1684285163">
          <w:marLeft w:val="0"/>
          <w:marRight w:val="0"/>
          <w:marTop w:val="0"/>
          <w:marBottom w:val="0"/>
          <w:divBdr>
            <w:top w:val="none" w:sz="0" w:space="0" w:color="auto"/>
            <w:left w:val="none" w:sz="0" w:space="0" w:color="auto"/>
            <w:bottom w:val="none" w:sz="0" w:space="0" w:color="auto"/>
            <w:right w:val="none" w:sz="0" w:space="0" w:color="auto"/>
          </w:divBdr>
        </w:div>
        <w:div w:id="515118358">
          <w:marLeft w:val="0"/>
          <w:marRight w:val="0"/>
          <w:marTop w:val="0"/>
          <w:marBottom w:val="0"/>
          <w:divBdr>
            <w:top w:val="none" w:sz="0" w:space="0" w:color="auto"/>
            <w:left w:val="none" w:sz="0" w:space="0" w:color="auto"/>
            <w:bottom w:val="none" w:sz="0" w:space="0" w:color="auto"/>
            <w:right w:val="none" w:sz="0" w:space="0" w:color="auto"/>
          </w:divBdr>
        </w:div>
        <w:div w:id="2026249903">
          <w:marLeft w:val="0"/>
          <w:marRight w:val="0"/>
          <w:marTop w:val="0"/>
          <w:marBottom w:val="0"/>
          <w:divBdr>
            <w:top w:val="none" w:sz="0" w:space="0" w:color="auto"/>
            <w:left w:val="none" w:sz="0" w:space="0" w:color="auto"/>
            <w:bottom w:val="none" w:sz="0" w:space="0" w:color="auto"/>
            <w:right w:val="none" w:sz="0" w:space="0" w:color="auto"/>
          </w:divBdr>
        </w:div>
        <w:div w:id="1088114726">
          <w:marLeft w:val="0"/>
          <w:marRight w:val="0"/>
          <w:marTop w:val="0"/>
          <w:marBottom w:val="0"/>
          <w:divBdr>
            <w:top w:val="none" w:sz="0" w:space="0" w:color="auto"/>
            <w:left w:val="none" w:sz="0" w:space="0" w:color="auto"/>
            <w:bottom w:val="none" w:sz="0" w:space="0" w:color="auto"/>
            <w:right w:val="none" w:sz="0" w:space="0" w:color="auto"/>
          </w:divBdr>
        </w:div>
      </w:divsChild>
    </w:div>
    <w:div w:id="1679497994">
      <w:bodyDiv w:val="1"/>
      <w:marLeft w:val="0"/>
      <w:marRight w:val="0"/>
      <w:marTop w:val="0"/>
      <w:marBottom w:val="0"/>
      <w:divBdr>
        <w:top w:val="none" w:sz="0" w:space="0" w:color="auto"/>
        <w:left w:val="none" w:sz="0" w:space="0" w:color="auto"/>
        <w:bottom w:val="none" w:sz="0" w:space="0" w:color="auto"/>
        <w:right w:val="none" w:sz="0" w:space="0" w:color="auto"/>
      </w:divBdr>
    </w:div>
    <w:div w:id="1763531329">
      <w:bodyDiv w:val="1"/>
      <w:marLeft w:val="0"/>
      <w:marRight w:val="0"/>
      <w:marTop w:val="0"/>
      <w:marBottom w:val="0"/>
      <w:divBdr>
        <w:top w:val="none" w:sz="0" w:space="0" w:color="auto"/>
        <w:left w:val="none" w:sz="0" w:space="0" w:color="auto"/>
        <w:bottom w:val="none" w:sz="0" w:space="0" w:color="auto"/>
        <w:right w:val="none" w:sz="0" w:space="0" w:color="auto"/>
      </w:divBdr>
    </w:div>
    <w:div w:id="1774204994">
      <w:bodyDiv w:val="1"/>
      <w:marLeft w:val="0"/>
      <w:marRight w:val="0"/>
      <w:marTop w:val="0"/>
      <w:marBottom w:val="0"/>
      <w:divBdr>
        <w:top w:val="none" w:sz="0" w:space="0" w:color="auto"/>
        <w:left w:val="none" w:sz="0" w:space="0" w:color="auto"/>
        <w:bottom w:val="none" w:sz="0" w:space="0" w:color="auto"/>
        <w:right w:val="none" w:sz="0" w:space="0" w:color="auto"/>
      </w:divBdr>
    </w:div>
    <w:div w:id="1814176767">
      <w:bodyDiv w:val="1"/>
      <w:marLeft w:val="0"/>
      <w:marRight w:val="0"/>
      <w:marTop w:val="0"/>
      <w:marBottom w:val="0"/>
      <w:divBdr>
        <w:top w:val="none" w:sz="0" w:space="0" w:color="auto"/>
        <w:left w:val="none" w:sz="0" w:space="0" w:color="auto"/>
        <w:bottom w:val="none" w:sz="0" w:space="0" w:color="auto"/>
        <w:right w:val="none" w:sz="0" w:space="0" w:color="auto"/>
      </w:divBdr>
    </w:div>
    <w:div w:id="1909270538">
      <w:bodyDiv w:val="1"/>
      <w:marLeft w:val="0"/>
      <w:marRight w:val="0"/>
      <w:marTop w:val="0"/>
      <w:marBottom w:val="0"/>
      <w:divBdr>
        <w:top w:val="none" w:sz="0" w:space="0" w:color="auto"/>
        <w:left w:val="none" w:sz="0" w:space="0" w:color="auto"/>
        <w:bottom w:val="none" w:sz="0" w:space="0" w:color="auto"/>
        <w:right w:val="none" w:sz="0" w:space="0" w:color="auto"/>
      </w:divBdr>
      <w:divsChild>
        <w:div w:id="758872768">
          <w:marLeft w:val="0"/>
          <w:marRight w:val="0"/>
          <w:marTop w:val="0"/>
          <w:marBottom w:val="0"/>
          <w:divBdr>
            <w:top w:val="none" w:sz="0" w:space="0" w:color="auto"/>
            <w:left w:val="none" w:sz="0" w:space="0" w:color="auto"/>
            <w:bottom w:val="none" w:sz="0" w:space="0" w:color="auto"/>
            <w:right w:val="none" w:sz="0" w:space="0" w:color="auto"/>
          </w:divBdr>
        </w:div>
        <w:div w:id="1341003169">
          <w:marLeft w:val="0"/>
          <w:marRight w:val="0"/>
          <w:marTop w:val="0"/>
          <w:marBottom w:val="0"/>
          <w:divBdr>
            <w:top w:val="none" w:sz="0" w:space="0" w:color="auto"/>
            <w:left w:val="none" w:sz="0" w:space="0" w:color="auto"/>
            <w:bottom w:val="none" w:sz="0" w:space="0" w:color="auto"/>
            <w:right w:val="none" w:sz="0" w:space="0" w:color="auto"/>
          </w:divBdr>
        </w:div>
        <w:div w:id="1025714038">
          <w:marLeft w:val="0"/>
          <w:marRight w:val="0"/>
          <w:marTop w:val="0"/>
          <w:marBottom w:val="0"/>
          <w:divBdr>
            <w:top w:val="none" w:sz="0" w:space="0" w:color="auto"/>
            <w:left w:val="none" w:sz="0" w:space="0" w:color="auto"/>
            <w:bottom w:val="none" w:sz="0" w:space="0" w:color="auto"/>
            <w:right w:val="none" w:sz="0" w:space="0" w:color="auto"/>
          </w:divBdr>
        </w:div>
        <w:div w:id="1551764920">
          <w:marLeft w:val="0"/>
          <w:marRight w:val="0"/>
          <w:marTop w:val="0"/>
          <w:marBottom w:val="0"/>
          <w:divBdr>
            <w:top w:val="none" w:sz="0" w:space="0" w:color="auto"/>
            <w:left w:val="none" w:sz="0" w:space="0" w:color="auto"/>
            <w:bottom w:val="none" w:sz="0" w:space="0" w:color="auto"/>
            <w:right w:val="none" w:sz="0" w:space="0" w:color="auto"/>
          </w:divBdr>
        </w:div>
        <w:div w:id="1389457445">
          <w:marLeft w:val="0"/>
          <w:marRight w:val="0"/>
          <w:marTop w:val="0"/>
          <w:marBottom w:val="0"/>
          <w:divBdr>
            <w:top w:val="none" w:sz="0" w:space="0" w:color="auto"/>
            <w:left w:val="none" w:sz="0" w:space="0" w:color="auto"/>
            <w:bottom w:val="none" w:sz="0" w:space="0" w:color="auto"/>
            <w:right w:val="none" w:sz="0" w:space="0" w:color="auto"/>
          </w:divBdr>
        </w:div>
        <w:div w:id="1632395145">
          <w:marLeft w:val="0"/>
          <w:marRight w:val="0"/>
          <w:marTop w:val="0"/>
          <w:marBottom w:val="0"/>
          <w:divBdr>
            <w:top w:val="none" w:sz="0" w:space="0" w:color="auto"/>
            <w:left w:val="none" w:sz="0" w:space="0" w:color="auto"/>
            <w:bottom w:val="none" w:sz="0" w:space="0" w:color="auto"/>
            <w:right w:val="none" w:sz="0" w:space="0" w:color="auto"/>
          </w:divBdr>
        </w:div>
        <w:div w:id="808714322">
          <w:marLeft w:val="0"/>
          <w:marRight w:val="0"/>
          <w:marTop w:val="0"/>
          <w:marBottom w:val="0"/>
          <w:divBdr>
            <w:top w:val="none" w:sz="0" w:space="0" w:color="auto"/>
            <w:left w:val="none" w:sz="0" w:space="0" w:color="auto"/>
            <w:bottom w:val="none" w:sz="0" w:space="0" w:color="auto"/>
            <w:right w:val="none" w:sz="0" w:space="0" w:color="auto"/>
          </w:divBdr>
        </w:div>
        <w:div w:id="1135563568">
          <w:marLeft w:val="0"/>
          <w:marRight w:val="0"/>
          <w:marTop w:val="0"/>
          <w:marBottom w:val="0"/>
          <w:divBdr>
            <w:top w:val="none" w:sz="0" w:space="0" w:color="auto"/>
            <w:left w:val="none" w:sz="0" w:space="0" w:color="auto"/>
            <w:bottom w:val="none" w:sz="0" w:space="0" w:color="auto"/>
            <w:right w:val="none" w:sz="0" w:space="0" w:color="auto"/>
          </w:divBdr>
        </w:div>
      </w:divsChild>
    </w:div>
    <w:div w:id="1915429389">
      <w:bodyDiv w:val="1"/>
      <w:marLeft w:val="0"/>
      <w:marRight w:val="0"/>
      <w:marTop w:val="0"/>
      <w:marBottom w:val="0"/>
      <w:divBdr>
        <w:top w:val="none" w:sz="0" w:space="0" w:color="auto"/>
        <w:left w:val="none" w:sz="0" w:space="0" w:color="auto"/>
        <w:bottom w:val="none" w:sz="0" w:space="0" w:color="auto"/>
        <w:right w:val="none" w:sz="0" w:space="0" w:color="auto"/>
      </w:divBdr>
    </w:div>
    <w:div w:id="1919902407">
      <w:bodyDiv w:val="1"/>
      <w:marLeft w:val="0"/>
      <w:marRight w:val="0"/>
      <w:marTop w:val="0"/>
      <w:marBottom w:val="0"/>
      <w:divBdr>
        <w:top w:val="none" w:sz="0" w:space="0" w:color="auto"/>
        <w:left w:val="none" w:sz="0" w:space="0" w:color="auto"/>
        <w:bottom w:val="none" w:sz="0" w:space="0" w:color="auto"/>
        <w:right w:val="none" w:sz="0" w:space="0" w:color="auto"/>
      </w:divBdr>
    </w:div>
    <w:div w:id="1971397677">
      <w:bodyDiv w:val="1"/>
      <w:marLeft w:val="0"/>
      <w:marRight w:val="0"/>
      <w:marTop w:val="0"/>
      <w:marBottom w:val="0"/>
      <w:divBdr>
        <w:top w:val="none" w:sz="0" w:space="0" w:color="auto"/>
        <w:left w:val="none" w:sz="0" w:space="0" w:color="auto"/>
        <w:bottom w:val="none" w:sz="0" w:space="0" w:color="auto"/>
        <w:right w:val="none" w:sz="0" w:space="0" w:color="auto"/>
      </w:divBdr>
    </w:div>
    <w:div w:id="1995642956">
      <w:bodyDiv w:val="1"/>
      <w:marLeft w:val="0"/>
      <w:marRight w:val="0"/>
      <w:marTop w:val="0"/>
      <w:marBottom w:val="0"/>
      <w:divBdr>
        <w:top w:val="none" w:sz="0" w:space="0" w:color="auto"/>
        <w:left w:val="none" w:sz="0" w:space="0" w:color="auto"/>
        <w:bottom w:val="none" w:sz="0" w:space="0" w:color="auto"/>
        <w:right w:val="none" w:sz="0" w:space="0" w:color="auto"/>
      </w:divBdr>
      <w:divsChild>
        <w:div w:id="1389721059">
          <w:marLeft w:val="0"/>
          <w:marRight w:val="0"/>
          <w:marTop w:val="0"/>
          <w:marBottom w:val="0"/>
          <w:divBdr>
            <w:top w:val="none" w:sz="0" w:space="0" w:color="auto"/>
            <w:left w:val="none" w:sz="0" w:space="0" w:color="auto"/>
            <w:bottom w:val="none" w:sz="0" w:space="0" w:color="auto"/>
            <w:right w:val="none" w:sz="0" w:space="0" w:color="auto"/>
          </w:divBdr>
        </w:div>
        <w:div w:id="1137180938">
          <w:marLeft w:val="0"/>
          <w:marRight w:val="0"/>
          <w:marTop w:val="0"/>
          <w:marBottom w:val="0"/>
          <w:divBdr>
            <w:top w:val="none" w:sz="0" w:space="0" w:color="auto"/>
            <w:left w:val="none" w:sz="0" w:space="0" w:color="auto"/>
            <w:bottom w:val="none" w:sz="0" w:space="0" w:color="auto"/>
            <w:right w:val="none" w:sz="0" w:space="0" w:color="auto"/>
          </w:divBdr>
        </w:div>
        <w:div w:id="1732925885">
          <w:marLeft w:val="0"/>
          <w:marRight w:val="0"/>
          <w:marTop w:val="0"/>
          <w:marBottom w:val="0"/>
          <w:divBdr>
            <w:top w:val="none" w:sz="0" w:space="0" w:color="auto"/>
            <w:left w:val="none" w:sz="0" w:space="0" w:color="auto"/>
            <w:bottom w:val="none" w:sz="0" w:space="0" w:color="auto"/>
            <w:right w:val="none" w:sz="0" w:space="0" w:color="auto"/>
          </w:divBdr>
        </w:div>
        <w:div w:id="1283029653">
          <w:marLeft w:val="0"/>
          <w:marRight w:val="0"/>
          <w:marTop w:val="0"/>
          <w:marBottom w:val="0"/>
          <w:divBdr>
            <w:top w:val="none" w:sz="0" w:space="0" w:color="auto"/>
            <w:left w:val="none" w:sz="0" w:space="0" w:color="auto"/>
            <w:bottom w:val="none" w:sz="0" w:space="0" w:color="auto"/>
            <w:right w:val="none" w:sz="0" w:space="0" w:color="auto"/>
          </w:divBdr>
        </w:div>
        <w:div w:id="1634091530">
          <w:marLeft w:val="0"/>
          <w:marRight w:val="0"/>
          <w:marTop w:val="0"/>
          <w:marBottom w:val="0"/>
          <w:divBdr>
            <w:top w:val="none" w:sz="0" w:space="0" w:color="auto"/>
            <w:left w:val="none" w:sz="0" w:space="0" w:color="auto"/>
            <w:bottom w:val="none" w:sz="0" w:space="0" w:color="auto"/>
            <w:right w:val="none" w:sz="0" w:space="0" w:color="auto"/>
          </w:divBdr>
        </w:div>
        <w:div w:id="264726700">
          <w:marLeft w:val="0"/>
          <w:marRight w:val="0"/>
          <w:marTop w:val="0"/>
          <w:marBottom w:val="0"/>
          <w:divBdr>
            <w:top w:val="none" w:sz="0" w:space="0" w:color="auto"/>
            <w:left w:val="none" w:sz="0" w:space="0" w:color="auto"/>
            <w:bottom w:val="none" w:sz="0" w:space="0" w:color="auto"/>
            <w:right w:val="none" w:sz="0" w:space="0" w:color="auto"/>
          </w:divBdr>
        </w:div>
        <w:div w:id="673189746">
          <w:marLeft w:val="0"/>
          <w:marRight w:val="0"/>
          <w:marTop w:val="0"/>
          <w:marBottom w:val="0"/>
          <w:divBdr>
            <w:top w:val="none" w:sz="0" w:space="0" w:color="auto"/>
            <w:left w:val="none" w:sz="0" w:space="0" w:color="auto"/>
            <w:bottom w:val="none" w:sz="0" w:space="0" w:color="auto"/>
            <w:right w:val="none" w:sz="0" w:space="0" w:color="auto"/>
          </w:divBdr>
        </w:div>
        <w:div w:id="49711056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Arrondissement_de_Valli%C3%A8res" TargetMode="External"/><Relationship Id="rId18" Type="http://schemas.openxmlformats.org/officeDocument/2006/relationships/hyperlink" Target="https://fr.wikipedia.org/wiki/Avocatier" TargetMode="External"/><Relationship Id="rId26" Type="http://schemas.openxmlformats.org/officeDocument/2006/relationships/hyperlink" Target="mailto:ht_proc@crs.org" TargetMode="External"/><Relationship Id="rId3" Type="http://schemas.openxmlformats.org/officeDocument/2006/relationships/numbering" Target="numbering.xml"/><Relationship Id="rId21" Type="http://schemas.openxmlformats.org/officeDocument/2006/relationships/hyperlink" Target="https://fr.wikipedia.org/wiki/Eucalyptus" TargetMode="External"/><Relationship Id="rId34"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https://fr.wikipedia.org/wiki/Nord-Est_(d%C3%A9partement_d%27Ha%C3%AFti)" TargetMode="External"/><Relationship Id="rId17" Type="http://schemas.openxmlformats.org/officeDocument/2006/relationships/hyperlink" Target="https://fr.wikipedia.org/wiki/Rivi%C3%A8re_Gens_de_Nantes" TargetMode="External"/><Relationship Id="rId25" Type="http://schemas.openxmlformats.org/officeDocument/2006/relationships/hyperlink" Target="https://fr.wikipedia.org/wiki/1978" TargetMode="External"/><Relationship Id="rId33"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hyperlink" Target="https://fr.wikipedia.org/wiki/Ouanaminthe" TargetMode="External"/><Relationship Id="rId20" Type="http://schemas.openxmlformats.org/officeDocument/2006/relationships/hyperlink" Target="https://fr.wikipedia.org/wiki/Ch%C3%AAn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r.wikipedia.org/wiki/Ha%C3%AFti" TargetMode="External"/><Relationship Id="rId24" Type="http://schemas.openxmlformats.org/officeDocument/2006/relationships/hyperlink" Target="https://fr.wikipedia.org/wiki/Capotille" TargetMode="External"/><Relationship Id="rId32"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s://fr.wikipedia.org/wiki/Valli%C3%A8res_(Ha%C3%AFti)" TargetMode="External"/><Relationship Id="rId23" Type="http://schemas.openxmlformats.org/officeDocument/2006/relationships/hyperlink" Target="https://fr.wikipedia.org/wiki/Oranger" TargetMode="External"/><Relationship Id="rId28" Type="http://schemas.openxmlformats.org/officeDocument/2006/relationships/header" Target="header1.xml"/><Relationship Id="rId10" Type="http://schemas.openxmlformats.org/officeDocument/2006/relationships/hyperlink" Target="https://fr.wikipedia.org/wiki/Communes_d%27Ha%C3%AFti" TargetMode="External"/><Relationship Id="rId19" Type="http://schemas.openxmlformats.org/officeDocument/2006/relationships/hyperlink" Target="https://fr.wikipedia.org/wiki/Acajo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fr.wikipedia.org/wiki/Cap-Ha%C3%AFtien" TargetMode="External"/><Relationship Id="rId22" Type="http://schemas.openxmlformats.org/officeDocument/2006/relationships/hyperlink" Target="https://fr.wikipedia.org/wiki/Manguier" TargetMode="External"/><Relationship Id="rId27" Type="http://schemas.openxmlformats.org/officeDocument/2006/relationships/hyperlink" Target="mailto:crs_haiti_procurement@crs.org" TargetMode="External"/><Relationship Id="rId30"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0D998B-FAD9-418B-ABCB-71EAB252FF3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F912F63-98EC-4C84-B5B1-09F8342281FD}"/>
</file>

<file path=customXml/itemProps4.xml><?xml version="1.0" encoding="utf-8"?>
<ds:datastoreItem xmlns:ds="http://schemas.openxmlformats.org/officeDocument/2006/customXml" ds:itemID="{55DC638F-95D1-47B3-A8A7-1E9D365911E6}"/>
</file>

<file path=customXml/itemProps5.xml><?xml version="1.0" encoding="utf-8"?>
<ds:datastoreItem xmlns:ds="http://schemas.openxmlformats.org/officeDocument/2006/customXml" ds:itemID="{A5F6C62E-C8FD-4E1D-897D-27426C3B7BC7}"/>
</file>

<file path=docProps/app.xml><?xml version="1.0" encoding="utf-8"?>
<Properties xmlns="http://schemas.openxmlformats.org/officeDocument/2006/extended-properties" xmlns:vt="http://schemas.openxmlformats.org/officeDocument/2006/docPropsVTypes">
  <Template>Normal</Template>
  <TotalTime>47</TotalTime>
  <Pages>15</Pages>
  <Words>3886</Words>
  <Characters>23772</Characters>
  <Application>Microsoft Office Word</Application>
  <DocSecurity>0</DocSecurity>
  <Lines>198</Lines>
  <Paragraphs>55</Paragraphs>
  <ScaleCrop>false</ScaleCrop>
  <Company>Catholic Relief Services</Company>
  <LinksUpToDate>false</LinksUpToDate>
  <CharactersWithSpaces>27603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Jeune, Nickson</dc:creator>
  <cp:lastModifiedBy>Bolivar, Falov de Christi</cp:lastModifiedBy>
  <cp:revision>43</cp:revision>
  <cp:lastPrinted>2024-12-04T12:23:00Z</cp:lastPrinted>
  <dcterms:created xsi:type="dcterms:W3CDTF">2025-02-11T14:49:00Z</dcterms:created>
  <dcterms:modified xsi:type="dcterms:W3CDTF">2025-04-03T22:42:00Z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CABA68717E2D4CF997DE97FAA032E80C_12</vt:lpwstr>
  </property>
  <property fmtid="{D5CDD505-2E9C-101B-9397-08002B2CF9AE}" pid="4" name="GrammarlyDocumentId">
    <vt:lpwstr>f61f81e58afc5aa33b6c8b0629fc468775c5cf793eecd5f0df1d7f5b93d33803</vt:lpwstr>
  </property>
  <property fmtid="{D5CDD505-2E9C-101B-9397-08002B2CF9AE}" pid="5" name="ContentTypeId">
    <vt:lpwstr>0x010100EC7B4F3797EA184A9452538204ECAEA1</vt:lpwstr>
  </property>
</Properties>
</file>