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AB56" w14:textId="14DD6F1B" w:rsidR="006335D8" w:rsidRDefault="006335D8" w:rsidP="00EC3971">
      <w:pPr>
        <w:tabs>
          <w:tab w:val="left" w:pos="6480"/>
        </w:tabs>
        <w:spacing w:before="120"/>
        <w:outlineLvl w:val="0"/>
        <w:rPr>
          <w:rFonts w:ascii="Calibri" w:hAnsi="Calibri"/>
          <w:b/>
          <w:bCs/>
          <w:sz w:val="32"/>
          <w:szCs w:val="32"/>
        </w:rPr>
      </w:pPr>
    </w:p>
    <w:p w14:paraId="4C428E81" w14:textId="77777777" w:rsidR="00C80C55" w:rsidRDefault="00C80C55" w:rsidP="00C85939">
      <w:pPr>
        <w:tabs>
          <w:tab w:val="left" w:pos="6480"/>
        </w:tabs>
        <w:spacing w:before="120"/>
        <w:jc w:val="center"/>
        <w:outlineLvl w:val="0"/>
        <w:rPr>
          <w:rFonts w:ascii="Calibri" w:hAnsi="Calibri"/>
          <w:b/>
          <w:bCs/>
          <w:sz w:val="32"/>
          <w:szCs w:val="32"/>
        </w:rPr>
      </w:pPr>
    </w:p>
    <w:p w14:paraId="6BE2692A" w14:textId="77777777" w:rsidR="00C80C55" w:rsidRDefault="00C80C55" w:rsidP="00C85939">
      <w:pPr>
        <w:tabs>
          <w:tab w:val="left" w:pos="6480"/>
        </w:tabs>
        <w:spacing w:before="120"/>
        <w:jc w:val="center"/>
        <w:outlineLvl w:val="0"/>
        <w:rPr>
          <w:rFonts w:ascii="Calibri" w:hAnsi="Calibri"/>
          <w:b/>
          <w:bCs/>
          <w:sz w:val="32"/>
          <w:szCs w:val="32"/>
        </w:rPr>
      </w:pPr>
    </w:p>
    <w:p w14:paraId="63EAD029" w14:textId="3FA9B06F" w:rsidR="00C85939" w:rsidRDefault="00EF33D0" w:rsidP="00C85939">
      <w:pPr>
        <w:tabs>
          <w:tab w:val="left" w:pos="6480"/>
        </w:tabs>
        <w:spacing w:before="120"/>
        <w:jc w:val="center"/>
        <w:outlineLvl w:val="0"/>
        <w:rPr>
          <w:rFonts w:ascii="Calibri" w:hAnsi="Calibri"/>
          <w:b/>
          <w:bCs/>
          <w:sz w:val="28"/>
          <w:szCs w:val="28"/>
        </w:rPr>
      </w:pPr>
      <w:r>
        <w:rPr>
          <w:rFonts w:ascii="Calibri" w:hAnsi="Calibri"/>
          <w:b/>
          <w:bCs/>
          <w:sz w:val="32"/>
          <w:szCs w:val="32"/>
        </w:rPr>
        <w:t>TERMES DE REFERENCE</w:t>
      </w:r>
    </w:p>
    <w:p w14:paraId="466ABD86" w14:textId="77777777" w:rsidR="007F1763" w:rsidRDefault="007F1763" w:rsidP="00CE2850">
      <w:pPr>
        <w:spacing w:before="60"/>
        <w:jc w:val="both"/>
        <w:outlineLvl w:val="0"/>
        <w:rPr>
          <w:rFonts w:ascii="Calibri" w:hAnsi="Calibri"/>
          <w:sz w:val="22"/>
          <w:szCs w:val="22"/>
        </w:rPr>
      </w:pPr>
    </w:p>
    <w:p w14:paraId="07F58E75" w14:textId="77777777" w:rsidR="007F1763" w:rsidRPr="00D15F32" w:rsidRDefault="007F1763" w:rsidP="00493C52">
      <w:pPr>
        <w:numPr>
          <w:ilvl w:val="0"/>
          <w:numId w:val="1"/>
        </w:numPr>
        <w:shd w:val="clear" w:color="auto" w:fill="E6E6E6"/>
        <w:tabs>
          <w:tab w:val="clear" w:pos="720"/>
          <w:tab w:val="num" w:pos="180"/>
        </w:tabs>
        <w:ind w:left="180"/>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t>Informations générales</w:t>
      </w:r>
    </w:p>
    <w:p w14:paraId="7266CAA2" w14:textId="77777777" w:rsidR="007F1763" w:rsidRDefault="007F1763" w:rsidP="00CE2850">
      <w:pPr>
        <w:spacing w:before="60"/>
        <w:jc w:val="both"/>
        <w:outlineLvl w:val="0"/>
        <w:rPr>
          <w:rFonts w:ascii="Calibri" w:hAnsi="Calibri"/>
          <w:sz w:val="22"/>
          <w:szCs w:val="22"/>
        </w:rPr>
      </w:pPr>
    </w:p>
    <w:tbl>
      <w:tblPr>
        <w:tblW w:w="9072" w:type="dxa"/>
        <w:tblInd w:w="70" w:type="dxa"/>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77"/>
        <w:gridCol w:w="6595"/>
      </w:tblGrid>
      <w:tr w:rsidR="00EC3375" w14:paraId="78E5B9B4" w14:textId="77777777" w:rsidTr="00992CFA">
        <w:trPr>
          <w:trHeight w:val="652"/>
        </w:trPr>
        <w:tc>
          <w:tcPr>
            <w:tcW w:w="2477" w:type="dxa"/>
            <w:tcBorders>
              <w:top w:val="single" w:sz="4" w:space="0" w:color="auto"/>
              <w:bottom w:val="dashSmallGap" w:sz="4" w:space="0" w:color="auto"/>
              <w:right w:val="single" w:sz="2" w:space="0" w:color="000000"/>
            </w:tcBorders>
            <w:shd w:val="clear" w:color="auto" w:fill="E6E6E6"/>
          </w:tcPr>
          <w:p w14:paraId="6C78A887" w14:textId="2E8E6FEE" w:rsidR="00EC3375" w:rsidRDefault="00EF33D0" w:rsidP="001E5EB8">
            <w:pPr>
              <w:spacing w:before="60"/>
              <w:outlineLvl w:val="0"/>
              <w:rPr>
                <w:rFonts w:ascii="Calibri" w:hAnsi="Calibri"/>
                <w:sz w:val="22"/>
                <w:szCs w:val="22"/>
              </w:rPr>
            </w:pPr>
            <w:r>
              <w:rPr>
                <w:rFonts w:ascii="Calibri" w:hAnsi="Calibri"/>
                <w:sz w:val="22"/>
                <w:szCs w:val="22"/>
              </w:rPr>
              <w:t>Nature de la prestation</w:t>
            </w:r>
          </w:p>
        </w:tc>
        <w:tc>
          <w:tcPr>
            <w:tcW w:w="6595" w:type="dxa"/>
            <w:tcBorders>
              <w:top w:val="single" w:sz="4" w:space="0" w:color="auto"/>
              <w:left w:val="single" w:sz="2" w:space="0" w:color="000000"/>
              <w:bottom w:val="dashSmallGap" w:sz="4" w:space="0" w:color="auto"/>
            </w:tcBorders>
          </w:tcPr>
          <w:p w14:paraId="6BE630A9" w14:textId="7555A5AF" w:rsidR="00C27819" w:rsidRPr="00D1630C" w:rsidRDefault="00D1630C" w:rsidP="00F52893">
            <w:pPr>
              <w:rPr>
                <w:rFonts w:asciiTheme="minorHAnsi" w:hAnsiTheme="minorHAnsi" w:cstheme="minorHAnsi"/>
                <w:sz w:val="22"/>
                <w:szCs w:val="22"/>
              </w:rPr>
            </w:pPr>
            <w:r w:rsidRPr="00622E7A">
              <w:rPr>
                <w:rFonts w:cstheme="minorHAnsi"/>
              </w:rPr>
              <w:t>Recrutement d’une agence d</w:t>
            </w:r>
            <w:r w:rsidR="00660CAC">
              <w:rPr>
                <w:rFonts w:cstheme="minorHAnsi"/>
              </w:rPr>
              <w:t>e communication</w:t>
            </w:r>
            <w:r>
              <w:rPr>
                <w:rFonts w:cstheme="minorHAnsi"/>
              </w:rPr>
              <w:t xml:space="preserve"> ou </w:t>
            </w:r>
            <w:r w:rsidR="00F52893">
              <w:rPr>
                <w:rFonts w:cstheme="minorHAnsi"/>
              </w:rPr>
              <w:t xml:space="preserve">firme experte en </w:t>
            </w:r>
            <w:r>
              <w:rPr>
                <w:rFonts w:cstheme="minorHAnsi"/>
              </w:rPr>
              <w:t>campagne</w:t>
            </w:r>
            <w:r w:rsidR="00F52893">
              <w:rPr>
                <w:rFonts w:cstheme="minorHAnsi"/>
              </w:rPr>
              <w:t>s</w:t>
            </w:r>
            <w:r>
              <w:rPr>
                <w:rFonts w:cstheme="minorHAnsi"/>
              </w:rPr>
              <w:t xml:space="preserve"> d’information</w:t>
            </w:r>
            <w:r w:rsidR="002F02D7">
              <w:rPr>
                <w:rFonts w:cstheme="minorHAnsi"/>
              </w:rPr>
              <w:t>,</w:t>
            </w:r>
            <w:r>
              <w:rPr>
                <w:rFonts w:cstheme="minorHAnsi"/>
              </w:rPr>
              <w:t xml:space="preserve"> de </w:t>
            </w:r>
            <w:r w:rsidR="00110D2B">
              <w:rPr>
                <w:rFonts w:cstheme="minorHAnsi"/>
              </w:rPr>
              <w:t>sensibilisation et</w:t>
            </w:r>
            <w:r w:rsidR="002F02D7">
              <w:rPr>
                <w:rFonts w:cstheme="minorHAnsi"/>
              </w:rPr>
              <w:t xml:space="preserve"> de plaidoyer </w:t>
            </w:r>
            <w:r>
              <w:rPr>
                <w:rFonts w:cstheme="minorHAnsi"/>
              </w:rPr>
              <w:t>sur les PAEEV</w:t>
            </w:r>
            <w:r w:rsidR="00F52893">
              <w:rPr>
                <w:rFonts w:cstheme="minorHAnsi"/>
              </w:rPr>
              <w:t xml:space="preserve"> (</w:t>
            </w:r>
            <w:hyperlink r:id="rId8" w:history="1">
              <w:r w:rsidR="00F52893">
                <w:rPr>
                  <w:rFonts w:cstheme="minorHAnsi"/>
                </w:rPr>
                <w:t xml:space="preserve">Projet </w:t>
              </w:r>
              <w:r w:rsidR="00F52893" w:rsidRPr="00F52893">
                <w:rPr>
                  <w:rFonts w:cstheme="minorHAnsi"/>
                </w:rPr>
                <w:t>d'Aménagement, d'Embellissement et d'Extension de la</w:t>
              </w:r>
              <w:r w:rsidR="00F52893">
                <w:rPr>
                  <w:rFonts w:cstheme="minorHAnsi"/>
                </w:rPr>
                <w:t xml:space="preserve"> Ville) </w:t>
              </w:r>
            </w:hyperlink>
            <w:r>
              <w:rPr>
                <w:rFonts w:cstheme="minorHAnsi"/>
              </w:rPr>
              <w:t>du programme Urbayiti</w:t>
            </w:r>
          </w:p>
        </w:tc>
      </w:tr>
      <w:tr w:rsidR="00EC3375" w14:paraId="44A8582A" w14:textId="77777777" w:rsidTr="00992CFA">
        <w:trPr>
          <w:trHeight w:val="315"/>
        </w:trPr>
        <w:tc>
          <w:tcPr>
            <w:tcW w:w="2477" w:type="dxa"/>
            <w:tcBorders>
              <w:top w:val="dashSmallGap" w:sz="4" w:space="0" w:color="auto"/>
              <w:bottom w:val="dashSmallGap" w:sz="4" w:space="0" w:color="auto"/>
              <w:right w:val="single" w:sz="2" w:space="0" w:color="000000"/>
            </w:tcBorders>
            <w:shd w:val="clear" w:color="auto" w:fill="E6E6E6"/>
          </w:tcPr>
          <w:p w14:paraId="0FA3E994" w14:textId="77777777" w:rsidR="00EC3375" w:rsidRDefault="00EC3375" w:rsidP="001E5EB8">
            <w:pPr>
              <w:spacing w:before="60"/>
              <w:outlineLvl w:val="0"/>
              <w:rPr>
                <w:rFonts w:ascii="Calibri" w:hAnsi="Calibri"/>
                <w:sz w:val="22"/>
                <w:szCs w:val="22"/>
              </w:rPr>
            </w:pPr>
            <w:r>
              <w:rPr>
                <w:rFonts w:ascii="Calibri" w:hAnsi="Calibri"/>
                <w:sz w:val="22"/>
                <w:szCs w:val="22"/>
              </w:rPr>
              <w:t>Bénéficiaire(s)</w:t>
            </w:r>
          </w:p>
        </w:tc>
        <w:tc>
          <w:tcPr>
            <w:tcW w:w="6595" w:type="dxa"/>
            <w:tcBorders>
              <w:top w:val="dashSmallGap" w:sz="4" w:space="0" w:color="auto"/>
              <w:left w:val="single" w:sz="2" w:space="0" w:color="000000"/>
              <w:bottom w:val="dashSmallGap" w:sz="4" w:space="0" w:color="auto"/>
            </w:tcBorders>
            <w:shd w:val="clear" w:color="auto" w:fill="auto"/>
          </w:tcPr>
          <w:p w14:paraId="1E447E27" w14:textId="1899ACD3" w:rsidR="00EC3375" w:rsidRPr="00584541" w:rsidRDefault="00D1630C" w:rsidP="00F56624">
            <w:pPr>
              <w:spacing w:before="60"/>
              <w:outlineLvl w:val="0"/>
              <w:rPr>
                <w:rFonts w:asciiTheme="minorHAnsi" w:hAnsiTheme="minorHAnsi" w:cstheme="minorHAnsi"/>
                <w:sz w:val="22"/>
                <w:szCs w:val="22"/>
              </w:rPr>
            </w:pPr>
            <w:r>
              <w:rPr>
                <w:rFonts w:asciiTheme="minorHAnsi" w:hAnsiTheme="minorHAnsi" w:cstheme="minorHAnsi"/>
                <w:sz w:val="22"/>
                <w:szCs w:val="22"/>
              </w:rPr>
              <w:t>Expertise France</w:t>
            </w:r>
          </w:p>
        </w:tc>
      </w:tr>
      <w:tr w:rsidR="00EC3375" w14:paraId="532DFD76" w14:textId="77777777" w:rsidTr="00992CFA">
        <w:trPr>
          <w:trHeight w:val="330"/>
        </w:trPr>
        <w:tc>
          <w:tcPr>
            <w:tcW w:w="2477" w:type="dxa"/>
            <w:tcBorders>
              <w:top w:val="dashSmallGap" w:sz="4" w:space="0" w:color="auto"/>
              <w:bottom w:val="dashSmallGap" w:sz="4" w:space="0" w:color="auto"/>
              <w:right w:val="single" w:sz="2" w:space="0" w:color="000000"/>
            </w:tcBorders>
            <w:shd w:val="clear" w:color="auto" w:fill="E6E6E6"/>
          </w:tcPr>
          <w:p w14:paraId="094B0D5E" w14:textId="77777777" w:rsidR="00EC3375" w:rsidRDefault="00EC3375" w:rsidP="001E5EB8">
            <w:pPr>
              <w:spacing w:before="60"/>
              <w:outlineLvl w:val="0"/>
              <w:rPr>
                <w:rFonts w:ascii="Calibri" w:hAnsi="Calibri"/>
                <w:sz w:val="22"/>
                <w:szCs w:val="22"/>
              </w:rPr>
            </w:pPr>
            <w:r>
              <w:rPr>
                <w:rFonts w:ascii="Calibri" w:hAnsi="Calibri"/>
                <w:sz w:val="22"/>
                <w:szCs w:val="22"/>
              </w:rPr>
              <w:t>Pays</w:t>
            </w:r>
          </w:p>
        </w:tc>
        <w:tc>
          <w:tcPr>
            <w:tcW w:w="6595" w:type="dxa"/>
            <w:tcBorders>
              <w:top w:val="dashSmallGap" w:sz="4" w:space="0" w:color="auto"/>
              <w:left w:val="single" w:sz="2" w:space="0" w:color="000000"/>
              <w:bottom w:val="dashSmallGap" w:sz="4" w:space="0" w:color="auto"/>
            </w:tcBorders>
            <w:shd w:val="clear" w:color="auto" w:fill="auto"/>
            <w:vAlign w:val="bottom"/>
          </w:tcPr>
          <w:p w14:paraId="1F4C74EA" w14:textId="4D83BE55" w:rsidR="00EC3375" w:rsidRPr="00584541" w:rsidRDefault="00584541" w:rsidP="00992CFA">
            <w:pPr>
              <w:rPr>
                <w:rFonts w:asciiTheme="minorHAnsi" w:hAnsiTheme="minorHAnsi" w:cstheme="minorHAnsi"/>
                <w:sz w:val="22"/>
                <w:szCs w:val="22"/>
              </w:rPr>
            </w:pPr>
            <w:r w:rsidRPr="00584541">
              <w:rPr>
                <w:rFonts w:asciiTheme="minorHAnsi" w:hAnsiTheme="minorHAnsi" w:cstheme="minorHAnsi"/>
                <w:sz w:val="22"/>
                <w:szCs w:val="22"/>
              </w:rPr>
              <w:t>Haïti</w:t>
            </w:r>
          </w:p>
        </w:tc>
      </w:tr>
      <w:tr w:rsidR="000972A8" w14:paraId="5FD02A78" w14:textId="77777777" w:rsidTr="00992CFA">
        <w:trPr>
          <w:trHeight w:val="330"/>
        </w:trPr>
        <w:tc>
          <w:tcPr>
            <w:tcW w:w="2477" w:type="dxa"/>
            <w:tcBorders>
              <w:top w:val="dashSmallGap" w:sz="4" w:space="0" w:color="auto"/>
              <w:bottom w:val="dashSmallGap" w:sz="4" w:space="0" w:color="auto"/>
              <w:right w:val="single" w:sz="2" w:space="0" w:color="000000"/>
            </w:tcBorders>
            <w:shd w:val="clear" w:color="auto" w:fill="E6E6E6"/>
          </w:tcPr>
          <w:p w14:paraId="247930CE" w14:textId="62A73957" w:rsidR="000972A8" w:rsidRDefault="009611BF" w:rsidP="006B7564">
            <w:pPr>
              <w:spacing w:before="60"/>
              <w:outlineLvl w:val="0"/>
              <w:rPr>
                <w:rFonts w:ascii="Calibri" w:hAnsi="Calibri"/>
                <w:sz w:val="22"/>
                <w:szCs w:val="22"/>
              </w:rPr>
            </w:pPr>
            <w:r>
              <w:rPr>
                <w:rFonts w:ascii="Calibri" w:hAnsi="Calibri"/>
                <w:sz w:val="22"/>
                <w:szCs w:val="22"/>
              </w:rPr>
              <w:t>Période de la prestation</w:t>
            </w:r>
          </w:p>
        </w:tc>
        <w:tc>
          <w:tcPr>
            <w:tcW w:w="6595" w:type="dxa"/>
            <w:tcBorders>
              <w:top w:val="dashSmallGap" w:sz="4" w:space="0" w:color="auto"/>
              <w:left w:val="single" w:sz="2" w:space="0" w:color="000000"/>
              <w:bottom w:val="dashSmallGap" w:sz="4" w:space="0" w:color="auto"/>
            </w:tcBorders>
          </w:tcPr>
          <w:p w14:paraId="585213D8" w14:textId="547362CA" w:rsidR="000972A8" w:rsidRDefault="0044300B" w:rsidP="0044300B">
            <w:pPr>
              <w:spacing w:before="60"/>
              <w:outlineLvl w:val="0"/>
              <w:rPr>
                <w:rFonts w:ascii="Calibri" w:hAnsi="Calibri"/>
                <w:sz w:val="22"/>
                <w:szCs w:val="22"/>
              </w:rPr>
            </w:pPr>
            <w:proofErr w:type="spellStart"/>
            <w:r>
              <w:rPr>
                <w:rFonts w:ascii="Calibri" w:hAnsi="Calibri"/>
                <w:sz w:val="22"/>
                <w:szCs w:val="22"/>
              </w:rPr>
              <w:t>Mid-</w:t>
            </w:r>
            <w:r w:rsidR="00DC7B50">
              <w:rPr>
                <w:rFonts w:ascii="Calibri" w:hAnsi="Calibri"/>
                <w:sz w:val="22"/>
                <w:szCs w:val="22"/>
              </w:rPr>
              <w:t>Aout</w:t>
            </w:r>
            <w:proofErr w:type="spellEnd"/>
            <w:r w:rsidR="00D1630C">
              <w:rPr>
                <w:rFonts w:ascii="Calibri" w:hAnsi="Calibri"/>
                <w:sz w:val="22"/>
                <w:szCs w:val="22"/>
              </w:rPr>
              <w:t xml:space="preserve"> – </w:t>
            </w:r>
            <w:proofErr w:type="spellStart"/>
            <w:r>
              <w:rPr>
                <w:rFonts w:ascii="Calibri" w:hAnsi="Calibri"/>
                <w:sz w:val="22"/>
                <w:szCs w:val="22"/>
              </w:rPr>
              <w:t>Mid</w:t>
            </w:r>
            <w:proofErr w:type="spellEnd"/>
            <w:r>
              <w:rPr>
                <w:rFonts w:ascii="Calibri" w:hAnsi="Calibri"/>
                <w:sz w:val="22"/>
                <w:szCs w:val="22"/>
              </w:rPr>
              <w:t>-Déc</w:t>
            </w:r>
            <w:r w:rsidR="00D1630C">
              <w:rPr>
                <w:rFonts w:ascii="Calibri" w:hAnsi="Calibri"/>
                <w:sz w:val="22"/>
                <w:szCs w:val="22"/>
              </w:rPr>
              <w:t xml:space="preserve"> 2023</w:t>
            </w:r>
          </w:p>
        </w:tc>
      </w:tr>
      <w:tr w:rsidR="00A60DB9" w:rsidRPr="00A60DB9" w14:paraId="33030238" w14:textId="77777777" w:rsidTr="00992CFA">
        <w:trPr>
          <w:trHeight w:val="330"/>
        </w:trPr>
        <w:tc>
          <w:tcPr>
            <w:tcW w:w="2477" w:type="dxa"/>
            <w:tcBorders>
              <w:top w:val="dashSmallGap" w:sz="4" w:space="0" w:color="auto"/>
              <w:bottom w:val="dashSmallGap" w:sz="4" w:space="0" w:color="auto"/>
              <w:right w:val="single" w:sz="2" w:space="0" w:color="000000"/>
            </w:tcBorders>
            <w:shd w:val="clear" w:color="auto" w:fill="E6E6E6"/>
          </w:tcPr>
          <w:p w14:paraId="18AF68F0" w14:textId="5953C90D" w:rsidR="00A60DB9" w:rsidRDefault="00A60DB9" w:rsidP="00A60DB9">
            <w:pPr>
              <w:spacing w:before="60"/>
              <w:outlineLvl w:val="0"/>
              <w:rPr>
                <w:rFonts w:ascii="Calibri" w:hAnsi="Calibri"/>
                <w:sz w:val="22"/>
                <w:szCs w:val="22"/>
              </w:rPr>
            </w:pPr>
            <w:r w:rsidRPr="00A60DB9">
              <w:rPr>
                <w:rFonts w:ascii="Calibri" w:hAnsi="Calibri"/>
                <w:sz w:val="22"/>
                <w:szCs w:val="22"/>
              </w:rPr>
              <w:t>Montant estimé max.</w:t>
            </w:r>
          </w:p>
        </w:tc>
        <w:tc>
          <w:tcPr>
            <w:tcW w:w="6595" w:type="dxa"/>
            <w:tcBorders>
              <w:top w:val="dashSmallGap" w:sz="4" w:space="0" w:color="auto"/>
              <w:left w:val="single" w:sz="2" w:space="0" w:color="000000"/>
              <w:bottom w:val="dashSmallGap" w:sz="4" w:space="0" w:color="auto"/>
            </w:tcBorders>
          </w:tcPr>
          <w:p w14:paraId="1C599056" w14:textId="01074409" w:rsidR="00A60DB9" w:rsidRDefault="00A60DB9" w:rsidP="00A60DB9">
            <w:pPr>
              <w:spacing w:before="60"/>
              <w:outlineLvl w:val="0"/>
              <w:rPr>
                <w:rFonts w:ascii="Calibri" w:hAnsi="Calibri"/>
                <w:sz w:val="22"/>
                <w:szCs w:val="22"/>
              </w:rPr>
            </w:pPr>
            <w:r w:rsidRPr="00A60DB9">
              <w:rPr>
                <w:rFonts w:ascii="Calibri" w:hAnsi="Calibri"/>
                <w:sz w:val="22"/>
                <w:szCs w:val="22"/>
              </w:rPr>
              <w:t xml:space="preserve">Entre 30 000 et 35 000 dollars </w:t>
            </w:r>
            <w:r w:rsidR="00C433A7" w:rsidRPr="00A60DB9">
              <w:rPr>
                <w:rFonts w:ascii="Calibri" w:hAnsi="Calibri"/>
                <w:sz w:val="22"/>
                <w:szCs w:val="22"/>
              </w:rPr>
              <w:t>USD</w:t>
            </w:r>
            <w:r w:rsidRPr="00A60DB9">
              <w:rPr>
                <w:rFonts w:ascii="Calibri" w:hAnsi="Calibri"/>
                <w:sz w:val="22"/>
                <w:szCs w:val="22"/>
              </w:rPr>
              <w:t xml:space="preserve">  </w:t>
            </w:r>
          </w:p>
        </w:tc>
      </w:tr>
    </w:tbl>
    <w:p w14:paraId="5639991B" w14:textId="77777777" w:rsidR="00671483" w:rsidRDefault="00671483" w:rsidP="00A60DB9">
      <w:pPr>
        <w:spacing w:before="60"/>
        <w:outlineLvl w:val="0"/>
        <w:rPr>
          <w:rFonts w:ascii="Calibri" w:hAnsi="Calibri"/>
          <w:sz w:val="22"/>
          <w:szCs w:val="22"/>
        </w:rPr>
      </w:pPr>
    </w:p>
    <w:p w14:paraId="0EF03B08" w14:textId="77777777" w:rsidR="0085046F" w:rsidRDefault="0085046F" w:rsidP="00CE2850">
      <w:pPr>
        <w:spacing w:before="60"/>
        <w:jc w:val="both"/>
        <w:outlineLvl w:val="0"/>
        <w:rPr>
          <w:rFonts w:ascii="Calibri" w:hAnsi="Calibri"/>
          <w:sz w:val="22"/>
          <w:szCs w:val="22"/>
        </w:rPr>
      </w:pPr>
    </w:p>
    <w:p w14:paraId="7AB3782C" w14:textId="0A174CD8" w:rsidR="001D27F6" w:rsidRPr="00D15F32" w:rsidRDefault="000942EE" w:rsidP="00493C52">
      <w:pPr>
        <w:numPr>
          <w:ilvl w:val="0"/>
          <w:numId w:val="1"/>
        </w:numPr>
        <w:shd w:val="clear" w:color="auto" w:fill="E6E6E6"/>
        <w:tabs>
          <w:tab w:val="clear" w:pos="720"/>
          <w:tab w:val="num" w:pos="180"/>
        </w:tabs>
        <w:ind w:left="180"/>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t>Contexte et j</w:t>
      </w:r>
      <w:r w:rsidR="00965444">
        <w:rPr>
          <w:rFonts w:ascii="Calibri" w:eastAsia="Arial Unicode MS" w:hAnsi="Calibri" w:cs="Arial Unicode MS"/>
          <w:b/>
          <w:sz w:val="22"/>
          <w:szCs w:val="22"/>
          <w:lang w:eastAsia="en-US"/>
        </w:rPr>
        <w:t xml:space="preserve">ustification </w:t>
      </w:r>
      <w:r w:rsidR="00EA4B51">
        <w:rPr>
          <w:rFonts w:ascii="Calibri" w:eastAsia="Arial Unicode MS" w:hAnsi="Calibri" w:cs="Arial Unicode MS"/>
          <w:b/>
          <w:sz w:val="22"/>
          <w:szCs w:val="22"/>
          <w:lang w:eastAsia="en-US"/>
        </w:rPr>
        <w:t>du besoin</w:t>
      </w:r>
    </w:p>
    <w:p w14:paraId="65EE6021" w14:textId="3A1DB51C" w:rsidR="007008E5" w:rsidRPr="00830DFF" w:rsidRDefault="007008E5" w:rsidP="00F52893">
      <w:pPr>
        <w:pStyle w:val="Paragraphedeliste2"/>
        <w:spacing w:after="200" w:line="276" w:lineRule="auto"/>
        <w:ind w:left="0"/>
        <w:contextualSpacing/>
        <w:jc w:val="both"/>
        <w:rPr>
          <w:rFonts w:asciiTheme="minorHAnsi" w:hAnsiTheme="minorHAnsi" w:cstheme="minorHAnsi"/>
          <w:bCs/>
          <w:sz w:val="22"/>
          <w:szCs w:val="22"/>
        </w:rPr>
      </w:pPr>
      <w:r w:rsidRPr="00830DFF">
        <w:rPr>
          <w:rFonts w:asciiTheme="minorHAnsi" w:hAnsiTheme="minorHAnsi" w:cstheme="minorHAnsi"/>
          <w:bCs/>
          <w:sz w:val="22"/>
          <w:szCs w:val="22"/>
        </w:rPr>
        <w:t>Le programme Urbayiti du 11</w:t>
      </w:r>
      <w:r w:rsidRPr="00830DFF">
        <w:rPr>
          <w:rFonts w:asciiTheme="minorHAnsi" w:hAnsiTheme="minorHAnsi" w:cstheme="minorHAnsi"/>
          <w:bCs/>
          <w:sz w:val="22"/>
          <w:szCs w:val="22"/>
          <w:vertAlign w:val="superscript"/>
        </w:rPr>
        <w:t>ième</w:t>
      </w:r>
      <w:r w:rsidRPr="00830DFF">
        <w:rPr>
          <w:rFonts w:asciiTheme="minorHAnsi" w:hAnsiTheme="minorHAnsi" w:cstheme="minorHAnsi"/>
          <w:bCs/>
          <w:sz w:val="22"/>
          <w:szCs w:val="22"/>
        </w:rPr>
        <w:t xml:space="preserve"> Fed est un programme de développement économique et social des institutions haïtiennes visant à reformer le cadre institutionnel et réglementaire du secteur de l’urbanisme à l’échelle communale et nationale dans le but d’améliorer la résilience des populations urbaines en Haïti.</w:t>
      </w:r>
    </w:p>
    <w:p w14:paraId="3AEE28C1" w14:textId="77777777" w:rsidR="007008E5" w:rsidRPr="00830DFF" w:rsidRDefault="007008E5" w:rsidP="007008E5">
      <w:pPr>
        <w:spacing w:line="276" w:lineRule="auto"/>
        <w:jc w:val="both"/>
        <w:rPr>
          <w:rFonts w:asciiTheme="minorHAnsi" w:hAnsiTheme="minorHAnsi" w:cstheme="minorHAnsi"/>
          <w:bCs/>
          <w:sz w:val="22"/>
          <w:szCs w:val="22"/>
        </w:rPr>
      </w:pPr>
      <w:r w:rsidRPr="00830DFF">
        <w:rPr>
          <w:rFonts w:asciiTheme="minorHAnsi" w:hAnsiTheme="minorHAnsi" w:cstheme="minorHAnsi"/>
          <w:bCs/>
          <w:sz w:val="22"/>
          <w:szCs w:val="22"/>
        </w:rPr>
        <w:t xml:space="preserve">Ce programme, financé par l’UE et lancé en 2018 , a pour objectif de donner lieu d’une part, sur le plan institutionnel, à l’élaboration des PAEEV de 5 villes ciblées par le programme (Port-au-Prince, Jérémie, Les Cayes, Dame-Marie et Beaumont), d’une politique nationale de la ville (PNV) présentant une vision intégrée de la ville pour l’ensemble du territoire haïtien, et d’autre part sur un plan opérationnel à la réalisation de travaux d’aménagement et d’infrastructure qui seront réalisés dans les 5 zones d’intervention du programme. </w:t>
      </w:r>
    </w:p>
    <w:p w14:paraId="5D9E5764" w14:textId="77777777" w:rsidR="007008E5" w:rsidRDefault="007008E5" w:rsidP="007008E5">
      <w:pPr>
        <w:spacing w:line="276" w:lineRule="auto"/>
        <w:jc w:val="both"/>
        <w:rPr>
          <w:rFonts w:asciiTheme="minorHAnsi" w:hAnsiTheme="minorHAnsi" w:cstheme="minorHAnsi"/>
          <w:bCs/>
        </w:rPr>
      </w:pPr>
    </w:p>
    <w:p w14:paraId="11B634C4" w14:textId="77777777" w:rsidR="007008E5" w:rsidRDefault="007008E5" w:rsidP="007008E5">
      <w:pPr>
        <w:pStyle w:val="Paragraphedeliste2"/>
        <w:spacing w:after="200" w:line="276" w:lineRule="auto"/>
        <w:ind w:left="0"/>
        <w:contextualSpacing/>
        <w:jc w:val="both"/>
        <w:rPr>
          <w:rFonts w:asciiTheme="minorHAnsi" w:hAnsiTheme="minorHAnsi" w:cstheme="minorHAnsi"/>
          <w:sz w:val="22"/>
          <w:szCs w:val="22"/>
          <w:u w:val="single"/>
        </w:rPr>
      </w:pPr>
      <w:r>
        <w:rPr>
          <w:rFonts w:asciiTheme="minorHAnsi" w:hAnsiTheme="minorHAnsi" w:cstheme="minorHAnsi"/>
          <w:sz w:val="22"/>
          <w:szCs w:val="22"/>
          <w:u w:val="single"/>
        </w:rPr>
        <w:t xml:space="preserve">Les objectifs spécifiques du projet sont :  </w:t>
      </w:r>
    </w:p>
    <w:p w14:paraId="5A2FA27D" w14:textId="77777777" w:rsidR="007008E5" w:rsidRDefault="007008E5" w:rsidP="00D21A08">
      <w:pPr>
        <w:pStyle w:val="Paragraphedeliste2"/>
        <w:spacing w:after="200" w:line="276" w:lineRule="auto"/>
        <w:ind w:left="0"/>
        <w:contextualSpacing/>
        <w:jc w:val="both"/>
        <w:rPr>
          <w:rFonts w:asciiTheme="minorHAnsi" w:hAnsiTheme="minorHAnsi" w:cstheme="minorHAnsi"/>
          <w:b/>
          <w:sz w:val="22"/>
          <w:szCs w:val="22"/>
        </w:rPr>
      </w:pPr>
    </w:p>
    <w:p w14:paraId="47D22A31" w14:textId="73A69F06" w:rsidR="00D21A08" w:rsidRDefault="00D21A08" w:rsidP="00D21A08">
      <w:pPr>
        <w:pStyle w:val="Paragraphedeliste2"/>
        <w:spacing w:after="200" w:line="276" w:lineRule="auto"/>
        <w:ind w:left="0"/>
        <w:contextualSpacing/>
        <w:jc w:val="both"/>
        <w:rPr>
          <w:rFonts w:asciiTheme="minorHAnsi" w:hAnsiTheme="minorHAnsi" w:cstheme="minorHAnsi"/>
          <w:sz w:val="22"/>
          <w:szCs w:val="22"/>
        </w:rPr>
      </w:pPr>
      <w:r w:rsidRPr="00D21A08">
        <w:rPr>
          <w:rFonts w:asciiTheme="minorHAnsi" w:hAnsiTheme="minorHAnsi" w:cstheme="minorHAnsi"/>
          <w:b/>
          <w:sz w:val="22"/>
          <w:szCs w:val="22"/>
        </w:rPr>
        <w:t>OS1</w:t>
      </w:r>
      <w:r w:rsidRPr="00D21A08">
        <w:rPr>
          <w:rFonts w:asciiTheme="minorHAnsi" w:hAnsiTheme="minorHAnsi" w:cstheme="minorHAnsi"/>
          <w:sz w:val="22"/>
          <w:szCs w:val="22"/>
        </w:rPr>
        <w:t xml:space="preserve"> - le renforcement de la gouvernance du secteur urbain, aux niveaux national et local par la structuration légale et institutionnelle du secteur, le renforcement de capacités des acteurs et la participation effective des citoyens et citoyennes et de la société civile à la vie urbaine</w:t>
      </w:r>
      <w:r w:rsidR="00937547">
        <w:rPr>
          <w:rFonts w:asciiTheme="minorHAnsi" w:hAnsiTheme="minorHAnsi" w:cstheme="minorHAnsi"/>
          <w:sz w:val="22"/>
          <w:szCs w:val="22"/>
        </w:rPr>
        <w:t xml:space="preserve"> </w:t>
      </w:r>
      <w:r w:rsidRPr="00D21A08">
        <w:rPr>
          <w:rFonts w:asciiTheme="minorHAnsi" w:hAnsiTheme="minorHAnsi" w:cstheme="minorHAnsi"/>
          <w:sz w:val="22"/>
          <w:szCs w:val="22"/>
        </w:rPr>
        <w:t xml:space="preserve">;  </w:t>
      </w:r>
    </w:p>
    <w:p w14:paraId="0F01E5E7" w14:textId="77777777" w:rsidR="00C80C55" w:rsidRDefault="00C80C55" w:rsidP="00D21A08">
      <w:pPr>
        <w:pStyle w:val="Paragraphedeliste2"/>
        <w:spacing w:after="200" w:line="276" w:lineRule="auto"/>
        <w:ind w:left="0"/>
        <w:contextualSpacing/>
        <w:jc w:val="both"/>
        <w:rPr>
          <w:rFonts w:asciiTheme="minorHAnsi" w:hAnsiTheme="minorHAnsi" w:cstheme="minorHAnsi"/>
          <w:b/>
          <w:sz w:val="22"/>
          <w:szCs w:val="22"/>
        </w:rPr>
      </w:pPr>
    </w:p>
    <w:p w14:paraId="3D92EAB5" w14:textId="46C5029C" w:rsidR="00D21A08" w:rsidRPr="00D21A08" w:rsidRDefault="00D21A08" w:rsidP="00D21A08">
      <w:pPr>
        <w:pStyle w:val="Paragraphedeliste2"/>
        <w:spacing w:after="200" w:line="276" w:lineRule="auto"/>
        <w:ind w:left="0"/>
        <w:contextualSpacing/>
        <w:jc w:val="both"/>
        <w:rPr>
          <w:rFonts w:asciiTheme="minorHAnsi" w:hAnsiTheme="minorHAnsi" w:cstheme="minorHAnsi"/>
          <w:sz w:val="22"/>
          <w:szCs w:val="22"/>
        </w:rPr>
      </w:pPr>
      <w:r w:rsidRPr="00D21A08">
        <w:rPr>
          <w:rFonts w:asciiTheme="minorHAnsi" w:hAnsiTheme="minorHAnsi" w:cstheme="minorHAnsi"/>
          <w:b/>
          <w:sz w:val="22"/>
          <w:szCs w:val="22"/>
        </w:rPr>
        <w:t>OS2</w:t>
      </w:r>
      <w:r w:rsidRPr="00D21A08">
        <w:rPr>
          <w:rFonts w:asciiTheme="minorHAnsi" w:hAnsiTheme="minorHAnsi" w:cstheme="minorHAnsi"/>
          <w:sz w:val="22"/>
          <w:szCs w:val="22"/>
        </w:rPr>
        <w:t xml:space="preserve"> - le renforcement de la résilience des villes et des populations urbaines : l’amélioration de l'accès aux services de base, la réduction des vulnérabilités économiques et sociales et l’atténuation des risques naturels permettront d'atteindre ce deuxième objectif dans les zones ciblées (Port-au-Prince, Jérémie et Les Cayes).  </w:t>
      </w:r>
    </w:p>
    <w:p w14:paraId="4842ED48" w14:textId="2572833F" w:rsidR="00D21A08" w:rsidRDefault="00D21A08" w:rsidP="00D21A08">
      <w:pPr>
        <w:pStyle w:val="Paragraphedeliste2"/>
        <w:spacing w:after="200" w:line="276" w:lineRule="auto"/>
        <w:ind w:left="0"/>
        <w:contextualSpacing/>
        <w:jc w:val="both"/>
        <w:rPr>
          <w:rFonts w:asciiTheme="minorHAnsi" w:hAnsiTheme="minorHAnsi" w:cstheme="minorHAnsi"/>
          <w:sz w:val="22"/>
          <w:szCs w:val="22"/>
        </w:rPr>
      </w:pPr>
      <w:r w:rsidRPr="00D21A08">
        <w:rPr>
          <w:rFonts w:asciiTheme="minorHAnsi" w:hAnsiTheme="minorHAnsi" w:cstheme="minorHAnsi"/>
          <w:sz w:val="22"/>
          <w:szCs w:val="22"/>
        </w:rPr>
        <w:t xml:space="preserve"> </w:t>
      </w:r>
    </w:p>
    <w:p w14:paraId="3521C807" w14:textId="02FA1B77" w:rsidR="00E15FD6" w:rsidRDefault="00E15FD6" w:rsidP="00D21A08">
      <w:pPr>
        <w:pStyle w:val="Paragraphedeliste2"/>
        <w:spacing w:after="200" w:line="276" w:lineRule="auto"/>
        <w:ind w:left="0"/>
        <w:contextualSpacing/>
        <w:jc w:val="both"/>
        <w:rPr>
          <w:rFonts w:asciiTheme="minorHAnsi" w:hAnsiTheme="minorHAnsi" w:cstheme="minorHAnsi"/>
          <w:sz w:val="22"/>
          <w:szCs w:val="22"/>
        </w:rPr>
      </w:pPr>
    </w:p>
    <w:p w14:paraId="4FFC5ADA" w14:textId="0955B0BD" w:rsidR="00A826A1" w:rsidRDefault="00A826A1" w:rsidP="00D21A08">
      <w:pPr>
        <w:pStyle w:val="Paragraphedeliste2"/>
        <w:spacing w:after="200" w:line="276" w:lineRule="auto"/>
        <w:ind w:left="0"/>
        <w:contextualSpacing/>
        <w:jc w:val="both"/>
        <w:rPr>
          <w:rFonts w:asciiTheme="minorHAnsi" w:hAnsiTheme="minorHAnsi" w:cstheme="minorHAnsi"/>
          <w:sz w:val="22"/>
          <w:szCs w:val="22"/>
        </w:rPr>
      </w:pPr>
    </w:p>
    <w:p w14:paraId="3769F78F" w14:textId="77777777" w:rsidR="00A826A1" w:rsidRDefault="00A826A1" w:rsidP="00D21A08">
      <w:pPr>
        <w:pStyle w:val="Paragraphedeliste2"/>
        <w:spacing w:after="200" w:line="276" w:lineRule="auto"/>
        <w:ind w:left="0"/>
        <w:contextualSpacing/>
        <w:jc w:val="both"/>
        <w:rPr>
          <w:rFonts w:asciiTheme="minorHAnsi" w:hAnsiTheme="minorHAnsi" w:cstheme="minorHAnsi"/>
          <w:sz w:val="22"/>
          <w:szCs w:val="22"/>
        </w:rPr>
      </w:pPr>
    </w:p>
    <w:p w14:paraId="3249EA2D" w14:textId="77777777" w:rsidR="00E15FD6" w:rsidRPr="00D21A08" w:rsidRDefault="00E15FD6" w:rsidP="00D21A08">
      <w:pPr>
        <w:pStyle w:val="Paragraphedeliste2"/>
        <w:spacing w:after="200" w:line="276" w:lineRule="auto"/>
        <w:ind w:left="0"/>
        <w:contextualSpacing/>
        <w:jc w:val="both"/>
        <w:rPr>
          <w:rFonts w:asciiTheme="minorHAnsi" w:hAnsiTheme="minorHAnsi" w:cstheme="minorHAnsi"/>
          <w:sz w:val="22"/>
          <w:szCs w:val="22"/>
        </w:rPr>
      </w:pPr>
    </w:p>
    <w:p w14:paraId="5F575F45" w14:textId="77777777" w:rsidR="00D21A08" w:rsidRDefault="00D21A08" w:rsidP="00D21A08">
      <w:pPr>
        <w:pStyle w:val="Paragraphedeliste2"/>
        <w:spacing w:after="200" w:line="276" w:lineRule="auto"/>
        <w:ind w:left="0"/>
        <w:contextualSpacing/>
        <w:jc w:val="both"/>
        <w:rPr>
          <w:rFonts w:asciiTheme="minorHAnsi" w:hAnsiTheme="minorHAnsi" w:cstheme="minorHAnsi"/>
          <w:sz w:val="22"/>
          <w:szCs w:val="22"/>
        </w:rPr>
      </w:pPr>
      <w:r w:rsidRPr="00D21A08">
        <w:rPr>
          <w:rFonts w:asciiTheme="minorHAnsi" w:hAnsiTheme="minorHAnsi" w:cstheme="minorHAnsi"/>
          <w:sz w:val="22"/>
          <w:szCs w:val="22"/>
        </w:rPr>
        <w:t xml:space="preserve">Le programme renforce la gouvernance du secteur urbain en intervenant à trois échelles :  </w:t>
      </w:r>
    </w:p>
    <w:p w14:paraId="673F58EC" w14:textId="001ABEA3" w:rsidR="00D21A08" w:rsidRDefault="00D1630C" w:rsidP="00D21A08">
      <w:pPr>
        <w:pStyle w:val="Paragraphedeliste2"/>
        <w:numPr>
          <w:ilvl w:val="0"/>
          <w:numId w:val="15"/>
        </w:numPr>
        <w:spacing w:after="200" w:line="276" w:lineRule="auto"/>
        <w:contextualSpacing/>
        <w:jc w:val="both"/>
        <w:rPr>
          <w:rFonts w:asciiTheme="minorHAnsi" w:hAnsiTheme="minorHAnsi" w:cstheme="minorHAnsi"/>
          <w:sz w:val="22"/>
          <w:szCs w:val="22"/>
        </w:rPr>
      </w:pPr>
      <w:r w:rsidRPr="00D21A08">
        <w:rPr>
          <w:rFonts w:asciiTheme="minorHAnsi" w:hAnsiTheme="minorHAnsi" w:cstheme="minorHAnsi"/>
          <w:sz w:val="22"/>
          <w:szCs w:val="22"/>
        </w:rPr>
        <w:t>Nationale</w:t>
      </w:r>
      <w:r w:rsidR="00D21A08" w:rsidRPr="00D21A08">
        <w:rPr>
          <w:rFonts w:asciiTheme="minorHAnsi" w:hAnsiTheme="minorHAnsi" w:cstheme="minorHAnsi"/>
          <w:sz w:val="22"/>
          <w:szCs w:val="22"/>
        </w:rPr>
        <w:t xml:space="preserve"> pour des actions stratégiques, normatives et de développement des capacités ;  </w:t>
      </w:r>
    </w:p>
    <w:p w14:paraId="36EA9B76" w14:textId="6331B95A" w:rsidR="00D21A08" w:rsidRDefault="00D1630C" w:rsidP="00D21A08">
      <w:pPr>
        <w:pStyle w:val="Paragraphedeliste2"/>
        <w:numPr>
          <w:ilvl w:val="0"/>
          <w:numId w:val="15"/>
        </w:numPr>
        <w:spacing w:after="200" w:line="276" w:lineRule="auto"/>
        <w:contextualSpacing/>
        <w:jc w:val="both"/>
        <w:rPr>
          <w:rFonts w:asciiTheme="minorHAnsi" w:hAnsiTheme="minorHAnsi" w:cstheme="minorHAnsi"/>
          <w:sz w:val="22"/>
          <w:szCs w:val="22"/>
        </w:rPr>
      </w:pPr>
      <w:r w:rsidRPr="00D21A08">
        <w:rPr>
          <w:rFonts w:asciiTheme="minorHAnsi" w:hAnsiTheme="minorHAnsi" w:cstheme="minorHAnsi"/>
          <w:sz w:val="22"/>
          <w:szCs w:val="22"/>
        </w:rPr>
        <w:t>Métropolitaine</w:t>
      </w:r>
      <w:r w:rsidR="00D21A08" w:rsidRPr="00D21A08">
        <w:rPr>
          <w:rFonts w:asciiTheme="minorHAnsi" w:hAnsiTheme="minorHAnsi" w:cstheme="minorHAnsi"/>
          <w:sz w:val="22"/>
          <w:szCs w:val="22"/>
        </w:rPr>
        <w:t xml:space="preserve"> ou départementale pour des actions stratégiques, de formation et d’études ;  </w:t>
      </w:r>
    </w:p>
    <w:p w14:paraId="168C267B" w14:textId="0F7E07EB" w:rsidR="00D21A08" w:rsidRPr="00D21A08" w:rsidRDefault="00D1630C" w:rsidP="00D21A08">
      <w:pPr>
        <w:pStyle w:val="Paragraphedeliste2"/>
        <w:numPr>
          <w:ilvl w:val="0"/>
          <w:numId w:val="15"/>
        </w:numPr>
        <w:spacing w:after="200" w:line="276" w:lineRule="auto"/>
        <w:contextualSpacing/>
        <w:jc w:val="both"/>
        <w:rPr>
          <w:rFonts w:asciiTheme="minorHAnsi" w:hAnsiTheme="minorHAnsi" w:cstheme="minorHAnsi"/>
          <w:sz w:val="22"/>
          <w:szCs w:val="22"/>
        </w:rPr>
      </w:pPr>
      <w:r w:rsidRPr="00D21A08">
        <w:rPr>
          <w:rFonts w:asciiTheme="minorHAnsi" w:hAnsiTheme="minorHAnsi" w:cstheme="minorHAnsi"/>
          <w:sz w:val="22"/>
          <w:szCs w:val="22"/>
        </w:rPr>
        <w:t>Locale</w:t>
      </w:r>
      <w:r w:rsidR="00D21A08" w:rsidRPr="00D21A08">
        <w:rPr>
          <w:rFonts w:asciiTheme="minorHAnsi" w:hAnsiTheme="minorHAnsi" w:cstheme="minorHAnsi"/>
          <w:sz w:val="22"/>
          <w:szCs w:val="22"/>
        </w:rPr>
        <w:t xml:space="preserve"> pour la réalisation d’opérations d’aménagement et de renforcement des capacités (Port</w:t>
      </w:r>
      <w:r w:rsidR="00D21A08">
        <w:rPr>
          <w:rFonts w:asciiTheme="minorHAnsi" w:hAnsiTheme="minorHAnsi" w:cstheme="minorHAnsi"/>
          <w:sz w:val="22"/>
          <w:szCs w:val="22"/>
        </w:rPr>
        <w:t>-</w:t>
      </w:r>
      <w:r w:rsidR="00D21A08" w:rsidRPr="00D21A08">
        <w:rPr>
          <w:rFonts w:asciiTheme="minorHAnsi" w:hAnsiTheme="minorHAnsi" w:cstheme="minorHAnsi"/>
          <w:sz w:val="22"/>
          <w:szCs w:val="22"/>
        </w:rPr>
        <w:t xml:space="preserve">au-Prince, Jérémie, Les Cayes).  </w:t>
      </w:r>
    </w:p>
    <w:p w14:paraId="1D9CA301" w14:textId="2F9BE999" w:rsidR="00D21A08" w:rsidRPr="00D21A08" w:rsidRDefault="00D21A08" w:rsidP="00D21A08">
      <w:pPr>
        <w:pStyle w:val="Paragraphedeliste2"/>
        <w:spacing w:after="200" w:line="276" w:lineRule="auto"/>
        <w:ind w:left="0"/>
        <w:contextualSpacing/>
        <w:jc w:val="both"/>
        <w:rPr>
          <w:rFonts w:asciiTheme="minorHAnsi" w:hAnsiTheme="minorHAnsi" w:cstheme="minorHAnsi"/>
          <w:sz w:val="22"/>
          <w:szCs w:val="22"/>
        </w:rPr>
      </w:pPr>
      <w:r w:rsidRPr="00D21A08">
        <w:rPr>
          <w:rFonts w:asciiTheme="minorHAnsi" w:hAnsiTheme="minorHAnsi" w:cstheme="minorHAnsi"/>
          <w:sz w:val="22"/>
          <w:szCs w:val="22"/>
        </w:rPr>
        <w:t xml:space="preserve"> </w:t>
      </w:r>
    </w:p>
    <w:p w14:paraId="192F1CCC" w14:textId="77777777" w:rsidR="00D21A08" w:rsidRPr="004C0ADC" w:rsidRDefault="00D21A08" w:rsidP="00D21A08">
      <w:pPr>
        <w:pStyle w:val="Paragraphedeliste2"/>
        <w:spacing w:after="200" w:line="276" w:lineRule="auto"/>
        <w:ind w:left="0"/>
        <w:contextualSpacing/>
        <w:jc w:val="both"/>
        <w:rPr>
          <w:rFonts w:asciiTheme="minorHAnsi" w:hAnsiTheme="minorHAnsi" w:cstheme="minorHAnsi"/>
          <w:sz w:val="22"/>
          <w:szCs w:val="22"/>
          <w:u w:val="single"/>
        </w:rPr>
      </w:pPr>
      <w:r w:rsidRPr="004C0ADC">
        <w:rPr>
          <w:rFonts w:asciiTheme="minorHAnsi" w:hAnsiTheme="minorHAnsi" w:cstheme="minorHAnsi"/>
          <w:sz w:val="22"/>
          <w:szCs w:val="22"/>
          <w:u w:val="single"/>
        </w:rPr>
        <w:t xml:space="preserve">Le programme Urbayiti appuie simultanément : </w:t>
      </w:r>
    </w:p>
    <w:p w14:paraId="7124D557" w14:textId="14F4BF38" w:rsidR="00D21A08" w:rsidRDefault="00D1630C" w:rsidP="00D21A08">
      <w:pPr>
        <w:pStyle w:val="Paragraphedeliste2"/>
        <w:numPr>
          <w:ilvl w:val="0"/>
          <w:numId w:val="18"/>
        </w:numPr>
        <w:spacing w:after="200" w:line="276" w:lineRule="auto"/>
        <w:contextualSpacing/>
        <w:jc w:val="both"/>
        <w:rPr>
          <w:rFonts w:asciiTheme="minorHAnsi" w:hAnsiTheme="minorHAnsi" w:cstheme="minorHAnsi"/>
          <w:sz w:val="22"/>
          <w:szCs w:val="22"/>
        </w:rPr>
      </w:pPr>
      <w:r w:rsidRPr="00D21A08">
        <w:rPr>
          <w:rFonts w:asciiTheme="minorHAnsi" w:hAnsiTheme="minorHAnsi" w:cstheme="minorHAnsi"/>
          <w:sz w:val="22"/>
          <w:szCs w:val="22"/>
        </w:rPr>
        <w:t>Le</w:t>
      </w:r>
      <w:r w:rsidR="00D21A08" w:rsidRPr="00D21A08">
        <w:rPr>
          <w:rFonts w:asciiTheme="minorHAnsi" w:hAnsiTheme="minorHAnsi" w:cstheme="minorHAnsi"/>
          <w:sz w:val="22"/>
          <w:szCs w:val="22"/>
        </w:rPr>
        <w:t xml:space="preserve"> Secrétariat technique du Comité interministériel </w:t>
      </w:r>
      <w:r w:rsidR="009B592F">
        <w:rPr>
          <w:rFonts w:asciiTheme="minorHAnsi" w:hAnsiTheme="minorHAnsi" w:cstheme="minorHAnsi"/>
          <w:sz w:val="22"/>
          <w:szCs w:val="22"/>
        </w:rPr>
        <w:t>d’</w:t>
      </w:r>
      <w:r w:rsidR="00D21A08" w:rsidRPr="00D21A08">
        <w:rPr>
          <w:rFonts w:asciiTheme="minorHAnsi" w:hAnsiTheme="minorHAnsi" w:cstheme="minorHAnsi"/>
          <w:sz w:val="22"/>
          <w:szCs w:val="22"/>
        </w:rPr>
        <w:t xml:space="preserve">Aménagement du territoire (ST-CIAT) dans une démarche d’expérimentation et de réflexion visant à développer une politique nationale de la </w:t>
      </w:r>
      <w:r w:rsidR="00A826A1" w:rsidRPr="00D21A08">
        <w:rPr>
          <w:rFonts w:asciiTheme="minorHAnsi" w:hAnsiTheme="minorHAnsi" w:cstheme="minorHAnsi"/>
          <w:sz w:val="22"/>
          <w:szCs w:val="22"/>
        </w:rPr>
        <w:t xml:space="preserve">Ville </w:t>
      </w:r>
      <w:r w:rsidR="00A826A1">
        <w:rPr>
          <w:rFonts w:asciiTheme="minorHAnsi" w:hAnsiTheme="minorHAnsi" w:cstheme="minorHAnsi"/>
          <w:sz w:val="22"/>
          <w:szCs w:val="22"/>
        </w:rPr>
        <w:t>et</w:t>
      </w:r>
      <w:r w:rsidR="009B592F">
        <w:rPr>
          <w:rFonts w:asciiTheme="minorHAnsi" w:hAnsiTheme="minorHAnsi" w:cstheme="minorHAnsi"/>
          <w:sz w:val="22"/>
          <w:szCs w:val="22"/>
        </w:rPr>
        <w:t xml:space="preserve"> des PAEEV</w:t>
      </w:r>
      <w:r w:rsidR="00D21A08" w:rsidRPr="00D21A08">
        <w:rPr>
          <w:rFonts w:asciiTheme="minorHAnsi" w:hAnsiTheme="minorHAnsi" w:cstheme="minorHAnsi"/>
          <w:sz w:val="22"/>
          <w:szCs w:val="22"/>
        </w:rPr>
        <w:t xml:space="preserve"> </w:t>
      </w:r>
    </w:p>
    <w:p w14:paraId="004D13C8" w14:textId="53C75551" w:rsidR="00D21A08" w:rsidRDefault="00D1630C" w:rsidP="00D21A08">
      <w:pPr>
        <w:pStyle w:val="Paragraphedeliste2"/>
        <w:numPr>
          <w:ilvl w:val="0"/>
          <w:numId w:val="18"/>
        </w:numPr>
        <w:spacing w:after="200" w:line="276" w:lineRule="auto"/>
        <w:contextualSpacing/>
        <w:jc w:val="both"/>
        <w:rPr>
          <w:rFonts w:asciiTheme="minorHAnsi" w:hAnsiTheme="minorHAnsi" w:cstheme="minorHAnsi"/>
          <w:sz w:val="22"/>
          <w:szCs w:val="22"/>
        </w:rPr>
      </w:pPr>
      <w:r w:rsidRPr="00D21A08">
        <w:rPr>
          <w:rFonts w:asciiTheme="minorHAnsi" w:hAnsiTheme="minorHAnsi" w:cstheme="minorHAnsi"/>
          <w:sz w:val="22"/>
          <w:szCs w:val="22"/>
        </w:rPr>
        <w:t>Le</w:t>
      </w:r>
      <w:r w:rsidR="00D21A08" w:rsidRPr="00D21A08">
        <w:rPr>
          <w:rFonts w:asciiTheme="minorHAnsi" w:hAnsiTheme="minorHAnsi" w:cstheme="minorHAnsi"/>
          <w:sz w:val="22"/>
          <w:szCs w:val="22"/>
        </w:rPr>
        <w:t xml:space="preserve"> ministère des Travaux publics, des Transports et des Communications (MTPTC) pour la réforme de cadre réglementaire et l’optimisation des outils existants ;  </w:t>
      </w:r>
    </w:p>
    <w:p w14:paraId="60355C8E" w14:textId="064A7930" w:rsidR="00D21A08" w:rsidRDefault="00D1630C" w:rsidP="00D21A08">
      <w:pPr>
        <w:pStyle w:val="Paragraphedeliste2"/>
        <w:numPr>
          <w:ilvl w:val="0"/>
          <w:numId w:val="18"/>
        </w:numPr>
        <w:spacing w:after="200" w:line="276" w:lineRule="auto"/>
        <w:contextualSpacing/>
        <w:jc w:val="both"/>
        <w:rPr>
          <w:rFonts w:asciiTheme="minorHAnsi" w:hAnsiTheme="minorHAnsi" w:cstheme="minorHAnsi"/>
          <w:sz w:val="22"/>
          <w:szCs w:val="22"/>
        </w:rPr>
      </w:pPr>
      <w:r w:rsidRPr="00D21A08">
        <w:rPr>
          <w:rFonts w:asciiTheme="minorHAnsi" w:hAnsiTheme="minorHAnsi" w:cstheme="minorHAnsi"/>
          <w:sz w:val="22"/>
          <w:szCs w:val="22"/>
        </w:rPr>
        <w:t>Le</w:t>
      </w:r>
      <w:r w:rsidR="00D21A08" w:rsidRPr="00D21A08">
        <w:rPr>
          <w:rFonts w:asciiTheme="minorHAnsi" w:hAnsiTheme="minorHAnsi" w:cstheme="minorHAnsi"/>
          <w:sz w:val="22"/>
          <w:szCs w:val="22"/>
        </w:rPr>
        <w:t xml:space="preserve"> ministère de l’Intérieur et des Collectivités territoriales (MICT) et les mairies de Port-au-Prince, Les Cayes et Jérémie pour une meilleure gouvernance urbaine, tenant compte des questions environnementales et de la gestion des risques ; </w:t>
      </w:r>
    </w:p>
    <w:p w14:paraId="4B1DDD6A" w14:textId="5FF1141A" w:rsidR="00EA7912" w:rsidRDefault="00D21A08" w:rsidP="00EA7912">
      <w:pPr>
        <w:pStyle w:val="Paragraphedeliste2"/>
        <w:numPr>
          <w:ilvl w:val="0"/>
          <w:numId w:val="18"/>
        </w:numPr>
        <w:spacing w:after="200" w:line="276" w:lineRule="auto"/>
        <w:contextualSpacing/>
        <w:jc w:val="both"/>
        <w:rPr>
          <w:rFonts w:asciiTheme="minorHAnsi" w:hAnsiTheme="minorHAnsi" w:cstheme="minorHAnsi"/>
          <w:sz w:val="22"/>
          <w:szCs w:val="22"/>
        </w:rPr>
      </w:pPr>
      <w:r w:rsidRPr="00D21A08">
        <w:rPr>
          <w:rFonts w:asciiTheme="minorHAnsi" w:hAnsiTheme="minorHAnsi" w:cstheme="minorHAnsi"/>
          <w:sz w:val="22"/>
          <w:szCs w:val="22"/>
        </w:rPr>
        <w:t xml:space="preserve">L’Office régional de l’Eau potable et de l’Assainissement (OREPA) pour une amélioration de l'accès à l'eau potable et à l'assainissement dans la zone cible de la Commune de Port-au-Prince ; </w:t>
      </w:r>
    </w:p>
    <w:p w14:paraId="213F0251" w14:textId="7CE728DD" w:rsidR="00EA7912" w:rsidRPr="00EA7912" w:rsidRDefault="00EA7912" w:rsidP="00150848">
      <w:pPr>
        <w:pStyle w:val="xgmail-msonospacing"/>
        <w:shd w:val="clear" w:color="auto" w:fill="FFFFFF"/>
        <w:spacing w:after="0"/>
        <w:jc w:val="both"/>
        <w:rPr>
          <w:rFonts w:asciiTheme="minorHAnsi" w:hAnsiTheme="minorHAnsi" w:cstheme="minorHAnsi"/>
          <w:b/>
          <w:sz w:val="22"/>
          <w:szCs w:val="22"/>
          <w:lang w:val="fr-FR"/>
        </w:rPr>
      </w:pPr>
      <w:r w:rsidRPr="00EA7912">
        <w:rPr>
          <w:rFonts w:asciiTheme="minorHAnsi" w:hAnsiTheme="minorHAnsi" w:cstheme="minorHAnsi"/>
          <w:b/>
          <w:sz w:val="22"/>
          <w:szCs w:val="22"/>
          <w:lang w:val="fr-FR"/>
        </w:rPr>
        <w:t>Communication et visibilité du programme</w:t>
      </w:r>
    </w:p>
    <w:p w14:paraId="6CF9233D" w14:textId="0ECE4FD4" w:rsidR="00BB4C67" w:rsidRDefault="00150848" w:rsidP="0085046F">
      <w:pPr>
        <w:pStyle w:val="xgmail-msonospacing"/>
        <w:shd w:val="clear" w:color="auto" w:fill="FFFFFF"/>
        <w:spacing w:after="0" w:line="276" w:lineRule="auto"/>
        <w:jc w:val="both"/>
        <w:rPr>
          <w:rFonts w:asciiTheme="minorHAnsi" w:hAnsiTheme="minorHAnsi" w:cstheme="minorHAnsi"/>
          <w:bCs/>
          <w:sz w:val="22"/>
          <w:szCs w:val="22"/>
          <w:lang w:val="fr-FR"/>
        </w:rPr>
      </w:pPr>
      <w:r w:rsidRPr="00150848">
        <w:rPr>
          <w:rFonts w:asciiTheme="minorHAnsi" w:hAnsiTheme="minorHAnsi" w:cstheme="minorHAnsi"/>
          <w:bCs/>
          <w:sz w:val="22"/>
          <w:szCs w:val="22"/>
          <w:lang w:val="fr-FR"/>
        </w:rPr>
        <w:t xml:space="preserve">Favoriser une croissance urbaine harmonieuse en Haïti passe à terme par le développement d’instruments d’urbanisme appropriés. </w:t>
      </w:r>
      <w:r w:rsidR="007878F7">
        <w:rPr>
          <w:rFonts w:asciiTheme="minorHAnsi" w:hAnsiTheme="minorHAnsi" w:cstheme="minorHAnsi"/>
          <w:bCs/>
          <w:sz w:val="22"/>
          <w:szCs w:val="22"/>
          <w:lang w:val="fr-FR"/>
        </w:rPr>
        <w:t>Il revient aux i</w:t>
      </w:r>
      <w:r w:rsidR="00EA7912" w:rsidRPr="00150848">
        <w:rPr>
          <w:rFonts w:asciiTheme="minorHAnsi" w:hAnsiTheme="minorHAnsi" w:cstheme="minorHAnsi"/>
          <w:bCs/>
          <w:sz w:val="22"/>
          <w:szCs w:val="22"/>
          <w:lang w:val="fr-FR"/>
        </w:rPr>
        <w:t>nstitutions</w:t>
      </w:r>
      <w:r w:rsidRPr="00150848">
        <w:rPr>
          <w:rFonts w:asciiTheme="minorHAnsi" w:hAnsiTheme="minorHAnsi" w:cstheme="minorHAnsi"/>
          <w:bCs/>
          <w:sz w:val="22"/>
          <w:szCs w:val="22"/>
          <w:lang w:val="fr-FR"/>
        </w:rPr>
        <w:t xml:space="preserve"> nationales</w:t>
      </w:r>
      <w:r w:rsidR="00660CAC">
        <w:rPr>
          <w:rFonts w:asciiTheme="minorHAnsi" w:hAnsiTheme="minorHAnsi" w:cstheme="minorHAnsi"/>
          <w:bCs/>
          <w:sz w:val="22"/>
          <w:szCs w:val="22"/>
          <w:lang w:val="fr-FR"/>
        </w:rPr>
        <w:t>,</w:t>
      </w:r>
      <w:r w:rsidRPr="00150848">
        <w:rPr>
          <w:rFonts w:asciiTheme="minorHAnsi" w:hAnsiTheme="minorHAnsi" w:cstheme="minorHAnsi"/>
          <w:bCs/>
          <w:sz w:val="22"/>
          <w:szCs w:val="22"/>
          <w:lang w:val="fr-FR"/>
        </w:rPr>
        <w:t xml:space="preserve"> mais aussi aux autorités municipales</w:t>
      </w:r>
      <w:r w:rsidR="00BB4C67">
        <w:rPr>
          <w:rFonts w:asciiTheme="minorHAnsi" w:hAnsiTheme="minorHAnsi" w:cstheme="minorHAnsi"/>
          <w:bCs/>
          <w:sz w:val="22"/>
          <w:szCs w:val="22"/>
          <w:lang w:val="fr-FR"/>
        </w:rPr>
        <w:t>,</w:t>
      </w:r>
      <w:r w:rsidRPr="00150848">
        <w:rPr>
          <w:rFonts w:asciiTheme="minorHAnsi" w:hAnsiTheme="minorHAnsi" w:cstheme="minorHAnsi"/>
          <w:bCs/>
          <w:sz w:val="22"/>
          <w:szCs w:val="22"/>
          <w:lang w:val="fr-FR"/>
        </w:rPr>
        <w:t xml:space="preserve"> d’endosser pleinement ce rôle de planification et de modernisation des politiques publiques.</w:t>
      </w:r>
      <w:r w:rsidR="007878F7">
        <w:rPr>
          <w:rFonts w:asciiTheme="minorHAnsi" w:hAnsiTheme="minorHAnsi" w:cstheme="minorHAnsi"/>
          <w:bCs/>
          <w:sz w:val="22"/>
          <w:szCs w:val="22"/>
          <w:lang w:val="fr-FR"/>
        </w:rPr>
        <w:t xml:space="preserve"> </w:t>
      </w:r>
      <w:r w:rsidR="00EA7912" w:rsidRPr="00EA7912">
        <w:rPr>
          <w:rFonts w:asciiTheme="minorHAnsi" w:hAnsiTheme="minorHAnsi" w:cstheme="minorHAnsi"/>
          <w:bCs/>
          <w:sz w:val="22"/>
          <w:szCs w:val="22"/>
          <w:lang w:val="fr-FR"/>
        </w:rPr>
        <w:t xml:space="preserve">Avec le support financier de l’Union européenne et l’appui technique d’Expertise France, certaines mairies </w:t>
      </w:r>
      <w:r w:rsidR="00BB4C67">
        <w:rPr>
          <w:rFonts w:asciiTheme="minorHAnsi" w:hAnsiTheme="minorHAnsi" w:cstheme="minorHAnsi"/>
          <w:bCs/>
          <w:sz w:val="22"/>
          <w:szCs w:val="22"/>
          <w:lang w:val="fr-FR"/>
        </w:rPr>
        <w:t>avec</w:t>
      </w:r>
      <w:r w:rsidR="00EA7912" w:rsidRPr="00EA7912">
        <w:rPr>
          <w:rFonts w:asciiTheme="minorHAnsi" w:hAnsiTheme="minorHAnsi" w:cstheme="minorHAnsi"/>
          <w:bCs/>
          <w:sz w:val="22"/>
          <w:szCs w:val="22"/>
          <w:lang w:val="fr-FR"/>
        </w:rPr>
        <w:t xml:space="preserve"> le Secrétariat technique du Comité Interministériel </w:t>
      </w:r>
      <w:r w:rsidR="00174953">
        <w:rPr>
          <w:rFonts w:asciiTheme="minorHAnsi" w:hAnsiTheme="minorHAnsi" w:cstheme="minorHAnsi"/>
          <w:bCs/>
          <w:sz w:val="22"/>
          <w:szCs w:val="22"/>
          <w:lang w:val="fr-FR"/>
        </w:rPr>
        <w:t>d</w:t>
      </w:r>
      <w:r w:rsidR="00EA7912" w:rsidRPr="00EA7912">
        <w:rPr>
          <w:rFonts w:asciiTheme="minorHAnsi" w:hAnsiTheme="minorHAnsi" w:cstheme="minorHAnsi"/>
          <w:bCs/>
          <w:sz w:val="22"/>
          <w:szCs w:val="22"/>
          <w:lang w:val="fr-FR"/>
        </w:rPr>
        <w:t>’Aménagement du territoire (ST-</w:t>
      </w:r>
      <w:r w:rsidR="007878F7" w:rsidRPr="007878F7">
        <w:rPr>
          <w:rFonts w:asciiTheme="minorHAnsi" w:hAnsiTheme="minorHAnsi" w:cstheme="minorHAnsi"/>
          <w:bCs/>
          <w:sz w:val="22"/>
          <w:szCs w:val="22"/>
          <w:lang w:val="fr-FR"/>
        </w:rPr>
        <w:t>CIAT) se</w:t>
      </w:r>
      <w:r w:rsidR="00EA7912" w:rsidRPr="00EA7912">
        <w:rPr>
          <w:rFonts w:asciiTheme="minorHAnsi" w:hAnsiTheme="minorHAnsi" w:cstheme="minorHAnsi"/>
          <w:bCs/>
          <w:sz w:val="22"/>
          <w:szCs w:val="22"/>
          <w:lang w:val="fr-FR"/>
        </w:rPr>
        <w:t xml:space="preserve"> mobilisent pour doter les villes d</w:t>
      </w:r>
      <w:r w:rsidR="00660CAC">
        <w:rPr>
          <w:rFonts w:asciiTheme="minorHAnsi" w:hAnsiTheme="minorHAnsi" w:cstheme="minorHAnsi"/>
          <w:bCs/>
          <w:sz w:val="22"/>
          <w:szCs w:val="22"/>
          <w:lang w:val="fr-FR"/>
        </w:rPr>
        <w:t>’</w:t>
      </w:r>
      <w:r w:rsidR="00EA7912" w:rsidRPr="00EA7912">
        <w:rPr>
          <w:rFonts w:asciiTheme="minorHAnsi" w:hAnsiTheme="minorHAnsi" w:cstheme="minorHAnsi"/>
          <w:bCs/>
          <w:sz w:val="22"/>
          <w:szCs w:val="22"/>
          <w:lang w:val="fr-FR"/>
        </w:rPr>
        <w:t xml:space="preserve">outils de gestion et de planification modernes. </w:t>
      </w:r>
      <w:r w:rsidR="007878F7">
        <w:rPr>
          <w:rFonts w:asciiTheme="minorHAnsi" w:hAnsiTheme="minorHAnsi" w:cstheme="minorHAnsi"/>
          <w:bCs/>
          <w:sz w:val="22"/>
          <w:szCs w:val="22"/>
          <w:lang w:val="fr-FR"/>
        </w:rPr>
        <w:t xml:space="preserve"> </w:t>
      </w:r>
    </w:p>
    <w:p w14:paraId="7EC829D0" w14:textId="0D57A602" w:rsidR="009860B7" w:rsidRDefault="007878F7" w:rsidP="0085046F">
      <w:pPr>
        <w:pStyle w:val="xgmail-msonospacing"/>
        <w:shd w:val="clear" w:color="auto" w:fill="FFFFFF"/>
        <w:spacing w:after="0" w:line="276" w:lineRule="auto"/>
        <w:jc w:val="both"/>
        <w:rPr>
          <w:rFonts w:asciiTheme="minorHAnsi" w:hAnsiTheme="minorHAnsi" w:cstheme="minorHAnsi"/>
          <w:bCs/>
          <w:sz w:val="22"/>
          <w:szCs w:val="22"/>
          <w:lang w:val="fr-FR"/>
        </w:rPr>
      </w:pPr>
      <w:r w:rsidRPr="0022364E">
        <w:rPr>
          <w:rFonts w:asciiTheme="minorHAnsi" w:hAnsiTheme="minorHAnsi" w:cstheme="minorHAnsi"/>
          <w:sz w:val="22"/>
          <w:szCs w:val="22"/>
          <w:lang w:val="fr-FR"/>
        </w:rPr>
        <w:t>E</w:t>
      </w:r>
      <w:r>
        <w:rPr>
          <w:rFonts w:asciiTheme="minorHAnsi" w:hAnsiTheme="minorHAnsi" w:cstheme="minorHAnsi"/>
          <w:sz w:val="22"/>
          <w:szCs w:val="22"/>
          <w:lang w:val="fr-FR"/>
        </w:rPr>
        <w:t>n 2020</w:t>
      </w:r>
      <w:r w:rsidRPr="0022364E">
        <w:rPr>
          <w:rFonts w:asciiTheme="minorHAnsi" w:hAnsiTheme="minorHAnsi" w:cstheme="minorHAnsi"/>
          <w:sz w:val="22"/>
          <w:szCs w:val="22"/>
          <w:lang w:val="fr-FR"/>
        </w:rPr>
        <w:t>, l</w:t>
      </w:r>
      <w:r>
        <w:rPr>
          <w:rFonts w:asciiTheme="minorHAnsi" w:hAnsiTheme="minorHAnsi" w:cstheme="minorHAnsi"/>
          <w:sz w:val="22"/>
          <w:szCs w:val="22"/>
          <w:lang w:val="fr-FR"/>
        </w:rPr>
        <w:t>es</w:t>
      </w:r>
      <w:r w:rsidRPr="0022364E">
        <w:rPr>
          <w:rFonts w:asciiTheme="minorHAnsi" w:hAnsiTheme="minorHAnsi" w:cstheme="minorHAnsi"/>
          <w:sz w:val="22"/>
          <w:szCs w:val="22"/>
          <w:lang w:val="fr-FR"/>
        </w:rPr>
        <w:t xml:space="preserve"> Mairie</w:t>
      </w:r>
      <w:r w:rsidR="00662A66">
        <w:rPr>
          <w:rFonts w:asciiTheme="minorHAnsi" w:hAnsiTheme="minorHAnsi" w:cstheme="minorHAnsi"/>
          <w:sz w:val="22"/>
          <w:szCs w:val="22"/>
          <w:lang w:val="fr-FR"/>
        </w:rPr>
        <w:t>s</w:t>
      </w:r>
      <w:r w:rsidRPr="0022364E">
        <w:rPr>
          <w:rFonts w:asciiTheme="minorHAnsi" w:hAnsiTheme="minorHAnsi" w:cstheme="minorHAnsi"/>
          <w:sz w:val="22"/>
          <w:szCs w:val="22"/>
          <w:lang w:val="fr-FR"/>
        </w:rPr>
        <w:t xml:space="preserve"> de Port-au-Prince</w:t>
      </w:r>
      <w:r>
        <w:rPr>
          <w:rFonts w:asciiTheme="minorHAnsi" w:hAnsiTheme="minorHAnsi" w:cstheme="minorHAnsi"/>
          <w:sz w:val="22"/>
          <w:szCs w:val="22"/>
          <w:lang w:val="fr-FR"/>
        </w:rPr>
        <w:t xml:space="preserve">, de Cayes, de Jérémie, de Dame-Marie et de Beaumont ont entamé </w:t>
      </w:r>
      <w:r w:rsidR="00176116">
        <w:rPr>
          <w:rFonts w:asciiTheme="minorHAnsi" w:hAnsiTheme="minorHAnsi" w:cstheme="minorHAnsi"/>
          <w:sz w:val="22"/>
          <w:szCs w:val="22"/>
          <w:lang w:val="fr-FR"/>
        </w:rPr>
        <w:t xml:space="preserve">le </w:t>
      </w:r>
      <w:r>
        <w:rPr>
          <w:rFonts w:asciiTheme="minorHAnsi" w:hAnsiTheme="minorHAnsi" w:cstheme="minorHAnsi"/>
          <w:sz w:val="22"/>
          <w:szCs w:val="22"/>
          <w:lang w:val="fr-FR"/>
        </w:rPr>
        <w:t>processus d’</w:t>
      </w:r>
      <w:r w:rsidRPr="0022364E">
        <w:rPr>
          <w:rFonts w:asciiTheme="minorHAnsi" w:hAnsiTheme="minorHAnsi" w:cstheme="minorHAnsi"/>
          <w:sz w:val="22"/>
          <w:szCs w:val="22"/>
          <w:lang w:val="fr-FR"/>
        </w:rPr>
        <w:t>élaboration de</w:t>
      </w:r>
      <w:r>
        <w:rPr>
          <w:rFonts w:asciiTheme="minorHAnsi" w:hAnsiTheme="minorHAnsi" w:cstheme="minorHAnsi"/>
          <w:sz w:val="22"/>
          <w:szCs w:val="22"/>
          <w:lang w:val="fr-FR"/>
        </w:rPr>
        <w:t xml:space="preserve"> cinq</w:t>
      </w:r>
      <w:r w:rsidRPr="0022364E">
        <w:rPr>
          <w:rFonts w:asciiTheme="minorHAnsi" w:hAnsiTheme="minorHAnsi" w:cstheme="minorHAnsi"/>
          <w:sz w:val="22"/>
          <w:szCs w:val="22"/>
          <w:lang w:val="fr-FR"/>
        </w:rPr>
        <w:t xml:space="preserve"> Projet</w:t>
      </w:r>
      <w:r>
        <w:rPr>
          <w:rFonts w:asciiTheme="minorHAnsi" w:hAnsiTheme="minorHAnsi" w:cstheme="minorHAnsi"/>
          <w:sz w:val="22"/>
          <w:szCs w:val="22"/>
          <w:lang w:val="fr-FR"/>
        </w:rPr>
        <w:t xml:space="preserve">s </w:t>
      </w:r>
      <w:r w:rsidRPr="0022364E">
        <w:rPr>
          <w:rFonts w:asciiTheme="minorHAnsi" w:hAnsiTheme="minorHAnsi" w:cstheme="minorHAnsi"/>
          <w:sz w:val="22"/>
          <w:szCs w:val="22"/>
          <w:lang w:val="fr-FR"/>
        </w:rPr>
        <w:t>d’Aménagement, d’Extension et d’Embellissement de la Ville (PAEEV)</w:t>
      </w:r>
      <w:r w:rsidR="00662A66">
        <w:rPr>
          <w:rFonts w:asciiTheme="minorHAnsi" w:hAnsiTheme="minorHAnsi" w:cstheme="minorHAnsi"/>
          <w:sz w:val="22"/>
          <w:szCs w:val="22"/>
          <w:lang w:val="fr-FR"/>
        </w:rPr>
        <w:t xml:space="preserve"> qui</w:t>
      </w:r>
      <w:r w:rsidR="009860B7">
        <w:rPr>
          <w:rFonts w:asciiTheme="minorHAnsi" w:hAnsiTheme="minorHAnsi" w:cstheme="minorHAnsi"/>
          <w:sz w:val="22"/>
          <w:szCs w:val="22"/>
          <w:lang w:val="fr-FR"/>
        </w:rPr>
        <w:t xml:space="preserve"> </w:t>
      </w:r>
      <w:r w:rsidR="00EA7912" w:rsidRPr="0022364E">
        <w:rPr>
          <w:rFonts w:asciiTheme="minorHAnsi" w:hAnsiTheme="minorHAnsi" w:cstheme="minorHAnsi"/>
          <w:sz w:val="22"/>
          <w:szCs w:val="22"/>
          <w:lang w:val="fr-FR"/>
        </w:rPr>
        <w:t>l</w:t>
      </w:r>
      <w:r w:rsidR="00EA7912">
        <w:rPr>
          <w:rFonts w:asciiTheme="minorHAnsi" w:hAnsiTheme="minorHAnsi" w:cstheme="minorHAnsi"/>
          <w:sz w:val="22"/>
          <w:szCs w:val="22"/>
          <w:lang w:val="fr-FR"/>
        </w:rPr>
        <w:t>eur</w:t>
      </w:r>
      <w:r w:rsidR="00EA7912" w:rsidRPr="0022364E">
        <w:rPr>
          <w:rFonts w:asciiTheme="minorHAnsi" w:hAnsiTheme="minorHAnsi" w:cstheme="minorHAnsi"/>
          <w:sz w:val="22"/>
          <w:szCs w:val="22"/>
          <w:lang w:val="fr-FR"/>
        </w:rPr>
        <w:t xml:space="preserve"> permett</w:t>
      </w:r>
      <w:r w:rsidR="00662A66">
        <w:rPr>
          <w:rFonts w:asciiTheme="minorHAnsi" w:hAnsiTheme="minorHAnsi" w:cstheme="minorHAnsi"/>
          <w:sz w:val="22"/>
          <w:szCs w:val="22"/>
          <w:lang w:val="fr-FR"/>
        </w:rPr>
        <w:t>r</w:t>
      </w:r>
      <w:r w:rsidR="00BB4C67">
        <w:rPr>
          <w:rFonts w:asciiTheme="minorHAnsi" w:hAnsiTheme="minorHAnsi" w:cstheme="minorHAnsi"/>
          <w:sz w:val="22"/>
          <w:szCs w:val="22"/>
          <w:lang w:val="fr-FR"/>
        </w:rPr>
        <w:t>ont</w:t>
      </w:r>
      <w:r w:rsidR="00EA7912" w:rsidRPr="0022364E">
        <w:rPr>
          <w:rFonts w:asciiTheme="minorHAnsi" w:hAnsiTheme="minorHAnsi" w:cstheme="minorHAnsi"/>
          <w:sz w:val="22"/>
          <w:szCs w:val="22"/>
          <w:lang w:val="fr-FR"/>
        </w:rPr>
        <w:t xml:space="preserve"> de planifier </w:t>
      </w:r>
      <w:r w:rsidR="00EA7912">
        <w:rPr>
          <w:rFonts w:asciiTheme="minorHAnsi" w:hAnsiTheme="minorHAnsi" w:cstheme="minorHAnsi"/>
          <w:sz w:val="22"/>
          <w:szCs w:val="22"/>
          <w:lang w:val="fr-FR"/>
        </w:rPr>
        <w:t>l</w:t>
      </w:r>
      <w:r w:rsidR="00EA7912" w:rsidRPr="0022364E">
        <w:rPr>
          <w:rFonts w:asciiTheme="minorHAnsi" w:hAnsiTheme="minorHAnsi" w:cstheme="minorHAnsi"/>
          <w:sz w:val="22"/>
          <w:szCs w:val="22"/>
          <w:lang w:val="fr-FR"/>
        </w:rPr>
        <w:t xml:space="preserve">e développement de </w:t>
      </w:r>
      <w:r w:rsidR="00EA7912">
        <w:rPr>
          <w:rFonts w:asciiTheme="minorHAnsi" w:hAnsiTheme="minorHAnsi" w:cstheme="minorHAnsi"/>
          <w:sz w:val="22"/>
          <w:szCs w:val="22"/>
          <w:lang w:val="fr-FR"/>
        </w:rPr>
        <w:t>leur</w:t>
      </w:r>
      <w:r w:rsidR="00EA7912" w:rsidRPr="0022364E">
        <w:rPr>
          <w:rFonts w:asciiTheme="minorHAnsi" w:hAnsiTheme="minorHAnsi" w:cstheme="minorHAnsi"/>
          <w:sz w:val="22"/>
          <w:szCs w:val="22"/>
          <w:lang w:val="fr-FR"/>
        </w:rPr>
        <w:t xml:space="preserve"> territoire de façon adaptée et durable</w:t>
      </w:r>
      <w:r w:rsidR="00EA7912">
        <w:rPr>
          <w:rFonts w:asciiTheme="minorHAnsi" w:hAnsiTheme="minorHAnsi" w:cstheme="minorHAnsi"/>
          <w:bCs/>
          <w:sz w:val="22"/>
          <w:szCs w:val="22"/>
          <w:lang w:val="fr-FR"/>
        </w:rPr>
        <w:t xml:space="preserve">. </w:t>
      </w:r>
    </w:p>
    <w:p w14:paraId="6F4146AD" w14:textId="18AA4D98" w:rsidR="009B592F" w:rsidRPr="00830DFF" w:rsidRDefault="009860B7" w:rsidP="00830DFF">
      <w:pPr>
        <w:pStyle w:val="pf0"/>
        <w:jc w:val="both"/>
        <w:rPr>
          <w:rFonts w:asciiTheme="minorHAnsi" w:hAnsiTheme="minorHAnsi" w:cstheme="minorHAnsi"/>
          <w:sz w:val="22"/>
          <w:szCs w:val="22"/>
          <w:lang w:val="fr-FR"/>
        </w:rPr>
      </w:pPr>
      <w:r w:rsidRPr="009860B7">
        <w:rPr>
          <w:rFonts w:asciiTheme="minorHAnsi" w:hAnsiTheme="minorHAnsi" w:cstheme="minorHAnsi"/>
          <w:sz w:val="22"/>
          <w:szCs w:val="22"/>
          <w:lang w:val="fr-FR"/>
        </w:rPr>
        <w:t>Les organisations</w:t>
      </w:r>
      <w:r w:rsidR="00D1630C" w:rsidRPr="009860B7">
        <w:rPr>
          <w:rFonts w:asciiTheme="minorHAnsi" w:hAnsiTheme="minorHAnsi" w:cstheme="minorHAnsi"/>
          <w:sz w:val="22"/>
          <w:szCs w:val="22"/>
          <w:lang w:val="fr-FR"/>
        </w:rPr>
        <w:t xml:space="preserve"> de la société civile</w:t>
      </w:r>
      <w:r w:rsidR="00BB4C67">
        <w:rPr>
          <w:rFonts w:asciiTheme="minorHAnsi" w:hAnsiTheme="minorHAnsi" w:cstheme="minorHAnsi"/>
          <w:sz w:val="22"/>
          <w:szCs w:val="22"/>
          <w:lang w:val="fr-FR"/>
        </w:rPr>
        <w:t xml:space="preserve">, </w:t>
      </w:r>
      <w:r w:rsidR="0085046F" w:rsidRPr="009860B7">
        <w:rPr>
          <w:rFonts w:asciiTheme="minorHAnsi" w:hAnsiTheme="minorHAnsi" w:cstheme="minorHAnsi"/>
          <w:sz w:val="22"/>
          <w:szCs w:val="22"/>
          <w:lang w:val="fr-FR"/>
        </w:rPr>
        <w:t xml:space="preserve">les </w:t>
      </w:r>
      <w:r w:rsidR="00660CAC">
        <w:rPr>
          <w:rFonts w:asciiTheme="minorHAnsi" w:hAnsiTheme="minorHAnsi" w:cstheme="minorHAnsi"/>
          <w:sz w:val="22"/>
          <w:szCs w:val="22"/>
          <w:lang w:val="fr-FR"/>
        </w:rPr>
        <w:t xml:space="preserve">habitants </w:t>
      </w:r>
      <w:r w:rsidR="00176116">
        <w:rPr>
          <w:rFonts w:asciiTheme="minorHAnsi" w:hAnsiTheme="minorHAnsi" w:cstheme="minorHAnsi"/>
          <w:sz w:val="22"/>
          <w:szCs w:val="22"/>
          <w:lang w:val="fr-FR"/>
        </w:rPr>
        <w:t xml:space="preserve">et les contribuables </w:t>
      </w:r>
      <w:r w:rsidR="00BB4C67">
        <w:rPr>
          <w:rFonts w:asciiTheme="minorHAnsi" w:hAnsiTheme="minorHAnsi" w:cstheme="minorHAnsi"/>
          <w:sz w:val="22"/>
          <w:szCs w:val="22"/>
          <w:lang w:val="fr-FR"/>
        </w:rPr>
        <w:t>des villes concernées</w:t>
      </w:r>
      <w:r w:rsidRPr="009860B7">
        <w:rPr>
          <w:rFonts w:asciiTheme="minorHAnsi" w:hAnsiTheme="minorHAnsi" w:cstheme="minorHAnsi"/>
          <w:sz w:val="22"/>
          <w:szCs w:val="22"/>
          <w:lang w:val="fr-FR"/>
        </w:rPr>
        <w:t xml:space="preserve"> ont besoin d’être inform</w:t>
      </w:r>
      <w:r>
        <w:rPr>
          <w:rFonts w:asciiTheme="minorHAnsi" w:hAnsiTheme="minorHAnsi" w:cstheme="minorHAnsi"/>
          <w:sz w:val="22"/>
          <w:szCs w:val="22"/>
          <w:lang w:val="fr-FR"/>
        </w:rPr>
        <w:t>é</w:t>
      </w:r>
      <w:r w:rsidR="00176116">
        <w:rPr>
          <w:rFonts w:asciiTheme="minorHAnsi" w:hAnsiTheme="minorHAnsi" w:cstheme="minorHAnsi"/>
          <w:sz w:val="22"/>
          <w:szCs w:val="22"/>
          <w:lang w:val="fr-FR"/>
        </w:rPr>
        <w:t xml:space="preserve">s </w:t>
      </w:r>
      <w:r w:rsidRPr="009860B7">
        <w:rPr>
          <w:rFonts w:asciiTheme="minorHAnsi" w:hAnsiTheme="minorHAnsi" w:cstheme="minorHAnsi"/>
          <w:sz w:val="22"/>
          <w:szCs w:val="22"/>
          <w:lang w:val="fr-FR"/>
        </w:rPr>
        <w:t xml:space="preserve">et </w:t>
      </w:r>
      <w:r w:rsidR="00D32B7F" w:rsidRPr="009860B7">
        <w:rPr>
          <w:rFonts w:asciiTheme="minorHAnsi" w:hAnsiTheme="minorHAnsi" w:cstheme="minorHAnsi"/>
          <w:sz w:val="22"/>
          <w:szCs w:val="22"/>
          <w:lang w:val="fr-FR"/>
        </w:rPr>
        <w:t>outill</w:t>
      </w:r>
      <w:r w:rsidR="00D32B7F">
        <w:rPr>
          <w:rFonts w:asciiTheme="minorHAnsi" w:hAnsiTheme="minorHAnsi" w:cstheme="minorHAnsi"/>
          <w:sz w:val="22"/>
          <w:szCs w:val="22"/>
          <w:lang w:val="fr-FR"/>
        </w:rPr>
        <w:t>é</w:t>
      </w:r>
      <w:r w:rsidR="00176116">
        <w:rPr>
          <w:rFonts w:asciiTheme="minorHAnsi" w:hAnsiTheme="minorHAnsi" w:cstheme="minorHAnsi"/>
          <w:sz w:val="22"/>
          <w:szCs w:val="22"/>
          <w:lang w:val="fr-FR"/>
        </w:rPr>
        <w:t xml:space="preserve">s </w:t>
      </w:r>
      <w:r w:rsidR="00D32B7F" w:rsidRPr="009860B7">
        <w:rPr>
          <w:rFonts w:asciiTheme="minorHAnsi" w:hAnsiTheme="minorHAnsi" w:cstheme="minorHAnsi"/>
          <w:sz w:val="22"/>
          <w:szCs w:val="22"/>
          <w:lang w:val="fr-FR"/>
        </w:rPr>
        <w:t>sur</w:t>
      </w:r>
      <w:r w:rsidRPr="009860B7">
        <w:rPr>
          <w:rFonts w:asciiTheme="minorHAnsi" w:hAnsiTheme="minorHAnsi" w:cstheme="minorHAnsi"/>
          <w:sz w:val="22"/>
          <w:szCs w:val="22"/>
          <w:lang w:val="fr-FR"/>
        </w:rPr>
        <w:t xml:space="preserve"> l’importance et l</w:t>
      </w:r>
      <w:r>
        <w:rPr>
          <w:rFonts w:asciiTheme="minorHAnsi" w:hAnsiTheme="minorHAnsi" w:cstheme="minorHAnsi"/>
          <w:sz w:val="22"/>
          <w:szCs w:val="22"/>
          <w:lang w:val="fr-FR"/>
        </w:rPr>
        <w:t>’</w:t>
      </w:r>
      <w:r w:rsidRPr="009860B7">
        <w:rPr>
          <w:rFonts w:asciiTheme="minorHAnsi" w:hAnsiTheme="minorHAnsi" w:cstheme="minorHAnsi"/>
          <w:sz w:val="22"/>
          <w:szCs w:val="22"/>
          <w:lang w:val="fr-FR"/>
        </w:rPr>
        <w:t>utilité d’un PAEEV</w:t>
      </w:r>
      <w:r w:rsidR="00176116">
        <w:rPr>
          <w:rFonts w:asciiTheme="minorHAnsi" w:hAnsiTheme="minorHAnsi" w:cstheme="minorHAnsi"/>
          <w:sz w:val="22"/>
          <w:szCs w:val="22"/>
          <w:lang w:val="fr-FR"/>
        </w:rPr>
        <w:t xml:space="preserve"> dans leur commune</w:t>
      </w:r>
      <w:r w:rsidRPr="009860B7">
        <w:rPr>
          <w:rFonts w:asciiTheme="minorHAnsi" w:hAnsiTheme="minorHAnsi" w:cstheme="minorHAnsi"/>
          <w:sz w:val="22"/>
          <w:szCs w:val="22"/>
          <w:lang w:val="fr-FR"/>
        </w:rPr>
        <w:t xml:space="preserve"> afin de favoriser une prise de conscience collective, susciter la réflexion</w:t>
      </w:r>
      <w:r w:rsidR="00660CAC">
        <w:rPr>
          <w:rFonts w:asciiTheme="minorHAnsi" w:hAnsiTheme="minorHAnsi" w:cstheme="minorHAnsi"/>
          <w:sz w:val="22"/>
          <w:szCs w:val="22"/>
          <w:lang w:val="fr-FR"/>
        </w:rPr>
        <w:t>,</w:t>
      </w:r>
      <w:r w:rsidRPr="009860B7">
        <w:rPr>
          <w:rFonts w:asciiTheme="minorHAnsi" w:hAnsiTheme="minorHAnsi" w:cstheme="minorHAnsi"/>
          <w:sz w:val="22"/>
          <w:szCs w:val="22"/>
          <w:lang w:val="fr-FR"/>
        </w:rPr>
        <w:t xml:space="preserve"> mais aussi </w:t>
      </w:r>
      <w:r w:rsidR="00176116">
        <w:rPr>
          <w:rFonts w:asciiTheme="minorHAnsi" w:hAnsiTheme="minorHAnsi" w:cstheme="minorHAnsi"/>
          <w:sz w:val="22"/>
          <w:szCs w:val="22"/>
          <w:lang w:val="fr-FR"/>
        </w:rPr>
        <w:t xml:space="preserve">orienter </w:t>
      </w:r>
      <w:r w:rsidR="00660CAC">
        <w:rPr>
          <w:rFonts w:asciiTheme="minorHAnsi" w:hAnsiTheme="minorHAnsi" w:cstheme="minorHAnsi"/>
          <w:sz w:val="22"/>
          <w:szCs w:val="22"/>
          <w:lang w:val="fr-FR"/>
        </w:rPr>
        <w:t>l</w:t>
      </w:r>
      <w:r w:rsidR="00176116">
        <w:rPr>
          <w:rFonts w:asciiTheme="minorHAnsi" w:hAnsiTheme="minorHAnsi" w:cstheme="minorHAnsi"/>
          <w:sz w:val="22"/>
          <w:szCs w:val="22"/>
          <w:lang w:val="fr-FR"/>
        </w:rPr>
        <w:t xml:space="preserve">es </w:t>
      </w:r>
      <w:r w:rsidR="00660CAC">
        <w:rPr>
          <w:rFonts w:asciiTheme="minorHAnsi" w:hAnsiTheme="minorHAnsi" w:cstheme="minorHAnsi"/>
          <w:sz w:val="22"/>
          <w:szCs w:val="22"/>
          <w:lang w:val="fr-FR"/>
        </w:rPr>
        <w:t xml:space="preserve">habitants et </w:t>
      </w:r>
      <w:r w:rsidR="00176116">
        <w:rPr>
          <w:rFonts w:asciiTheme="minorHAnsi" w:hAnsiTheme="minorHAnsi" w:cstheme="minorHAnsi"/>
          <w:sz w:val="22"/>
          <w:szCs w:val="22"/>
          <w:lang w:val="fr-FR"/>
        </w:rPr>
        <w:t>contribuables dans leur prise de décisions</w:t>
      </w:r>
      <w:r w:rsidR="009B592F">
        <w:rPr>
          <w:rFonts w:asciiTheme="minorHAnsi" w:hAnsiTheme="minorHAnsi" w:cstheme="minorHAnsi"/>
          <w:sz w:val="22"/>
          <w:szCs w:val="22"/>
          <w:lang w:val="fr-FR"/>
        </w:rPr>
        <w:t xml:space="preserve"> </w:t>
      </w:r>
      <w:r w:rsidR="00830DFF" w:rsidRPr="00830DFF">
        <w:rPr>
          <w:rFonts w:asciiTheme="minorHAnsi" w:hAnsiTheme="minorHAnsi" w:cstheme="minorHAnsi"/>
          <w:sz w:val="22"/>
          <w:szCs w:val="22"/>
          <w:lang w:val="fr-FR"/>
        </w:rPr>
        <w:t>(</w:t>
      </w:r>
      <w:r w:rsidR="00830DFF">
        <w:rPr>
          <w:rFonts w:asciiTheme="minorHAnsi" w:hAnsiTheme="minorHAnsi" w:cstheme="minorHAnsi"/>
          <w:sz w:val="22"/>
          <w:szCs w:val="22"/>
          <w:lang w:val="fr-FR"/>
        </w:rPr>
        <w:t xml:space="preserve">Par exemple </w:t>
      </w:r>
      <w:r w:rsidR="009B592F" w:rsidRPr="00830DFF">
        <w:rPr>
          <w:rStyle w:val="cf01"/>
          <w:rFonts w:asciiTheme="minorHAnsi" w:hAnsiTheme="minorHAnsi" w:cstheme="minorHAnsi"/>
          <w:sz w:val="22"/>
          <w:szCs w:val="22"/>
          <w:lang w:val="fr-FR"/>
        </w:rPr>
        <w:t>la zone d’implantation d’un logement à construire).</w:t>
      </w:r>
    </w:p>
    <w:p w14:paraId="444EBED1" w14:textId="36FE8DFB" w:rsidR="0085046F" w:rsidRDefault="0085046F" w:rsidP="0085046F">
      <w:pPr>
        <w:pStyle w:val="xgmail-msonospacing"/>
        <w:shd w:val="clear" w:color="auto" w:fill="FFFFFF"/>
        <w:spacing w:after="0"/>
        <w:jc w:val="both"/>
        <w:rPr>
          <w:rFonts w:asciiTheme="minorHAnsi" w:hAnsiTheme="minorHAnsi" w:cstheme="minorHAnsi"/>
          <w:bCs/>
          <w:sz w:val="22"/>
          <w:szCs w:val="22"/>
          <w:lang w:val="fr-FR"/>
        </w:rPr>
      </w:pPr>
    </w:p>
    <w:p w14:paraId="5E999B57" w14:textId="3F0A671D" w:rsidR="00B914A2" w:rsidRDefault="00B914A2" w:rsidP="0085046F">
      <w:pPr>
        <w:pStyle w:val="xgmail-msonospacing"/>
        <w:shd w:val="clear" w:color="auto" w:fill="FFFFFF"/>
        <w:spacing w:after="0"/>
        <w:jc w:val="both"/>
        <w:rPr>
          <w:rFonts w:asciiTheme="minorHAnsi" w:hAnsiTheme="minorHAnsi" w:cstheme="minorHAnsi"/>
          <w:bCs/>
          <w:sz w:val="22"/>
          <w:szCs w:val="22"/>
          <w:lang w:val="fr-FR"/>
        </w:rPr>
      </w:pPr>
    </w:p>
    <w:p w14:paraId="0D22A060" w14:textId="05C6A02A" w:rsidR="00B914A2" w:rsidRDefault="00B914A2" w:rsidP="0085046F">
      <w:pPr>
        <w:pStyle w:val="xgmail-msonospacing"/>
        <w:shd w:val="clear" w:color="auto" w:fill="FFFFFF"/>
        <w:spacing w:after="0"/>
        <w:jc w:val="both"/>
        <w:rPr>
          <w:rFonts w:asciiTheme="minorHAnsi" w:hAnsiTheme="minorHAnsi" w:cstheme="minorHAnsi"/>
          <w:bCs/>
          <w:sz w:val="22"/>
          <w:szCs w:val="22"/>
          <w:lang w:val="fr-FR"/>
        </w:rPr>
      </w:pPr>
    </w:p>
    <w:p w14:paraId="2FFB263A" w14:textId="77777777" w:rsidR="000B50C2" w:rsidRDefault="000B50C2" w:rsidP="0085046F">
      <w:pPr>
        <w:pStyle w:val="xgmail-msonospacing"/>
        <w:shd w:val="clear" w:color="auto" w:fill="FFFFFF"/>
        <w:spacing w:after="0"/>
        <w:jc w:val="both"/>
        <w:rPr>
          <w:rFonts w:asciiTheme="minorHAnsi" w:hAnsiTheme="minorHAnsi" w:cstheme="minorHAnsi"/>
          <w:bCs/>
          <w:sz w:val="22"/>
          <w:szCs w:val="22"/>
          <w:lang w:val="fr-FR"/>
        </w:rPr>
      </w:pPr>
    </w:p>
    <w:p w14:paraId="38D0CCF7" w14:textId="396DE030" w:rsidR="001D27F6" w:rsidRPr="00D15F32" w:rsidRDefault="004F294F" w:rsidP="00493C52">
      <w:pPr>
        <w:numPr>
          <w:ilvl w:val="0"/>
          <w:numId w:val="1"/>
        </w:numPr>
        <w:shd w:val="clear" w:color="auto" w:fill="E6E6E6"/>
        <w:tabs>
          <w:tab w:val="clear" w:pos="720"/>
          <w:tab w:val="num" w:pos="180"/>
        </w:tabs>
        <w:ind w:left="180"/>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lastRenderedPageBreak/>
        <w:t xml:space="preserve">Objet de la prestation </w:t>
      </w:r>
    </w:p>
    <w:p w14:paraId="48159B5C" w14:textId="1D159059" w:rsidR="00D65C88" w:rsidRDefault="00176116" w:rsidP="00816922">
      <w:pPr>
        <w:pStyle w:val="xgmail-msonospacing"/>
        <w:shd w:val="clear" w:color="auto" w:fill="FFFFFF"/>
        <w:spacing w:before="0" w:beforeAutospacing="0" w:after="0" w:line="276" w:lineRule="auto"/>
        <w:jc w:val="both"/>
        <w:rPr>
          <w:rFonts w:asciiTheme="minorHAnsi" w:hAnsiTheme="minorHAnsi" w:cstheme="minorHAnsi"/>
          <w:sz w:val="22"/>
          <w:szCs w:val="22"/>
          <w:lang w:val="fr-FR"/>
        </w:rPr>
      </w:pPr>
      <w:r w:rsidRPr="009860B7">
        <w:rPr>
          <w:rFonts w:asciiTheme="minorHAnsi" w:hAnsiTheme="minorHAnsi" w:cstheme="minorHAnsi"/>
          <w:sz w:val="22"/>
          <w:szCs w:val="22"/>
          <w:lang w:val="fr-FR"/>
        </w:rPr>
        <w:t xml:space="preserve">Le renforcement de capacités des acteurs et la participation effective des </w:t>
      </w:r>
      <w:proofErr w:type="spellStart"/>
      <w:proofErr w:type="gramStart"/>
      <w:r w:rsidRPr="009860B7">
        <w:rPr>
          <w:rFonts w:asciiTheme="minorHAnsi" w:hAnsiTheme="minorHAnsi" w:cstheme="minorHAnsi"/>
          <w:sz w:val="22"/>
          <w:szCs w:val="22"/>
          <w:lang w:val="fr-FR"/>
        </w:rPr>
        <w:t>citoyen</w:t>
      </w:r>
      <w:r w:rsidR="006015B0">
        <w:rPr>
          <w:rFonts w:asciiTheme="minorHAnsi" w:hAnsiTheme="minorHAnsi" w:cstheme="minorHAnsi"/>
          <w:sz w:val="22"/>
          <w:szCs w:val="22"/>
          <w:lang w:val="fr-FR"/>
        </w:rPr>
        <w:t>.ne.</w:t>
      </w:r>
      <w:r w:rsidRPr="009860B7">
        <w:rPr>
          <w:rFonts w:asciiTheme="minorHAnsi" w:hAnsiTheme="minorHAnsi" w:cstheme="minorHAnsi"/>
          <w:sz w:val="22"/>
          <w:szCs w:val="22"/>
          <w:lang w:val="fr-FR"/>
        </w:rPr>
        <w:t>s</w:t>
      </w:r>
      <w:proofErr w:type="spellEnd"/>
      <w:proofErr w:type="gramEnd"/>
      <w:r w:rsidR="00BB4C67">
        <w:rPr>
          <w:rFonts w:asciiTheme="minorHAnsi" w:hAnsiTheme="minorHAnsi" w:cstheme="minorHAnsi"/>
          <w:sz w:val="22"/>
          <w:szCs w:val="22"/>
          <w:lang w:val="fr-FR"/>
        </w:rPr>
        <w:t xml:space="preserve"> et représentants</w:t>
      </w:r>
      <w:r w:rsidRPr="009860B7">
        <w:rPr>
          <w:rFonts w:asciiTheme="minorHAnsi" w:hAnsiTheme="minorHAnsi" w:cstheme="minorHAnsi"/>
          <w:sz w:val="22"/>
          <w:szCs w:val="22"/>
          <w:lang w:val="fr-FR"/>
        </w:rPr>
        <w:t xml:space="preserve"> de la société civile à la vie urbaine est </w:t>
      </w:r>
      <w:r w:rsidR="001536C8">
        <w:rPr>
          <w:rFonts w:asciiTheme="minorHAnsi" w:hAnsiTheme="minorHAnsi" w:cstheme="minorHAnsi"/>
          <w:sz w:val="22"/>
          <w:szCs w:val="22"/>
          <w:lang w:val="fr-FR"/>
        </w:rPr>
        <w:t>un élément</w:t>
      </w:r>
      <w:r w:rsidR="00BE46BB">
        <w:rPr>
          <w:rFonts w:asciiTheme="minorHAnsi" w:hAnsiTheme="minorHAnsi" w:cstheme="minorHAnsi"/>
          <w:sz w:val="22"/>
          <w:szCs w:val="22"/>
          <w:lang w:val="fr-FR"/>
        </w:rPr>
        <w:t xml:space="preserve"> </w:t>
      </w:r>
      <w:r w:rsidR="001536C8">
        <w:rPr>
          <w:rFonts w:asciiTheme="minorHAnsi" w:hAnsiTheme="minorHAnsi" w:cstheme="minorHAnsi"/>
          <w:sz w:val="22"/>
          <w:szCs w:val="22"/>
          <w:lang w:val="fr-FR"/>
        </w:rPr>
        <w:t>fondamental</w:t>
      </w:r>
      <w:r w:rsidRPr="009860B7">
        <w:rPr>
          <w:rFonts w:asciiTheme="minorHAnsi" w:hAnsiTheme="minorHAnsi" w:cstheme="minorHAnsi"/>
          <w:sz w:val="22"/>
          <w:szCs w:val="22"/>
          <w:lang w:val="fr-FR"/>
        </w:rPr>
        <w:t xml:space="preserve"> </w:t>
      </w:r>
      <w:r w:rsidR="00BB4C67">
        <w:rPr>
          <w:rFonts w:asciiTheme="minorHAnsi" w:hAnsiTheme="minorHAnsi" w:cstheme="minorHAnsi"/>
          <w:sz w:val="22"/>
          <w:szCs w:val="22"/>
          <w:lang w:val="fr-FR"/>
        </w:rPr>
        <w:t>pour</w:t>
      </w:r>
      <w:r w:rsidRPr="009860B7">
        <w:rPr>
          <w:rFonts w:asciiTheme="minorHAnsi" w:hAnsiTheme="minorHAnsi" w:cstheme="minorHAnsi"/>
          <w:sz w:val="22"/>
          <w:szCs w:val="22"/>
          <w:lang w:val="fr-FR"/>
        </w:rPr>
        <w:t xml:space="preserve"> l’implémentation</w:t>
      </w:r>
      <w:r w:rsidR="00BB4C67">
        <w:rPr>
          <w:rFonts w:asciiTheme="minorHAnsi" w:hAnsiTheme="minorHAnsi" w:cstheme="minorHAnsi"/>
          <w:sz w:val="22"/>
          <w:szCs w:val="22"/>
          <w:lang w:val="fr-FR"/>
        </w:rPr>
        <w:t xml:space="preserve"> effective</w:t>
      </w:r>
      <w:r w:rsidRPr="009860B7">
        <w:rPr>
          <w:rFonts w:asciiTheme="minorHAnsi" w:hAnsiTheme="minorHAnsi" w:cstheme="minorHAnsi"/>
          <w:sz w:val="22"/>
          <w:szCs w:val="22"/>
          <w:lang w:val="fr-FR"/>
        </w:rPr>
        <w:t xml:space="preserve"> du programme</w:t>
      </w:r>
      <w:r w:rsidR="00D1630C" w:rsidRPr="00176116">
        <w:rPr>
          <w:rFonts w:asciiTheme="minorHAnsi" w:hAnsiTheme="minorHAnsi" w:cstheme="minorHAnsi"/>
          <w:sz w:val="22"/>
          <w:szCs w:val="22"/>
          <w:lang w:val="fr-FR"/>
        </w:rPr>
        <w:t xml:space="preserve">. </w:t>
      </w:r>
      <w:r w:rsidR="002F02D7" w:rsidRPr="00856D93">
        <w:rPr>
          <w:rFonts w:asciiTheme="minorHAnsi" w:hAnsiTheme="minorHAnsi" w:cstheme="minorHAnsi"/>
          <w:sz w:val="22"/>
          <w:szCs w:val="22"/>
          <w:lang w:val="fr-FR"/>
        </w:rPr>
        <w:t>Les actions</w:t>
      </w:r>
      <w:r w:rsidR="0085046F" w:rsidRPr="00856D93">
        <w:rPr>
          <w:rFonts w:asciiTheme="minorHAnsi" w:hAnsiTheme="minorHAnsi" w:cstheme="minorHAnsi"/>
          <w:sz w:val="22"/>
          <w:szCs w:val="22"/>
          <w:lang w:val="fr-FR"/>
        </w:rPr>
        <w:t xml:space="preserve"> et les interventions </w:t>
      </w:r>
      <w:r w:rsidR="00856D93">
        <w:rPr>
          <w:rFonts w:asciiTheme="minorHAnsi" w:hAnsiTheme="minorHAnsi" w:cstheme="minorHAnsi"/>
          <w:sz w:val="22"/>
          <w:szCs w:val="22"/>
          <w:lang w:val="fr-FR"/>
        </w:rPr>
        <w:t>en matière d’urbanisme</w:t>
      </w:r>
      <w:r w:rsidR="00F851B3" w:rsidRPr="00856D93">
        <w:rPr>
          <w:rFonts w:asciiTheme="minorHAnsi" w:hAnsiTheme="minorHAnsi" w:cstheme="minorHAnsi"/>
          <w:sz w:val="22"/>
          <w:szCs w:val="22"/>
          <w:lang w:val="fr-FR"/>
        </w:rPr>
        <w:t xml:space="preserve"> et de bonne gouvernance ne</w:t>
      </w:r>
      <w:r w:rsidR="00D1630C" w:rsidRPr="00856D93">
        <w:rPr>
          <w:rFonts w:asciiTheme="minorHAnsi" w:hAnsiTheme="minorHAnsi" w:cstheme="minorHAnsi"/>
          <w:sz w:val="22"/>
          <w:szCs w:val="22"/>
          <w:lang w:val="fr-FR"/>
        </w:rPr>
        <w:t xml:space="preserve"> sont pa</w:t>
      </w:r>
      <w:r w:rsidR="00856D93">
        <w:rPr>
          <w:rFonts w:asciiTheme="minorHAnsi" w:hAnsiTheme="minorHAnsi" w:cstheme="minorHAnsi"/>
          <w:sz w:val="22"/>
          <w:szCs w:val="22"/>
          <w:lang w:val="fr-FR"/>
        </w:rPr>
        <w:t>s</w:t>
      </w:r>
      <w:r w:rsidR="00D1630C" w:rsidRPr="00856D93">
        <w:rPr>
          <w:rFonts w:asciiTheme="minorHAnsi" w:hAnsiTheme="minorHAnsi" w:cstheme="minorHAnsi"/>
          <w:sz w:val="22"/>
          <w:szCs w:val="22"/>
          <w:lang w:val="fr-FR"/>
        </w:rPr>
        <w:t xml:space="preserve"> toujours maîtrisés</w:t>
      </w:r>
      <w:r w:rsidR="00856D93">
        <w:rPr>
          <w:rFonts w:asciiTheme="minorHAnsi" w:hAnsiTheme="minorHAnsi" w:cstheme="minorHAnsi"/>
          <w:sz w:val="22"/>
          <w:szCs w:val="22"/>
          <w:lang w:val="fr-FR"/>
        </w:rPr>
        <w:t xml:space="preserve">. Il </w:t>
      </w:r>
      <w:r w:rsidR="00F851B3" w:rsidRPr="00856D93">
        <w:rPr>
          <w:rFonts w:asciiTheme="minorHAnsi" w:hAnsiTheme="minorHAnsi" w:cstheme="minorHAnsi"/>
          <w:sz w:val="22"/>
          <w:szCs w:val="22"/>
          <w:lang w:val="fr-FR"/>
        </w:rPr>
        <w:t>est apparu nécessaire</w:t>
      </w:r>
      <w:r w:rsidR="00660CAC">
        <w:rPr>
          <w:rFonts w:asciiTheme="minorHAnsi" w:hAnsiTheme="minorHAnsi" w:cstheme="minorHAnsi"/>
          <w:sz w:val="22"/>
          <w:szCs w:val="22"/>
          <w:lang w:val="fr-FR"/>
        </w:rPr>
        <w:t xml:space="preserve">, </w:t>
      </w:r>
      <w:r w:rsidR="00F851B3" w:rsidRPr="00856D93">
        <w:rPr>
          <w:rFonts w:asciiTheme="minorHAnsi" w:hAnsiTheme="minorHAnsi" w:cstheme="minorHAnsi"/>
          <w:sz w:val="22"/>
          <w:szCs w:val="22"/>
          <w:lang w:val="fr-FR"/>
        </w:rPr>
        <w:t>dans un souci de transparence</w:t>
      </w:r>
      <w:r w:rsidR="00BB4C67">
        <w:rPr>
          <w:rFonts w:asciiTheme="minorHAnsi" w:hAnsiTheme="minorHAnsi" w:cstheme="minorHAnsi"/>
          <w:sz w:val="22"/>
          <w:szCs w:val="22"/>
          <w:lang w:val="fr-FR"/>
        </w:rPr>
        <w:t xml:space="preserve"> et d’appropriation de ces nouveaux outils</w:t>
      </w:r>
      <w:r w:rsidR="00660CAC">
        <w:rPr>
          <w:rFonts w:asciiTheme="minorHAnsi" w:hAnsiTheme="minorHAnsi" w:cstheme="minorHAnsi"/>
          <w:sz w:val="22"/>
          <w:szCs w:val="22"/>
          <w:lang w:val="fr-FR"/>
        </w:rPr>
        <w:t>,</w:t>
      </w:r>
      <w:r w:rsidR="00F851B3" w:rsidRPr="00856D93">
        <w:rPr>
          <w:rFonts w:asciiTheme="minorHAnsi" w:hAnsiTheme="minorHAnsi" w:cstheme="minorHAnsi"/>
          <w:sz w:val="22"/>
          <w:szCs w:val="22"/>
          <w:lang w:val="fr-FR"/>
        </w:rPr>
        <w:t xml:space="preserve"> d’initier</w:t>
      </w:r>
      <w:r w:rsidR="002F02D7" w:rsidRPr="00856D93">
        <w:rPr>
          <w:rFonts w:asciiTheme="minorHAnsi" w:hAnsiTheme="minorHAnsi" w:cstheme="minorHAnsi"/>
          <w:sz w:val="22"/>
          <w:szCs w:val="22"/>
          <w:lang w:val="fr-FR"/>
        </w:rPr>
        <w:t xml:space="preserve"> une </w:t>
      </w:r>
      <w:r w:rsidR="002F02D7" w:rsidRPr="002F02D7">
        <w:rPr>
          <w:rFonts w:asciiTheme="minorHAnsi" w:hAnsiTheme="minorHAnsi" w:cstheme="minorHAnsi"/>
          <w:sz w:val="22"/>
          <w:szCs w:val="22"/>
          <w:lang w:val="fr-FR"/>
        </w:rPr>
        <w:t>campagne</w:t>
      </w:r>
      <w:r w:rsidR="002F02D7" w:rsidRPr="00856D93">
        <w:rPr>
          <w:rFonts w:asciiTheme="minorHAnsi" w:hAnsiTheme="minorHAnsi" w:cstheme="minorHAnsi"/>
          <w:sz w:val="22"/>
          <w:szCs w:val="22"/>
          <w:lang w:val="fr-FR"/>
        </w:rPr>
        <w:t xml:space="preserve"> </w:t>
      </w:r>
      <w:r w:rsidR="002F02D7" w:rsidRPr="002F02D7">
        <w:rPr>
          <w:rFonts w:asciiTheme="minorHAnsi" w:hAnsiTheme="minorHAnsi" w:cstheme="minorHAnsi"/>
          <w:sz w:val="22"/>
          <w:szCs w:val="22"/>
          <w:lang w:val="fr-FR"/>
        </w:rPr>
        <w:t>d’information</w:t>
      </w:r>
      <w:r w:rsidR="002F02D7" w:rsidRPr="00856D93">
        <w:rPr>
          <w:rFonts w:asciiTheme="minorHAnsi" w:hAnsiTheme="minorHAnsi" w:cstheme="minorHAnsi"/>
          <w:sz w:val="22"/>
          <w:szCs w:val="22"/>
          <w:lang w:val="fr-FR"/>
        </w:rPr>
        <w:t>,</w:t>
      </w:r>
      <w:r w:rsidR="002F02D7" w:rsidRPr="002F02D7">
        <w:rPr>
          <w:rFonts w:asciiTheme="minorHAnsi" w:hAnsiTheme="minorHAnsi" w:cstheme="minorHAnsi"/>
          <w:sz w:val="22"/>
          <w:szCs w:val="22"/>
          <w:lang w:val="fr-FR"/>
        </w:rPr>
        <w:t xml:space="preserve"> de </w:t>
      </w:r>
      <w:r w:rsidR="00F851B3" w:rsidRPr="00856D93">
        <w:rPr>
          <w:rFonts w:asciiTheme="minorHAnsi" w:hAnsiTheme="minorHAnsi" w:cstheme="minorHAnsi"/>
          <w:sz w:val="22"/>
          <w:szCs w:val="22"/>
          <w:lang w:val="fr-FR"/>
        </w:rPr>
        <w:t>sensibilisation et</w:t>
      </w:r>
      <w:r w:rsidR="002F02D7" w:rsidRPr="00856D93">
        <w:rPr>
          <w:rFonts w:asciiTheme="minorHAnsi" w:hAnsiTheme="minorHAnsi" w:cstheme="minorHAnsi"/>
          <w:sz w:val="22"/>
          <w:szCs w:val="22"/>
          <w:lang w:val="fr-FR"/>
        </w:rPr>
        <w:t xml:space="preserve"> de plaidoyer </w:t>
      </w:r>
      <w:r w:rsidR="002F02D7" w:rsidRPr="002F02D7">
        <w:rPr>
          <w:rFonts w:asciiTheme="minorHAnsi" w:hAnsiTheme="minorHAnsi" w:cstheme="minorHAnsi"/>
          <w:sz w:val="22"/>
          <w:szCs w:val="22"/>
          <w:lang w:val="fr-FR"/>
        </w:rPr>
        <w:t>sur le</w:t>
      </w:r>
      <w:r w:rsidR="00660CAC">
        <w:rPr>
          <w:rFonts w:asciiTheme="minorHAnsi" w:hAnsiTheme="minorHAnsi" w:cstheme="minorHAnsi"/>
          <w:sz w:val="22"/>
          <w:szCs w:val="22"/>
          <w:lang w:val="fr-FR"/>
        </w:rPr>
        <w:t>s</w:t>
      </w:r>
      <w:r w:rsidR="002F02D7" w:rsidRPr="002F02D7">
        <w:rPr>
          <w:rFonts w:asciiTheme="minorHAnsi" w:hAnsiTheme="minorHAnsi" w:cstheme="minorHAnsi"/>
          <w:sz w:val="22"/>
          <w:szCs w:val="22"/>
          <w:lang w:val="fr-FR"/>
        </w:rPr>
        <w:t xml:space="preserve"> PAEEV</w:t>
      </w:r>
      <w:r w:rsidR="00660CAC">
        <w:rPr>
          <w:rFonts w:asciiTheme="minorHAnsi" w:hAnsiTheme="minorHAnsi" w:cstheme="minorHAnsi"/>
          <w:sz w:val="22"/>
          <w:szCs w:val="22"/>
          <w:lang w:val="fr-FR"/>
        </w:rPr>
        <w:t xml:space="preserve"> (leur objectif, leur mise en œuvre, les bénéfices pour les acteurs de l’urbain et l’ensemble des populations </w:t>
      </w:r>
      <w:r w:rsidR="00982331">
        <w:rPr>
          <w:rFonts w:asciiTheme="minorHAnsi" w:hAnsiTheme="minorHAnsi" w:cstheme="minorHAnsi"/>
          <w:sz w:val="22"/>
          <w:szCs w:val="22"/>
          <w:lang w:val="fr-FR"/>
        </w:rPr>
        <w:t>concernées…</w:t>
      </w:r>
      <w:r w:rsidR="00BB4C67">
        <w:rPr>
          <w:rFonts w:asciiTheme="minorHAnsi" w:hAnsiTheme="minorHAnsi" w:cstheme="minorHAnsi"/>
          <w:sz w:val="22"/>
          <w:szCs w:val="22"/>
          <w:lang w:val="fr-FR"/>
        </w:rPr>
        <w:t>)</w:t>
      </w:r>
      <w:r w:rsidR="00F851B3" w:rsidRPr="00856D93">
        <w:rPr>
          <w:rFonts w:asciiTheme="minorHAnsi" w:hAnsiTheme="minorHAnsi" w:cstheme="minorHAnsi"/>
          <w:sz w:val="22"/>
          <w:szCs w:val="22"/>
          <w:lang w:val="fr-FR"/>
        </w:rPr>
        <w:t xml:space="preserve">. </w:t>
      </w:r>
      <w:r w:rsidR="007F61C9">
        <w:rPr>
          <w:rFonts w:asciiTheme="minorHAnsi" w:hAnsiTheme="minorHAnsi" w:cstheme="minorHAnsi"/>
          <w:sz w:val="22"/>
          <w:szCs w:val="22"/>
          <w:lang w:val="fr-FR"/>
        </w:rPr>
        <w:t>L</w:t>
      </w:r>
      <w:r w:rsidR="007F61C9">
        <w:rPr>
          <w:rFonts w:ascii="Calibri" w:hAnsi="Calibri"/>
          <w:sz w:val="22"/>
          <w:szCs w:val="22"/>
          <w:lang w:val="fr-FR"/>
        </w:rPr>
        <w:t>’</w:t>
      </w:r>
      <w:r w:rsidR="00D65C88" w:rsidRPr="00856D93">
        <w:rPr>
          <w:rFonts w:ascii="Calibri" w:hAnsi="Calibri"/>
          <w:sz w:val="22"/>
          <w:szCs w:val="22"/>
          <w:lang w:val="fr-FR"/>
        </w:rPr>
        <w:t xml:space="preserve">objet de la prestation est de concevoir, d’organiser et mettre </w:t>
      </w:r>
      <w:r w:rsidR="00D65C88" w:rsidRPr="00CA3A53">
        <w:rPr>
          <w:rFonts w:asciiTheme="minorHAnsi" w:hAnsiTheme="minorHAnsi" w:cstheme="minorHAnsi"/>
          <w:sz w:val="22"/>
          <w:szCs w:val="22"/>
          <w:lang w:val="fr-FR"/>
        </w:rPr>
        <w:t>en œuv</w:t>
      </w:r>
      <w:r w:rsidR="002F02D7" w:rsidRPr="00CA3A53">
        <w:rPr>
          <w:rFonts w:asciiTheme="minorHAnsi" w:hAnsiTheme="minorHAnsi" w:cstheme="minorHAnsi"/>
          <w:sz w:val="22"/>
          <w:szCs w:val="22"/>
          <w:lang w:val="fr-FR"/>
        </w:rPr>
        <w:t xml:space="preserve">re </w:t>
      </w:r>
      <w:r w:rsidR="00660CAC">
        <w:rPr>
          <w:rFonts w:asciiTheme="minorHAnsi" w:hAnsiTheme="minorHAnsi" w:cstheme="minorHAnsi"/>
          <w:sz w:val="22"/>
          <w:szCs w:val="22"/>
          <w:lang w:val="fr-FR"/>
        </w:rPr>
        <w:t>une campagne globale de sensibilisation qui s’articule autour de</w:t>
      </w:r>
      <w:r w:rsidR="002F02D7" w:rsidRPr="00CA3A53">
        <w:rPr>
          <w:rFonts w:asciiTheme="minorHAnsi" w:hAnsiTheme="minorHAnsi" w:cstheme="minorHAnsi"/>
          <w:sz w:val="22"/>
          <w:szCs w:val="22"/>
          <w:lang w:val="fr-FR"/>
        </w:rPr>
        <w:t>s activités suivantes</w:t>
      </w:r>
      <w:r w:rsidR="00D65C88" w:rsidRPr="00CA3A53">
        <w:rPr>
          <w:rFonts w:asciiTheme="minorHAnsi" w:hAnsiTheme="minorHAnsi" w:cstheme="minorHAnsi"/>
          <w:sz w:val="22"/>
          <w:szCs w:val="22"/>
          <w:lang w:val="fr-FR"/>
        </w:rPr>
        <w:t>.</w:t>
      </w:r>
    </w:p>
    <w:p w14:paraId="146243C6" w14:textId="424B224C" w:rsidR="00D65C88" w:rsidRDefault="00F851B3" w:rsidP="000F696E">
      <w:pPr>
        <w:pStyle w:val="ListParagraph"/>
        <w:numPr>
          <w:ilvl w:val="0"/>
          <w:numId w:val="35"/>
        </w:numPr>
        <w:jc w:val="both"/>
        <w:rPr>
          <w:rFonts w:asciiTheme="minorHAnsi" w:hAnsiTheme="minorHAnsi" w:cstheme="minorHAnsi"/>
          <w:sz w:val="22"/>
          <w:szCs w:val="22"/>
        </w:rPr>
      </w:pPr>
      <w:r w:rsidRPr="005C48B2">
        <w:rPr>
          <w:rFonts w:asciiTheme="minorHAnsi" w:hAnsiTheme="minorHAnsi" w:cstheme="minorHAnsi"/>
          <w:b/>
          <w:bCs/>
          <w:sz w:val="22"/>
          <w:szCs w:val="22"/>
        </w:rPr>
        <w:t xml:space="preserve">Organiser et </w:t>
      </w:r>
      <w:r w:rsidR="00645BCB" w:rsidRPr="005C48B2">
        <w:rPr>
          <w:rFonts w:asciiTheme="minorHAnsi" w:hAnsiTheme="minorHAnsi" w:cstheme="minorHAnsi"/>
          <w:b/>
          <w:bCs/>
          <w:sz w:val="22"/>
          <w:szCs w:val="22"/>
        </w:rPr>
        <w:t>a</w:t>
      </w:r>
      <w:r w:rsidR="002F02D7" w:rsidRPr="005C48B2">
        <w:rPr>
          <w:rFonts w:asciiTheme="minorHAnsi" w:hAnsiTheme="minorHAnsi" w:cstheme="minorHAnsi"/>
          <w:b/>
          <w:bCs/>
          <w:sz w:val="22"/>
          <w:szCs w:val="22"/>
        </w:rPr>
        <w:t>nimer</w:t>
      </w:r>
      <w:r w:rsidR="00645BCB" w:rsidRPr="005C48B2">
        <w:rPr>
          <w:rFonts w:asciiTheme="minorHAnsi" w:hAnsiTheme="minorHAnsi" w:cstheme="minorHAnsi"/>
          <w:b/>
          <w:bCs/>
          <w:sz w:val="22"/>
          <w:szCs w:val="22"/>
        </w:rPr>
        <w:t xml:space="preserve"> </w:t>
      </w:r>
      <w:r w:rsidR="005A5762" w:rsidRPr="005C48B2">
        <w:rPr>
          <w:rFonts w:asciiTheme="minorHAnsi" w:hAnsiTheme="minorHAnsi" w:cstheme="minorHAnsi"/>
          <w:b/>
          <w:bCs/>
          <w:sz w:val="22"/>
          <w:szCs w:val="22"/>
        </w:rPr>
        <w:t>trois (3)</w:t>
      </w:r>
      <w:r w:rsidR="00856D93" w:rsidRPr="005C48B2">
        <w:rPr>
          <w:rFonts w:asciiTheme="minorHAnsi" w:hAnsiTheme="minorHAnsi" w:cstheme="minorHAnsi"/>
          <w:b/>
          <w:bCs/>
          <w:sz w:val="22"/>
          <w:szCs w:val="22"/>
        </w:rPr>
        <w:t xml:space="preserve"> journées de sensibilisation</w:t>
      </w:r>
      <w:r w:rsidR="00856D93" w:rsidRPr="00CA3A53">
        <w:rPr>
          <w:rFonts w:asciiTheme="minorHAnsi" w:hAnsiTheme="minorHAnsi" w:cstheme="minorHAnsi"/>
          <w:sz w:val="22"/>
          <w:szCs w:val="22"/>
        </w:rPr>
        <w:t xml:space="preserve"> </w:t>
      </w:r>
      <w:r w:rsidR="00645BCB" w:rsidRPr="00CA3A53">
        <w:rPr>
          <w:rFonts w:asciiTheme="minorHAnsi" w:hAnsiTheme="minorHAnsi" w:cstheme="minorHAnsi"/>
          <w:sz w:val="22"/>
          <w:szCs w:val="22"/>
        </w:rPr>
        <w:t>à</w:t>
      </w:r>
      <w:r w:rsidR="002F02D7" w:rsidRPr="00CA3A53">
        <w:rPr>
          <w:rFonts w:asciiTheme="minorHAnsi" w:hAnsiTheme="minorHAnsi" w:cstheme="minorHAnsi"/>
          <w:sz w:val="22"/>
          <w:szCs w:val="22"/>
        </w:rPr>
        <w:t xml:space="preserve"> Port-au-Prince, </w:t>
      </w:r>
      <w:r w:rsidR="00660CAC">
        <w:rPr>
          <w:rFonts w:asciiTheme="minorHAnsi" w:hAnsiTheme="minorHAnsi" w:cstheme="minorHAnsi"/>
          <w:sz w:val="22"/>
          <w:szCs w:val="22"/>
        </w:rPr>
        <w:t xml:space="preserve">aux </w:t>
      </w:r>
      <w:r w:rsidR="00645BCB" w:rsidRPr="00CA3A53">
        <w:rPr>
          <w:rFonts w:asciiTheme="minorHAnsi" w:hAnsiTheme="minorHAnsi" w:cstheme="minorHAnsi"/>
          <w:sz w:val="22"/>
          <w:szCs w:val="22"/>
        </w:rPr>
        <w:t>Cayes</w:t>
      </w:r>
      <w:r w:rsidR="002F02D7" w:rsidRPr="00CA3A53">
        <w:rPr>
          <w:rFonts w:asciiTheme="minorHAnsi" w:hAnsiTheme="minorHAnsi" w:cstheme="minorHAnsi"/>
          <w:sz w:val="22"/>
          <w:szCs w:val="22"/>
        </w:rPr>
        <w:t xml:space="preserve"> et </w:t>
      </w:r>
      <w:r w:rsidR="00660CAC">
        <w:rPr>
          <w:rFonts w:asciiTheme="minorHAnsi" w:hAnsiTheme="minorHAnsi" w:cstheme="minorHAnsi"/>
          <w:sz w:val="22"/>
          <w:szCs w:val="22"/>
        </w:rPr>
        <w:t xml:space="preserve">à </w:t>
      </w:r>
      <w:r w:rsidR="00645BCB" w:rsidRPr="00CA3A53">
        <w:rPr>
          <w:rFonts w:asciiTheme="minorHAnsi" w:hAnsiTheme="minorHAnsi" w:cstheme="minorHAnsi"/>
          <w:sz w:val="22"/>
          <w:szCs w:val="22"/>
        </w:rPr>
        <w:t>Jérémie</w:t>
      </w:r>
      <w:r w:rsidR="002F02D7" w:rsidRPr="00CA3A53">
        <w:rPr>
          <w:rFonts w:asciiTheme="minorHAnsi" w:hAnsiTheme="minorHAnsi" w:cstheme="minorHAnsi"/>
          <w:sz w:val="22"/>
          <w:szCs w:val="22"/>
        </w:rPr>
        <w:t xml:space="preserve"> sur les PAEEV</w:t>
      </w:r>
      <w:r w:rsidR="00645BCB" w:rsidRPr="00CA3A53">
        <w:rPr>
          <w:rFonts w:asciiTheme="minorHAnsi" w:hAnsiTheme="minorHAnsi" w:cstheme="minorHAnsi"/>
          <w:sz w:val="22"/>
          <w:szCs w:val="22"/>
        </w:rPr>
        <w:t xml:space="preserve"> </w:t>
      </w:r>
      <w:r w:rsidR="00504FC2">
        <w:rPr>
          <w:rFonts w:asciiTheme="minorHAnsi" w:hAnsiTheme="minorHAnsi" w:cstheme="minorHAnsi"/>
          <w:sz w:val="22"/>
          <w:szCs w:val="22"/>
        </w:rPr>
        <w:t xml:space="preserve">(et les </w:t>
      </w:r>
      <w:r w:rsidR="00F91BED">
        <w:rPr>
          <w:rFonts w:asciiTheme="minorHAnsi" w:hAnsiTheme="minorHAnsi" w:cstheme="minorHAnsi"/>
          <w:sz w:val="22"/>
          <w:szCs w:val="22"/>
        </w:rPr>
        <w:t>thématiques</w:t>
      </w:r>
      <w:r w:rsidR="00504FC2">
        <w:rPr>
          <w:rFonts w:asciiTheme="minorHAnsi" w:hAnsiTheme="minorHAnsi" w:cstheme="minorHAnsi"/>
          <w:sz w:val="22"/>
          <w:szCs w:val="22"/>
        </w:rPr>
        <w:t xml:space="preserve"> liées : </w:t>
      </w:r>
      <w:r w:rsidR="00F91BED">
        <w:rPr>
          <w:rFonts w:asciiTheme="minorHAnsi" w:hAnsiTheme="minorHAnsi" w:cstheme="minorHAnsi"/>
          <w:sz w:val="22"/>
          <w:szCs w:val="22"/>
        </w:rPr>
        <w:t>préservation de l’</w:t>
      </w:r>
      <w:r w:rsidR="00504FC2">
        <w:rPr>
          <w:rFonts w:asciiTheme="minorHAnsi" w:hAnsiTheme="minorHAnsi" w:cstheme="minorHAnsi"/>
          <w:sz w:val="22"/>
          <w:szCs w:val="22"/>
        </w:rPr>
        <w:t>environnement, croissance urbaine,</w:t>
      </w:r>
      <w:r w:rsidR="00F91BED">
        <w:rPr>
          <w:rFonts w:asciiTheme="minorHAnsi" w:hAnsiTheme="minorHAnsi" w:cstheme="minorHAnsi"/>
          <w:sz w:val="22"/>
          <w:szCs w:val="22"/>
        </w:rPr>
        <w:t xml:space="preserve"> permis de construire, gestion de risques</w:t>
      </w:r>
      <w:r w:rsidR="00504FC2">
        <w:rPr>
          <w:rFonts w:asciiTheme="minorHAnsi" w:hAnsiTheme="minorHAnsi" w:cstheme="minorHAnsi"/>
          <w:sz w:val="22"/>
          <w:szCs w:val="22"/>
        </w:rPr>
        <w:t>…</w:t>
      </w:r>
      <w:r w:rsidR="00F91BED">
        <w:rPr>
          <w:rFonts w:asciiTheme="minorHAnsi" w:hAnsiTheme="minorHAnsi" w:cstheme="minorHAnsi"/>
          <w:sz w:val="22"/>
          <w:szCs w:val="22"/>
        </w:rPr>
        <w:t>etc.</w:t>
      </w:r>
      <w:r w:rsidR="00504FC2">
        <w:rPr>
          <w:rFonts w:asciiTheme="minorHAnsi" w:hAnsiTheme="minorHAnsi" w:cstheme="minorHAnsi"/>
          <w:sz w:val="22"/>
          <w:szCs w:val="22"/>
        </w:rPr>
        <w:t xml:space="preserve">) </w:t>
      </w:r>
      <w:r w:rsidR="00856D93" w:rsidRPr="00CA3A53">
        <w:rPr>
          <w:rFonts w:asciiTheme="minorHAnsi" w:hAnsiTheme="minorHAnsi" w:cstheme="minorHAnsi"/>
          <w:sz w:val="22"/>
          <w:szCs w:val="22"/>
        </w:rPr>
        <w:t xml:space="preserve">avec des activités à caractère culturel, social et </w:t>
      </w:r>
      <w:r w:rsidR="005A5762" w:rsidRPr="00CA3A53">
        <w:rPr>
          <w:rFonts w:asciiTheme="minorHAnsi" w:hAnsiTheme="minorHAnsi" w:cstheme="minorHAnsi"/>
          <w:sz w:val="22"/>
          <w:szCs w:val="22"/>
        </w:rPr>
        <w:t>communautaire. Ces trois</w:t>
      </w:r>
      <w:r w:rsidR="00F91BED">
        <w:rPr>
          <w:rFonts w:asciiTheme="minorHAnsi" w:hAnsiTheme="minorHAnsi" w:cstheme="minorHAnsi"/>
          <w:sz w:val="22"/>
          <w:szCs w:val="22"/>
        </w:rPr>
        <w:t xml:space="preserve"> (3)</w:t>
      </w:r>
      <w:r w:rsidR="005A5762" w:rsidRPr="00CA3A53">
        <w:rPr>
          <w:rFonts w:asciiTheme="minorHAnsi" w:hAnsiTheme="minorHAnsi" w:cstheme="minorHAnsi"/>
          <w:sz w:val="22"/>
          <w:szCs w:val="22"/>
        </w:rPr>
        <w:t xml:space="preserve"> journées </w:t>
      </w:r>
      <w:r w:rsidR="006E5919" w:rsidRPr="00CA3A53">
        <w:rPr>
          <w:rFonts w:asciiTheme="minorHAnsi" w:hAnsiTheme="minorHAnsi" w:cstheme="minorHAnsi"/>
          <w:sz w:val="22"/>
          <w:szCs w:val="22"/>
        </w:rPr>
        <w:t>comport</w:t>
      </w:r>
      <w:r w:rsidR="00110D2B" w:rsidRPr="00CA3A53">
        <w:rPr>
          <w:rFonts w:asciiTheme="minorHAnsi" w:hAnsiTheme="minorHAnsi" w:cstheme="minorHAnsi"/>
          <w:sz w:val="22"/>
          <w:szCs w:val="22"/>
        </w:rPr>
        <w:t xml:space="preserve">eront </w:t>
      </w:r>
      <w:r w:rsidR="00647AFE" w:rsidRPr="00CA3A53">
        <w:rPr>
          <w:rFonts w:asciiTheme="minorHAnsi" w:hAnsiTheme="minorHAnsi" w:cstheme="minorHAnsi"/>
          <w:sz w:val="22"/>
          <w:szCs w:val="22"/>
        </w:rPr>
        <w:t>les parties suivantes</w:t>
      </w:r>
      <w:r w:rsidR="00110D2B" w:rsidRPr="00CA3A53">
        <w:rPr>
          <w:rFonts w:asciiTheme="minorHAnsi" w:hAnsiTheme="minorHAnsi" w:cstheme="minorHAnsi"/>
          <w:sz w:val="22"/>
          <w:szCs w:val="22"/>
        </w:rPr>
        <w:t xml:space="preserve"> : </w:t>
      </w:r>
    </w:p>
    <w:p w14:paraId="3EA19A0E" w14:textId="0D1E5CF2" w:rsidR="005A5762" w:rsidRDefault="006E5919" w:rsidP="002D69BA">
      <w:pPr>
        <w:pStyle w:val="ListParagraph"/>
        <w:numPr>
          <w:ilvl w:val="0"/>
          <w:numId w:val="38"/>
        </w:numPr>
        <w:jc w:val="both"/>
        <w:rPr>
          <w:rFonts w:asciiTheme="minorHAnsi" w:hAnsiTheme="minorHAnsi" w:cstheme="minorHAnsi"/>
          <w:sz w:val="22"/>
          <w:szCs w:val="22"/>
        </w:rPr>
      </w:pPr>
      <w:r w:rsidRPr="007E68AC">
        <w:rPr>
          <w:rFonts w:asciiTheme="minorHAnsi" w:hAnsiTheme="minorHAnsi" w:cstheme="minorHAnsi"/>
          <w:b/>
          <w:sz w:val="22"/>
          <w:szCs w:val="22"/>
        </w:rPr>
        <w:t>Anim</w:t>
      </w:r>
      <w:r w:rsidR="00BB4C67" w:rsidRPr="007E68AC">
        <w:rPr>
          <w:rFonts w:asciiTheme="minorHAnsi" w:hAnsiTheme="minorHAnsi" w:cstheme="minorHAnsi"/>
          <w:b/>
          <w:sz w:val="22"/>
          <w:szCs w:val="22"/>
        </w:rPr>
        <w:t>ation d’</w:t>
      </w:r>
      <w:r w:rsidRPr="007E68AC">
        <w:rPr>
          <w:rFonts w:asciiTheme="minorHAnsi" w:hAnsiTheme="minorHAnsi" w:cstheme="minorHAnsi"/>
          <w:b/>
          <w:sz w:val="22"/>
          <w:szCs w:val="22"/>
        </w:rPr>
        <w:t>une causerie</w:t>
      </w:r>
      <w:r w:rsidR="008B54AF" w:rsidRPr="007E68AC">
        <w:rPr>
          <w:rFonts w:asciiTheme="minorHAnsi" w:hAnsiTheme="minorHAnsi" w:cstheme="minorHAnsi"/>
          <w:b/>
          <w:sz w:val="22"/>
          <w:szCs w:val="22"/>
        </w:rPr>
        <w:t xml:space="preserve"> et un concours</w:t>
      </w:r>
      <w:r w:rsidRPr="00CA3A53">
        <w:rPr>
          <w:rFonts w:asciiTheme="minorHAnsi" w:hAnsiTheme="minorHAnsi" w:cstheme="minorHAnsi"/>
          <w:sz w:val="22"/>
          <w:szCs w:val="22"/>
        </w:rPr>
        <w:t xml:space="preserve"> </w:t>
      </w:r>
      <w:r w:rsidR="005A5762" w:rsidRPr="00CA3A53">
        <w:rPr>
          <w:rFonts w:asciiTheme="minorHAnsi" w:hAnsiTheme="minorHAnsi" w:cstheme="minorHAnsi"/>
          <w:sz w:val="22"/>
          <w:szCs w:val="22"/>
        </w:rPr>
        <w:t>sur la thématique du PAEEV</w:t>
      </w:r>
      <w:r w:rsidR="008B54AF">
        <w:rPr>
          <w:rFonts w:asciiTheme="minorHAnsi" w:hAnsiTheme="minorHAnsi" w:cstheme="minorHAnsi"/>
          <w:sz w:val="22"/>
          <w:szCs w:val="22"/>
        </w:rPr>
        <w:t xml:space="preserve"> ou « comment construire la ville idéal »</w:t>
      </w:r>
      <w:r w:rsidR="005A5762" w:rsidRPr="00CA3A53">
        <w:rPr>
          <w:rFonts w:asciiTheme="minorHAnsi" w:hAnsiTheme="minorHAnsi" w:cstheme="minorHAnsi"/>
          <w:sz w:val="22"/>
          <w:szCs w:val="22"/>
        </w:rPr>
        <w:t xml:space="preserve"> à l ’intention des écoles,</w:t>
      </w:r>
      <w:r w:rsidR="005C2E19">
        <w:rPr>
          <w:rFonts w:asciiTheme="minorHAnsi" w:hAnsiTheme="minorHAnsi" w:cstheme="minorHAnsi"/>
          <w:sz w:val="22"/>
          <w:szCs w:val="22"/>
        </w:rPr>
        <w:t xml:space="preserve"> des universités</w:t>
      </w:r>
      <w:r w:rsidR="008B54AF">
        <w:rPr>
          <w:rFonts w:asciiTheme="minorHAnsi" w:hAnsiTheme="minorHAnsi" w:cstheme="minorHAnsi"/>
          <w:sz w:val="22"/>
          <w:szCs w:val="22"/>
        </w:rPr>
        <w:t>, des associations de jeunes,</w:t>
      </w:r>
      <w:r w:rsidR="005A5762" w:rsidRPr="00CA3A53">
        <w:rPr>
          <w:rFonts w:asciiTheme="minorHAnsi" w:hAnsiTheme="minorHAnsi" w:cstheme="minorHAnsi"/>
          <w:sz w:val="22"/>
          <w:szCs w:val="22"/>
        </w:rPr>
        <w:t xml:space="preserve"> </w:t>
      </w:r>
      <w:r w:rsidR="00043DDF" w:rsidRPr="00CA3A53">
        <w:rPr>
          <w:rFonts w:asciiTheme="minorHAnsi" w:hAnsiTheme="minorHAnsi" w:cstheme="minorHAnsi"/>
          <w:sz w:val="22"/>
          <w:szCs w:val="22"/>
        </w:rPr>
        <w:t>etc.</w:t>
      </w:r>
      <w:r w:rsidR="00BB4C67">
        <w:rPr>
          <w:rFonts w:asciiTheme="minorHAnsi" w:hAnsiTheme="minorHAnsi" w:cstheme="minorHAnsi"/>
          <w:sz w:val="22"/>
          <w:szCs w:val="22"/>
        </w:rPr>
        <w:t> ;</w:t>
      </w:r>
      <w:r w:rsidR="005A5762" w:rsidRPr="00CA3A53">
        <w:rPr>
          <w:rFonts w:asciiTheme="minorHAnsi" w:hAnsiTheme="minorHAnsi" w:cstheme="minorHAnsi"/>
          <w:sz w:val="22"/>
          <w:szCs w:val="22"/>
        </w:rPr>
        <w:t xml:space="preserve"> </w:t>
      </w:r>
    </w:p>
    <w:p w14:paraId="42B9ED7F" w14:textId="436EAA29" w:rsidR="00F851B3" w:rsidRPr="00CA3A53" w:rsidRDefault="006A43C9" w:rsidP="002D69BA">
      <w:pPr>
        <w:pStyle w:val="ListParagraph"/>
        <w:numPr>
          <w:ilvl w:val="0"/>
          <w:numId w:val="38"/>
        </w:numPr>
        <w:jc w:val="both"/>
        <w:rPr>
          <w:rFonts w:asciiTheme="minorHAnsi" w:hAnsiTheme="minorHAnsi" w:cstheme="minorHAnsi"/>
          <w:sz w:val="22"/>
          <w:szCs w:val="22"/>
        </w:rPr>
      </w:pPr>
      <w:r w:rsidRPr="007337BD">
        <w:rPr>
          <w:rFonts w:asciiTheme="minorHAnsi" w:hAnsiTheme="minorHAnsi" w:cstheme="minorHAnsi"/>
          <w:b/>
          <w:sz w:val="22"/>
          <w:szCs w:val="22"/>
        </w:rPr>
        <w:t>Organi</w:t>
      </w:r>
      <w:r w:rsidR="00BB4C67" w:rsidRPr="007337BD">
        <w:rPr>
          <w:rFonts w:asciiTheme="minorHAnsi" w:hAnsiTheme="minorHAnsi" w:cstheme="minorHAnsi"/>
          <w:b/>
          <w:sz w:val="22"/>
          <w:szCs w:val="22"/>
        </w:rPr>
        <w:t xml:space="preserve">sation </w:t>
      </w:r>
      <w:r w:rsidR="00106D6C" w:rsidRPr="007337BD">
        <w:rPr>
          <w:rFonts w:asciiTheme="minorHAnsi" w:hAnsiTheme="minorHAnsi" w:cstheme="minorHAnsi"/>
          <w:b/>
          <w:sz w:val="22"/>
          <w:szCs w:val="22"/>
        </w:rPr>
        <w:t>d’un théâtre</w:t>
      </w:r>
      <w:r w:rsidR="00043DDF">
        <w:rPr>
          <w:rFonts w:asciiTheme="minorHAnsi" w:hAnsiTheme="minorHAnsi" w:cstheme="minorHAnsi"/>
          <w:sz w:val="22"/>
          <w:szCs w:val="22"/>
        </w:rPr>
        <w:t xml:space="preserve"> (dans chaque ville)</w:t>
      </w:r>
      <w:r w:rsidR="00645BCB" w:rsidRPr="00CA3A53">
        <w:rPr>
          <w:rFonts w:asciiTheme="minorHAnsi" w:hAnsiTheme="minorHAnsi" w:cstheme="minorHAnsi"/>
          <w:sz w:val="22"/>
          <w:szCs w:val="22"/>
        </w:rPr>
        <w:t xml:space="preserve"> sur</w:t>
      </w:r>
      <w:r w:rsidR="002F02D7" w:rsidRPr="00CA3A53">
        <w:rPr>
          <w:rFonts w:asciiTheme="minorHAnsi" w:hAnsiTheme="minorHAnsi" w:cstheme="minorHAnsi"/>
          <w:sz w:val="22"/>
          <w:szCs w:val="22"/>
        </w:rPr>
        <w:t xml:space="preserve"> </w:t>
      </w:r>
      <w:r w:rsidR="005A5762" w:rsidRPr="00CA3A53">
        <w:rPr>
          <w:rFonts w:asciiTheme="minorHAnsi" w:hAnsiTheme="minorHAnsi" w:cstheme="minorHAnsi"/>
          <w:sz w:val="22"/>
          <w:szCs w:val="22"/>
        </w:rPr>
        <w:t>la thématique de</w:t>
      </w:r>
      <w:r w:rsidR="00106D6C">
        <w:rPr>
          <w:rFonts w:asciiTheme="minorHAnsi" w:hAnsiTheme="minorHAnsi" w:cstheme="minorHAnsi"/>
          <w:sz w:val="22"/>
          <w:szCs w:val="22"/>
        </w:rPr>
        <w:t>s</w:t>
      </w:r>
      <w:r w:rsidR="005A5762" w:rsidRPr="00CA3A53">
        <w:rPr>
          <w:rFonts w:asciiTheme="minorHAnsi" w:hAnsiTheme="minorHAnsi" w:cstheme="minorHAnsi"/>
          <w:sz w:val="22"/>
          <w:szCs w:val="22"/>
        </w:rPr>
        <w:t xml:space="preserve"> PAEEV</w:t>
      </w:r>
      <w:r w:rsidR="00106D6C">
        <w:rPr>
          <w:rFonts w:asciiTheme="minorHAnsi" w:hAnsiTheme="minorHAnsi" w:cstheme="minorHAnsi"/>
          <w:sz w:val="22"/>
          <w:szCs w:val="22"/>
        </w:rPr>
        <w:t xml:space="preserve">, en comptant </w:t>
      </w:r>
      <w:r w:rsidR="00106D6C" w:rsidRPr="00106D6C">
        <w:rPr>
          <w:rFonts w:asciiTheme="minorHAnsi" w:hAnsiTheme="minorHAnsi" w:cstheme="minorHAnsi"/>
          <w:sz w:val="22"/>
          <w:szCs w:val="22"/>
        </w:rPr>
        <w:t>sur les acteurs</w:t>
      </w:r>
      <w:r w:rsidR="007337BD">
        <w:rPr>
          <w:rFonts w:asciiTheme="minorHAnsi" w:hAnsiTheme="minorHAnsi" w:cstheme="minorHAnsi"/>
          <w:sz w:val="22"/>
          <w:szCs w:val="22"/>
        </w:rPr>
        <w:t>/actrices</w:t>
      </w:r>
      <w:r w:rsidR="00106D6C">
        <w:rPr>
          <w:rFonts w:asciiTheme="minorHAnsi" w:hAnsiTheme="minorHAnsi" w:cstheme="minorHAnsi"/>
          <w:sz w:val="22"/>
          <w:szCs w:val="22"/>
        </w:rPr>
        <w:t xml:space="preserve"> et bénéficiaires</w:t>
      </w:r>
      <w:r w:rsidR="00106D6C" w:rsidRPr="00106D6C">
        <w:rPr>
          <w:rFonts w:asciiTheme="minorHAnsi" w:hAnsiTheme="minorHAnsi" w:cstheme="minorHAnsi"/>
          <w:sz w:val="22"/>
          <w:szCs w:val="22"/>
        </w:rPr>
        <w:t xml:space="preserve"> principaux</w:t>
      </w:r>
      <w:r w:rsidR="00106D6C">
        <w:rPr>
          <w:rFonts w:asciiTheme="minorHAnsi" w:hAnsiTheme="minorHAnsi" w:cstheme="minorHAnsi"/>
          <w:sz w:val="22"/>
          <w:szCs w:val="22"/>
        </w:rPr>
        <w:t xml:space="preserve"> </w:t>
      </w:r>
      <w:r w:rsidR="00106D6C" w:rsidRPr="00106D6C">
        <w:rPr>
          <w:rFonts w:asciiTheme="minorHAnsi" w:hAnsiTheme="minorHAnsi" w:cstheme="minorHAnsi"/>
          <w:sz w:val="22"/>
          <w:szCs w:val="22"/>
        </w:rPr>
        <w:t>pour la conception de l'œuvre en question</w:t>
      </w:r>
    </w:p>
    <w:p w14:paraId="44E3753D" w14:textId="745B2DA7" w:rsidR="005A5762" w:rsidRPr="00CA3A53" w:rsidRDefault="005A5762" w:rsidP="004946BB">
      <w:pPr>
        <w:pStyle w:val="ListParagraph"/>
        <w:numPr>
          <w:ilvl w:val="0"/>
          <w:numId w:val="38"/>
        </w:numPr>
        <w:jc w:val="both"/>
        <w:rPr>
          <w:rFonts w:asciiTheme="minorHAnsi" w:hAnsiTheme="minorHAnsi" w:cstheme="minorHAnsi"/>
          <w:sz w:val="22"/>
          <w:szCs w:val="22"/>
        </w:rPr>
      </w:pPr>
      <w:r w:rsidRPr="007337BD">
        <w:rPr>
          <w:rFonts w:asciiTheme="minorHAnsi" w:hAnsiTheme="minorHAnsi" w:cstheme="minorHAnsi"/>
          <w:b/>
          <w:sz w:val="22"/>
          <w:szCs w:val="22"/>
        </w:rPr>
        <w:t>Organis</w:t>
      </w:r>
      <w:r w:rsidR="00BB4C67" w:rsidRPr="007337BD">
        <w:rPr>
          <w:rFonts w:asciiTheme="minorHAnsi" w:hAnsiTheme="minorHAnsi" w:cstheme="minorHAnsi"/>
          <w:b/>
          <w:sz w:val="22"/>
          <w:szCs w:val="22"/>
        </w:rPr>
        <w:t>ation d’</w:t>
      </w:r>
      <w:r w:rsidRPr="007337BD">
        <w:rPr>
          <w:rFonts w:asciiTheme="minorHAnsi" w:hAnsiTheme="minorHAnsi" w:cstheme="minorHAnsi"/>
          <w:b/>
          <w:sz w:val="22"/>
          <w:szCs w:val="22"/>
        </w:rPr>
        <w:t xml:space="preserve">une exposition </w:t>
      </w:r>
      <w:r w:rsidR="00BB4C67" w:rsidRPr="007337BD">
        <w:rPr>
          <w:rFonts w:asciiTheme="minorHAnsi" w:hAnsiTheme="minorHAnsi" w:cstheme="minorHAnsi"/>
          <w:b/>
          <w:sz w:val="22"/>
          <w:szCs w:val="22"/>
        </w:rPr>
        <w:t>itinérante</w:t>
      </w:r>
      <w:r w:rsidR="00BB4C67">
        <w:rPr>
          <w:rFonts w:asciiTheme="minorHAnsi" w:hAnsiTheme="minorHAnsi" w:cstheme="minorHAnsi"/>
          <w:sz w:val="22"/>
          <w:szCs w:val="22"/>
        </w:rPr>
        <w:t xml:space="preserve"> </w:t>
      </w:r>
      <w:r w:rsidRPr="00CA3A53">
        <w:rPr>
          <w:rFonts w:asciiTheme="minorHAnsi" w:hAnsiTheme="minorHAnsi" w:cstheme="minorHAnsi"/>
          <w:sz w:val="22"/>
          <w:szCs w:val="22"/>
        </w:rPr>
        <w:t>de photos</w:t>
      </w:r>
      <w:r w:rsidR="00106D6C">
        <w:rPr>
          <w:rFonts w:asciiTheme="minorHAnsi" w:hAnsiTheme="minorHAnsi" w:cstheme="minorHAnsi"/>
          <w:sz w:val="22"/>
          <w:szCs w:val="22"/>
        </w:rPr>
        <w:t>, cartes et plans,</w:t>
      </w:r>
      <w:r w:rsidR="006E5919" w:rsidRPr="00CA3A53">
        <w:rPr>
          <w:rFonts w:asciiTheme="minorHAnsi" w:hAnsiTheme="minorHAnsi" w:cstheme="minorHAnsi"/>
          <w:sz w:val="22"/>
          <w:szCs w:val="22"/>
        </w:rPr>
        <w:t xml:space="preserve"> matériels de communication</w:t>
      </w:r>
      <w:r w:rsidR="00106D6C">
        <w:rPr>
          <w:rFonts w:asciiTheme="minorHAnsi" w:hAnsiTheme="minorHAnsi" w:cstheme="minorHAnsi"/>
          <w:sz w:val="22"/>
          <w:szCs w:val="22"/>
        </w:rPr>
        <w:t>, etc…</w:t>
      </w:r>
      <w:r w:rsidR="006E5919" w:rsidRPr="00CA3A53">
        <w:rPr>
          <w:rFonts w:asciiTheme="minorHAnsi" w:hAnsiTheme="minorHAnsi" w:cstheme="minorHAnsi"/>
          <w:sz w:val="22"/>
          <w:szCs w:val="22"/>
        </w:rPr>
        <w:t xml:space="preserve"> pour présenter les différentes activités et résultats </w:t>
      </w:r>
      <w:r w:rsidR="00045E9A">
        <w:rPr>
          <w:rFonts w:asciiTheme="minorHAnsi" w:hAnsiTheme="minorHAnsi" w:cstheme="minorHAnsi"/>
          <w:sz w:val="22"/>
          <w:szCs w:val="22"/>
        </w:rPr>
        <w:t xml:space="preserve">sur les PAEEV (rôle, </w:t>
      </w:r>
      <w:r w:rsidR="004946BB">
        <w:rPr>
          <w:rFonts w:asciiTheme="minorHAnsi" w:hAnsiTheme="minorHAnsi" w:cstheme="minorHAnsi"/>
          <w:sz w:val="22"/>
          <w:szCs w:val="22"/>
        </w:rPr>
        <w:t>bénéfices,</w:t>
      </w:r>
      <w:r w:rsidR="005C2E19">
        <w:rPr>
          <w:rFonts w:asciiTheme="minorHAnsi" w:hAnsiTheme="minorHAnsi" w:cstheme="minorHAnsi"/>
          <w:sz w:val="22"/>
          <w:szCs w:val="22"/>
        </w:rPr>
        <w:t>)</w:t>
      </w:r>
      <w:r w:rsidR="00BB4C67">
        <w:rPr>
          <w:rFonts w:asciiTheme="minorHAnsi" w:hAnsiTheme="minorHAnsi" w:cstheme="minorHAnsi"/>
          <w:sz w:val="22"/>
          <w:szCs w:val="22"/>
        </w:rPr>
        <w:t xml:space="preserve"> successivement auprès des habitants des 3 villes</w:t>
      </w:r>
      <w:r w:rsidR="00E91741">
        <w:rPr>
          <w:rFonts w:asciiTheme="minorHAnsi" w:hAnsiTheme="minorHAnsi" w:cstheme="minorHAnsi"/>
          <w:sz w:val="22"/>
          <w:szCs w:val="22"/>
        </w:rPr>
        <w:t xml:space="preserve">. </w:t>
      </w:r>
      <w:r w:rsidR="004946BB" w:rsidRPr="004946BB">
        <w:rPr>
          <w:rFonts w:asciiTheme="minorHAnsi" w:hAnsiTheme="minorHAnsi" w:cstheme="minorHAnsi"/>
          <w:sz w:val="22"/>
          <w:szCs w:val="22"/>
        </w:rPr>
        <w:t>Pour cette raison,</w:t>
      </w:r>
      <w:r w:rsidR="004946BB">
        <w:rPr>
          <w:rFonts w:asciiTheme="minorHAnsi" w:hAnsiTheme="minorHAnsi" w:cstheme="minorHAnsi"/>
          <w:sz w:val="22"/>
          <w:szCs w:val="22"/>
        </w:rPr>
        <w:t xml:space="preserve"> i</w:t>
      </w:r>
      <w:r w:rsidR="00E91741">
        <w:rPr>
          <w:rFonts w:asciiTheme="minorHAnsi" w:hAnsiTheme="minorHAnsi" w:cstheme="minorHAnsi"/>
          <w:sz w:val="22"/>
          <w:szCs w:val="22"/>
        </w:rPr>
        <w:t>l faudra c</w:t>
      </w:r>
      <w:r w:rsidR="00E91741" w:rsidRPr="00E91741">
        <w:rPr>
          <w:rFonts w:asciiTheme="minorHAnsi" w:hAnsiTheme="minorHAnsi" w:cstheme="minorHAnsi"/>
          <w:sz w:val="22"/>
          <w:szCs w:val="22"/>
        </w:rPr>
        <w:t>ompter sur la collaboration d'animateurs</w:t>
      </w:r>
      <w:r w:rsidR="00E91741">
        <w:rPr>
          <w:rFonts w:asciiTheme="minorHAnsi" w:hAnsiTheme="minorHAnsi" w:cstheme="minorHAnsi"/>
          <w:sz w:val="22"/>
          <w:szCs w:val="22"/>
        </w:rPr>
        <w:t>/animatrices</w:t>
      </w:r>
      <w:r w:rsidR="00E91741" w:rsidRPr="00E91741">
        <w:rPr>
          <w:rFonts w:asciiTheme="minorHAnsi" w:hAnsiTheme="minorHAnsi" w:cstheme="minorHAnsi"/>
          <w:sz w:val="22"/>
          <w:szCs w:val="22"/>
        </w:rPr>
        <w:t xml:space="preserve"> locaux</w:t>
      </w:r>
      <w:r w:rsidR="00E91741">
        <w:rPr>
          <w:rFonts w:asciiTheme="minorHAnsi" w:hAnsiTheme="minorHAnsi" w:cstheme="minorHAnsi"/>
          <w:sz w:val="22"/>
          <w:szCs w:val="22"/>
        </w:rPr>
        <w:t>/locales</w:t>
      </w:r>
      <w:r w:rsidR="00E91741" w:rsidRPr="00E91741">
        <w:rPr>
          <w:rFonts w:asciiTheme="minorHAnsi" w:hAnsiTheme="minorHAnsi" w:cstheme="minorHAnsi"/>
          <w:sz w:val="22"/>
          <w:szCs w:val="22"/>
        </w:rPr>
        <w:t xml:space="preserve"> qui expliquer</w:t>
      </w:r>
      <w:r w:rsidR="00E91741">
        <w:rPr>
          <w:rFonts w:asciiTheme="minorHAnsi" w:hAnsiTheme="minorHAnsi" w:cstheme="minorHAnsi"/>
          <w:sz w:val="22"/>
          <w:szCs w:val="22"/>
        </w:rPr>
        <w:t>ont</w:t>
      </w:r>
      <w:r w:rsidR="00E91741" w:rsidRPr="00E91741">
        <w:rPr>
          <w:rFonts w:asciiTheme="minorHAnsi" w:hAnsiTheme="minorHAnsi" w:cstheme="minorHAnsi"/>
          <w:sz w:val="22"/>
          <w:szCs w:val="22"/>
        </w:rPr>
        <w:t xml:space="preserve"> certains aspects importants </w:t>
      </w:r>
      <w:r w:rsidR="004946BB">
        <w:rPr>
          <w:rFonts w:asciiTheme="minorHAnsi" w:hAnsiTheme="minorHAnsi" w:cstheme="minorHAnsi"/>
          <w:sz w:val="22"/>
          <w:szCs w:val="22"/>
        </w:rPr>
        <w:t>sur les PAEEV</w:t>
      </w:r>
      <w:r w:rsidR="004946BB" w:rsidRPr="00E91741">
        <w:rPr>
          <w:rFonts w:asciiTheme="minorHAnsi" w:hAnsiTheme="minorHAnsi" w:cstheme="minorHAnsi"/>
          <w:sz w:val="22"/>
          <w:szCs w:val="22"/>
        </w:rPr>
        <w:t xml:space="preserve"> </w:t>
      </w:r>
      <w:r w:rsidR="00E91741" w:rsidRPr="00E91741">
        <w:rPr>
          <w:rFonts w:asciiTheme="minorHAnsi" w:hAnsiTheme="minorHAnsi" w:cstheme="minorHAnsi"/>
          <w:sz w:val="22"/>
          <w:szCs w:val="22"/>
        </w:rPr>
        <w:t xml:space="preserve">au </w:t>
      </w:r>
      <w:r w:rsidR="00E91741">
        <w:rPr>
          <w:rFonts w:asciiTheme="minorHAnsi" w:hAnsiTheme="minorHAnsi" w:cstheme="minorHAnsi"/>
          <w:sz w:val="22"/>
          <w:szCs w:val="22"/>
        </w:rPr>
        <w:t xml:space="preserve">grand </w:t>
      </w:r>
      <w:r w:rsidR="00C94BA5" w:rsidRPr="00E91741">
        <w:rPr>
          <w:rFonts w:asciiTheme="minorHAnsi" w:hAnsiTheme="minorHAnsi" w:cstheme="minorHAnsi"/>
          <w:sz w:val="22"/>
          <w:szCs w:val="22"/>
        </w:rPr>
        <w:t>public</w:t>
      </w:r>
      <w:r w:rsidR="00C94BA5">
        <w:rPr>
          <w:rFonts w:asciiTheme="minorHAnsi" w:hAnsiTheme="minorHAnsi" w:cstheme="minorHAnsi"/>
          <w:sz w:val="22"/>
          <w:szCs w:val="22"/>
        </w:rPr>
        <w:t>.</w:t>
      </w:r>
    </w:p>
    <w:p w14:paraId="7564318A" w14:textId="77777777" w:rsidR="000B50C2" w:rsidRDefault="000B50C2" w:rsidP="002D69BA">
      <w:pPr>
        <w:jc w:val="both"/>
        <w:rPr>
          <w:rFonts w:ascii="Calibri" w:hAnsi="Calibri"/>
          <w:sz w:val="22"/>
          <w:szCs w:val="22"/>
        </w:rPr>
      </w:pPr>
    </w:p>
    <w:p w14:paraId="05DF1971" w14:textId="77777777" w:rsidR="005C2E19" w:rsidRDefault="002D69BA" w:rsidP="00C85939">
      <w:pPr>
        <w:pStyle w:val="ListParagraph"/>
        <w:numPr>
          <w:ilvl w:val="0"/>
          <w:numId w:val="37"/>
        </w:numPr>
        <w:jc w:val="both"/>
        <w:rPr>
          <w:rFonts w:ascii="Calibri" w:hAnsi="Calibri"/>
          <w:sz w:val="22"/>
          <w:szCs w:val="22"/>
        </w:rPr>
      </w:pPr>
      <w:r w:rsidRPr="00EA57CC">
        <w:rPr>
          <w:rFonts w:ascii="Calibri" w:hAnsi="Calibri"/>
          <w:b/>
          <w:sz w:val="22"/>
          <w:szCs w:val="22"/>
        </w:rPr>
        <w:t>Organiser et</w:t>
      </w:r>
      <w:r w:rsidR="007F61C9" w:rsidRPr="00EA57CC">
        <w:rPr>
          <w:rFonts w:ascii="Calibri" w:hAnsi="Calibri"/>
          <w:b/>
          <w:sz w:val="22"/>
          <w:szCs w:val="22"/>
        </w:rPr>
        <w:t xml:space="preserve"> lancer</w:t>
      </w:r>
      <w:r w:rsidRPr="00EA57CC">
        <w:rPr>
          <w:rFonts w:ascii="Calibri" w:hAnsi="Calibri"/>
          <w:b/>
          <w:sz w:val="22"/>
          <w:szCs w:val="22"/>
        </w:rPr>
        <w:t xml:space="preserve"> parallèlement </w:t>
      </w:r>
      <w:r w:rsidR="006E5919" w:rsidRPr="00EA57CC">
        <w:rPr>
          <w:rFonts w:ascii="Calibri" w:hAnsi="Calibri"/>
          <w:b/>
          <w:sz w:val="22"/>
          <w:szCs w:val="22"/>
        </w:rPr>
        <w:t>une</w:t>
      </w:r>
      <w:r w:rsidR="006E5919" w:rsidRPr="002D69BA">
        <w:rPr>
          <w:rFonts w:ascii="Calibri" w:hAnsi="Calibri"/>
          <w:sz w:val="22"/>
          <w:szCs w:val="22"/>
        </w:rPr>
        <w:t xml:space="preserve"> </w:t>
      </w:r>
      <w:r w:rsidR="005A5762" w:rsidRPr="005C48B2">
        <w:rPr>
          <w:rFonts w:ascii="Calibri" w:hAnsi="Calibri"/>
          <w:b/>
          <w:bCs/>
          <w:sz w:val="22"/>
          <w:szCs w:val="22"/>
        </w:rPr>
        <w:t xml:space="preserve">campagne </w:t>
      </w:r>
      <w:r w:rsidR="006E5919" w:rsidRPr="005C48B2">
        <w:rPr>
          <w:rFonts w:ascii="Calibri" w:hAnsi="Calibri"/>
          <w:b/>
          <w:bCs/>
          <w:sz w:val="22"/>
          <w:szCs w:val="22"/>
        </w:rPr>
        <w:t>d’</w:t>
      </w:r>
      <w:r w:rsidRPr="005C48B2">
        <w:rPr>
          <w:rFonts w:ascii="Calibri" w:hAnsi="Calibri"/>
          <w:b/>
          <w:bCs/>
          <w:sz w:val="22"/>
          <w:szCs w:val="22"/>
        </w:rPr>
        <w:t>information</w:t>
      </w:r>
      <w:r w:rsidR="006E5919" w:rsidRPr="005C48B2">
        <w:rPr>
          <w:rFonts w:ascii="Calibri" w:hAnsi="Calibri"/>
          <w:b/>
          <w:bCs/>
          <w:sz w:val="22"/>
          <w:szCs w:val="22"/>
        </w:rPr>
        <w:t xml:space="preserve"> </w:t>
      </w:r>
      <w:r w:rsidR="005C2E19" w:rsidRPr="005C48B2">
        <w:rPr>
          <w:rFonts w:ascii="Calibri" w:hAnsi="Calibri"/>
          <w:b/>
          <w:bCs/>
          <w:sz w:val="22"/>
          <w:szCs w:val="22"/>
        </w:rPr>
        <w:t>médiatique</w:t>
      </w:r>
      <w:r w:rsidR="005C2E19">
        <w:rPr>
          <w:rFonts w:ascii="Calibri" w:hAnsi="Calibri"/>
          <w:sz w:val="22"/>
          <w:szCs w:val="22"/>
        </w:rPr>
        <w:t xml:space="preserve"> </w:t>
      </w:r>
      <w:r w:rsidR="006E5919" w:rsidRPr="002D69BA">
        <w:rPr>
          <w:rFonts w:ascii="Calibri" w:hAnsi="Calibri"/>
          <w:sz w:val="22"/>
          <w:szCs w:val="22"/>
        </w:rPr>
        <w:t xml:space="preserve">en </w:t>
      </w:r>
      <w:r w:rsidRPr="002D69BA">
        <w:rPr>
          <w:rFonts w:ascii="Calibri" w:hAnsi="Calibri"/>
          <w:sz w:val="22"/>
          <w:szCs w:val="22"/>
        </w:rPr>
        <w:t>ciblant</w:t>
      </w:r>
    </w:p>
    <w:p w14:paraId="1364245B" w14:textId="52CD32F0" w:rsidR="005C2E19" w:rsidRDefault="00BB4C67" w:rsidP="005C2E19">
      <w:pPr>
        <w:pStyle w:val="ListParagraph"/>
        <w:numPr>
          <w:ilvl w:val="1"/>
          <w:numId w:val="37"/>
        </w:numPr>
        <w:jc w:val="both"/>
        <w:rPr>
          <w:rFonts w:ascii="Calibri" w:hAnsi="Calibri"/>
          <w:sz w:val="22"/>
          <w:szCs w:val="22"/>
        </w:rPr>
      </w:pPr>
      <w:r>
        <w:rPr>
          <w:rFonts w:ascii="Calibri" w:hAnsi="Calibri"/>
          <w:sz w:val="22"/>
          <w:szCs w:val="22"/>
        </w:rPr>
        <w:t>L</w:t>
      </w:r>
      <w:r w:rsidR="002D69BA" w:rsidRPr="002D69BA">
        <w:rPr>
          <w:rFonts w:ascii="Calibri" w:hAnsi="Calibri"/>
          <w:sz w:val="22"/>
          <w:szCs w:val="22"/>
        </w:rPr>
        <w:t xml:space="preserve">es </w:t>
      </w:r>
      <w:r w:rsidR="005A5762" w:rsidRPr="002D69BA">
        <w:rPr>
          <w:rFonts w:ascii="Calibri" w:hAnsi="Calibri"/>
          <w:sz w:val="22"/>
          <w:szCs w:val="22"/>
        </w:rPr>
        <w:t>médias</w:t>
      </w:r>
      <w:r w:rsidR="00F851B3" w:rsidRPr="002D69BA">
        <w:rPr>
          <w:rFonts w:ascii="Calibri" w:hAnsi="Calibri"/>
          <w:sz w:val="22"/>
          <w:szCs w:val="22"/>
        </w:rPr>
        <w:t xml:space="preserve"> </w:t>
      </w:r>
      <w:r w:rsidR="00BE46BB" w:rsidRPr="002D69BA">
        <w:rPr>
          <w:rFonts w:ascii="Calibri" w:hAnsi="Calibri"/>
          <w:sz w:val="22"/>
          <w:szCs w:val="22"/>
        </w:rPr>
        <w:t>locaux</w:t>
      </w:r>
      <w:r>
        <w:rPr>
          <w:rFonts w:ascii="Calibri" w:hAnsi="Calibri"/>
          <w:sz w:val="22"/>
          <w:szCs w:val="22"/>
        </w:rPr>
        <w:t xml:space="preserve"> (TV, radios, presse)</w:t>
      </w:r>
    </w:p>
    <w:p w14:paraId="5541F4D7" w14:textId="77777777" w:rsidR="005C2E19" w:rsidRDefault="005C2E19" w:rsidP="005C2E19">
      <w:pPr>
        <w:pStyle w:val="ListParagraph"/>
        <w:numPr>
          <w:ilvl w:val="1"/>
          <w:numId w:val="37"/>
        </w:numPr>
        <w:jc w:val="both"/>
        <w:rPr>
          <w:rFonts w:ascii="Calibri" w:hAnsi="Calibri"/>
          <w:sz w:val="22"/>
          <w:szCs w:val="22"/>
        </w:rPr>
      </w:pPr>
      <w:r>
        <w:rPr>
          <w:rFonts w:ascii="Calibri" w:hAnsi="Calibri"/>
          <w:sz w:val="22"/>
          <w:szCs w:val="22"/>
        </w:rPr>
        <w:t>Les réseaux sociaux pertinents</w:t>
      </w:r>
      <w:r w:rsidR="00BE46BB" w:rsidRPr="002D69BA">
        <w:rPr>
          <w:rFonts w:ascii="Calibri" w:hAnsi="Calibri"/>
          <w:sz w:val="22"/>
          <w:szCs w:val="22"/>
        </w:rPr>
        <w:t xml:space="preserve"> et</w:t>
      </w:r>
      <w:r w:rsidR="00F851B3" w:rsidRPr="002D69BA">
        <w:rPr>
          <w:rFonts w:ascii="Calibri" w:hAnsi="Calibri"/>
          <w:sz w:val="22"/>
          <w:szCs w:val="22"/>
        </w:rPr>
        <w:t xml:space="preserve"> </w:t>
      </w:r>
    </w:p>
    <w:p w14:paraId="0943D3EF" w14:textId="77777777" w:rsidR="005C2E19" w:rsidRDefault="005C2E19" w:rsidP="005C2E19">
      <w:pPr>
        <w:pStyle w:val="ListParagraph"/>
        <w:numPr>
          <w:ilvl w:val="1"/>
          <w:numId w:val="37"/>
        </w:numPr>
        <w:jc w:val="both"/>
        <w:rPr>
          <w:rFonts w:ascii="Calibri" w:hAnsi="Calibri"/>
          <w:sz w:val="22"/>
          <w:szCs w:val="22"/>
        </w:rPr>
      </w:pPr>
      <w:r>
        <w:rPr>
          <w:rFonts w:ascii="Calibri" w:hAnsi="Calibri"/>
          <w:sz w:val="22"/>
          <w:szCs w:val="22"/>
        </w:rPr>
        <w:t xml:space="preserve">Les réseaux </w:t>
      </w:r>
      <w:r w:rsidR="005A5762" w:rsidRPr="002D69BA">
        <w:rPr>
          <w:rFonts w:ascii="Calibri" w:hAnsi="Calibri"/>
          <w:sz w:val="22"/>
          <w:szCs w:val="22"/>
        </w:rPr>
        <w:t>communautaires</w:t>
      </w:r>
      <w:r w:rsidR="00F851B3" w:rsidRPr="002D69BA">
        <w:rPr>
          <w:rFonts w:ascii="Calibri" w:hAnsi="Calibri"/>
          <w:sz w:val="22"/>
          <w:szCs w:val="22"/>
        </w:rPr>
        <w:t xml:space="preserve"> pour </w:t>
      </w:r>
      <w:r w:rsidR="006E5919" w:rsidRPr="002D69BA">
        <w:rPr>
          <w:rFonts w:ascii="Calibri" w:hAnsi="Calibri"/>
          <w:sz w:val="22"/>
          <w:szCs w:val="22"/>
        </w:rPr>
        <w:t>présenter les PAEE</w:t>
      </w:r>
    </w:p>
    <w:p w14:paraId="10B8DC61" w14:textId="68CA8483" w:rsidR="00F56624" w:rsidRDefault="00BB4C67" w:rsidP="005851C5">
      <w:pPr>
        <w:ind w:left="360" w:firstLine="348"/>
        <w:jc w:val="both"/>
        <w:rPr>
          <w:rFonts w:ascii="Calibri" w:hAnsi="Calibri"/>
          <w:sz w:val="22"/>
          <w:szCs w:val="22"/>
        </w:rPr>
      </w:pPr>
      <w:r>
        <w:rPr>
          <w:rFonts w:ascii="Calibri" w:hAnsi="Calibri"/>
          <w:sz w:val="22"/>
          <w:szCs w:val="22"/>
        </w:rPr>
        <w:t xml:space="preserve">Cette campagne </w:t>
      </w:r>
      <w:r w:rsidR="005851C5">
        <w:rPr>
          <w:rFonts w:ascii="Calibri" w:hAnsi="Calibri"/>
          <w:sz w:val="22"/>
          <w:szCs w:val="22"/>
        </w:rPr>
        <w:t>sera à bâtir autour de</w:t>
      </w:r>
      <w:r w:rsidR="005C2E19">
        <w:rPr>
          <w:rFonts w:ascii="Calibri" w:hAnsi="Calibri"/>
          <w:sz w:val="22"/>
          <w:szCs w:val="22"/>
        </w:rPr>
        <w:t xml:space="preserve"> la </w:t>
      </w:r>
      <w:r w:rsidR="005C2E19" w:rsidRPr="005C48B2">
        <w:rPr>
          <w:rFonts w:ascii="Calibri" w:hAnsi="Calibri"/>
          <w:sz w:val="22"/>
          <w:szCs w:val="22"/>
        </w:rPr>
        <w:t xml:space="preserve">production </w:t>
      </w:r>
      <w:r w:rsidR="005851C5">
        <w:rPr>
          <w:rFonts w:ascii="Calibri" w:hAnsi="Calibri"/>
          <w:sz w:val="22"/>
          <w:szCs w:val="22"/>
        </w:rPr>
        <w:t xml:space="preserve">et de la diffusion </w:t>
      </w:r>
      <w:r w:rsidR="005C2E19" w:rsidRPr="005C48B2">
        <w:rPr>
          <w:rFonts w:ascii="Calibri" w:hAnsi="Calibri"/>
          <w:sz w:val="22"/>
          <w:szCs w:val="22"/>
        </w:rPr>
        <w:t>de support</w:t>
      </w:r>
      <w:r w:rsidR="005C2E19">
        <w:rPr>
          <w:rFonts w:ascii="Calibri" w:hAnsi="Calibri"/>
          <w:sz w:val="22"/>
          <w:szCs w:val="22"/>
        </w:rPr>
        <w:t xml:space="preserve">s pertinents (clips, </w:t>
      </w:r>
      <w:r w:rsidR="008B23FE">
        <w:rPr>
          <w:rFonts w:ascii="Calibri" w:hAnsi="Calibri"/>
          <w:sz w:val="22"/>
          <w:szCs w:val="22"/>
        </w:rPr>
        <w:t>post</w:t>
      </w:r>
      <w:r w:rsidR="005C2E19">
        <w:rPr>
          <w:rFonts w:ascii="Calibri" w:hAnsi="Calibri"/>
          <w:sz w:val="22"/>
          <w:szCs w:val="22"/>
        </w:rPr>
        <w:t>, spots radios ou télé</w:t>
      </w:r>
      <w:r w:rsidR="005C2E19" w:rsidRPr="005C48B2">
        <w:rPr>
          <w:rFonts w:ascii="Calibri" w:hAnsi="Calibri"/>
          <w:sz w:val="22"/>
          <w:szCs w:val="22"/>
        </w:rPr>
        <w:t xml:space="preserve">, plan média, </w:t>
      </w:r>
      <w:r w:rsidR="008B23FE" w:rsidRPr="005C48B2">
        <w:rPr>
          <w:rFonts w:ascii="Calibri" w:hAnsi="Calibri"/>
          <w:sz w:val="22"/>
          <w:szCs w:val="22"/>
        </w:rPr>
        <w:t>diffusion</w:t>
      </w:r>
      <w:r w:rsidR="008B23FE">
        <w:rPr>
          <w:rFonts w:ascii="Calibri" w:hAnsi="Calibri"/>
          <w:sz w:val="22"/>
          <w:szCs w:val="22"/>
        </w:rPr>
        <w:t>…</w:t>
      </w:r>
      <w:r w:rsidR="005C2E19">
        <w:rPr>
          <w:rFonts w:ascii="Calibri" w:hAnsi="Calibri"/>
          <w:sz w:val="22"/>
          <w:szCs w:val="22"/>
        </w:rPr>
        <w:t>)</w:t>
      </w:r>
      <w:r w:rsidR="005851C5">
        <w:rPr>
          <w:rFonts w:ascii="Calibri" w:hAnsi="Calibri"/>
          <w:sz w:val="22"/>
          <w:szCs w:val="22"/>
        </w:rPr>
        <w:t>. Un plan précis de la campagne sera proposé par le prestataire retenu.</w:t>
      </w:r>
    </w:p>
    <w:p w14:paraId="18A4F9AF" w14:textId="77777777" w:rsidR="000B50C2" w:rsidRPr="005C48B2" w:rsidRDefault="000B50C2" w:rsidP="005C48B2">
      <w:pPr>
        <w:ind w:left="360" w:firstLine="348"/>
        <w:jc w:val="both"/>
        <w:rPr>
          <w:rFonts w:ascii="Calibri" w:hAnsi="Calibri"/>
          <w:sz w:val="22"/>
          <w:szCs w:val="22"/>
        </w:rPr>
      </w:pPr>
    </w:p>
    <w:p w14:paraId="6425E9C9" w14:textId="7338F046" w:rsidR="005C2E19" w:rsidRDefault="005C2E19" w:rsidP="00C85939">
      <w:pPr>
        <w:pStyle w:val="ListParagraph"/>
        <w:numPr>
          <w:ilvl w:val="0"/>
          <w:numId w:val="37"/>
        </w:numPr>
        <w:jc w:val="both"/>
        <w:rPr>
          <w:rFonts w:ascii="Calibri" w:hAnsi="Calibri"/>
          <w:sz w:val="22"/>
          <w:szCs w:val="22"/>
        </w:rPr>
      </w:pPr>
      <w:r w:rsidRPr="008B23FE">
        <w:rPr>
          <w:rFonts w:ascii="Calibri" w:hAnsi="Calibri"/>
          <w:b/>
          <w:sz w:val="22"/>
          <w:szCs w:val="22"/>
        </w:rPr>
        <w:t>Analyse</w:t>
      </w:r>
      <w:r w:rsidR="005851C5" w:rsidRPr="008B23FE">
        <w:rPr>
          <w:rFonts w:ascii="Calibri" w:hAnsi="Calibri"/>
          <w:b/>
          <w:sz w:val="22"/>
          <w:szCs w:val="22"/>
        </w:rPr>
        <w:t>r</w:t>
      </w:r>
      <w:r w:rsidRPr="008B23FE">
        <w:rPr>
          <w:rFonts w:ascii="Calibri" w:hAnsi="Calibri"/>
          <w:b/>
          <w:sz w:val="22"/>
          <w:szCs w:val="22"/>
        </w:rPr>
        <w:t xml:space="preserve"> l’impact</w:t>
      </w:r>
      <w:r>
        <w:rPr>
          <w:rFonts w:ascii="Calibri" w:hAnsi="Calibri"/>
          <w:sz w:val="22"/>
          <w:szCs w:val="22"/>
        </w:rPr>
        <w:t xml:space="preserve"> </w:t>
      </w:r>
      <w:r w:rsidRPr="00EA57CC">
        <w:rPr>
          <w:rFonts w:ascii="Calibri" w:hAnsi="Calibri"/>
          <w:b/>
          <w:sz w:val="22"/>
          <w:szCs w:val="22"/>
        </w:rPr>
        <w:t>de la campagne</w:t>
      </w:r>
      <w:r>
        <w:rPr>
          <w:rFonts w:ascii="Calibri" w:hAnsi="Calibri"/>
          <w:sz w:val="22"/>
          <w:szCs w:val="22"/>
        </w:rPr>
        <w:t xml:space="preserve"> pour chaque ville avec </w:t>
      </w:r>
      <w:r w:rsidR="005851C5">
        <w:rPr>
          <w:rFonts w:ascii="Calibri" w:hAnsi="Calibri"/>
          <w:sz w:val="22"/>
          <w:szCs w:val="22"/>
        </w:rPr>
        <w:t xml:space="preserve">des </w:t>
      </w:r>
      <w:r>
        <w:rPr>
          <w:rFonts w:ascii="Calibri" w:hAnsi="Calibri"/>
          <w:sz w:val="22"/>
          <w:szCs w:val="22"/>
        </w:rPr>
        <w:t>données quantitatives et qualitatives</w:t>
      </w:r>
      <w:r w:rsidR="005851C5">
        <w:rPr>
          <w:rFonts w:ascii="Calibri" w:hAnsi="Calibri"/>
          <w:sz w:val="22"/>
          <w:szCs w:val="22"/>
        </w:rPr>
        <w:t>, des témoignages et un rapport complet.</w:t>
      </w:r>
    </w:p>
    <w:p w14:paraId="3347A779" w14:textId="117644A4" w:rsidR="000B50C2" w:rsidRPr="00830DFF" w:rsidRDefault="000B50C2" w:rsidP="00830DFF">
      <w:pPr>
        <w:jc w:val="both"/>
        <w:rPr>
          <w:rFonts w:ascii="Calibri" w:hAnsi="Calibri"/>
          <w:sz w:val="22"/>
          <w:szCs w:val="22"/>
        </w:rPr>
      </w:pPr>
    </w:p>
    <w:p w14:paraId="299A35F4" w14:textId="77777777" w:rsidR="000B50C2" w:rsidRPr="00367653" w:rsidRDefault="000B50C2" w:rsidP="008C50FB">
      <w:pPr>
        <w:pStyle w:val="ListParagraph"/>
        <w:jc w:val="both"/>
        <w:rPr>
          <w:rFonts w:ascii="Calibri" w:hAnsi="Calibri"/>
          <w:sz w:val="22"/>
          <w:szCs w:val="22"/>
        </w:rPr>
      </w:pPr>
    </w:p>
    <w:p w14:paraId="2F18E5D2" w14:textId="285FB029" w:rsidR="00965444" w:rsidRPr="00D15F32" w:rsidRDefault="00110D2B" w:rsidP="00493C52">
      <w:pPr>
        <w:numPr>
          <w:ilvl w:val="0"/>
          <w:numId w:val="1"/>
        </w:numPr>
        <w:shd w:val="clear" w:color="auto" w:fill="E6E6E6"/>
        <w:tabs>
          <w:tab w:val="clear" w:pos="720"/>
          <w:tab w:val="num" w:pos="180"/>
        </w:tabs>
        <w:ind w:left="180"/>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t>Description détaillée</w:t>
      </w:r>
      <w:r w:rsidR="002929C4">
        <w:rPr>
          <w:rFonts w:ascii="Calibri" w:eastAsia="Arial Unicode MS" w:hAnsi="Calibri" w:cs="Arial Unicode MS"/>
          <w:b/>
          <w:sz w:val="22"/>
          <w:szCs w:val="22"/>
          <w:lang w:eastAsia="en-US"/>
        </w:rPr>
        <w:t xml:space="preserve"> de la prestation</w:t>
      </w:r>
    </w:p>
    <w:p w14:paraId="528AEE9F" w14:textId="77777777" w:rsidR="005D4645" w:rsidRDefault="005D4645" w:rsidP="005D4645">
      <w:pPr>
        <w:rPr>
          <w:rFonts w:ascii="Calibri" w:hAnsi="Calibri"/>
          <w:sz w:val="22"/>
          <w:szCs w:val="22"/>
        </w:rPr>
      </w:pPr>
    </w:p>
    <w:p w14:paraId="7279EFE9" w14:textId="77B74CA0" w:rsidR="005C2C31" w:rsidRPr="00866D1F" w:rsidRDefault="005A5762" w:rsidP="00866D1F">
      <w:pPr>
        <w:pStyle w:val="ListParagraph"/>
        <w:numPr>
          <w:ilvl w:val="0"/>
          <w:numId w:val="29"/>
        </w:numPr>
        <w:rPr>
          <w:rFonts w:ascii="Calibri" w:hAnsi="Calibri"/>
          <w:b/>
          <w:sz w:val="22"/>
          <w:szCs w:val="22"/>
        </w:rPr>
      </w:pPr>
      <w:r>
        <w:rPr>
          <w:rFonts w:ascii="Calibri" w:hAnsi="Calibri"/>
          <w:b/>
          <w:sz w:val="22"/>
          <w:szCs w:val="22"/>
        </w:rPr>
        <w:t>Journée</w:t>
      </w:r>
      <w:r w:rsidR="005851C5">
        <w:rPr>
          <w:rFonts w:ascii="Calibri" w:hAnsi="Calibri"/>
          <w:b/>
          <w:sz w:val="22"/>
          <w:szCs w:val="22"/>
        </w:rPr>
        <w:t>s</w:t>
      </w:r>
      <w:r>
        <w:rPr>
          <w:rFonts w:ascii="Calibri" w:hAnsi="Calibri"/>
          <w:b/>
          <w:sz w:val="22"/>
          <w:szCs w:val="22"/>
        </w:rPr>
        <w:t xml:space="preserve"> de sensibilisation</w:t>
      </w:r>
    </w:p>
    <w:p w14:paraId="0622EE42" w14:textId="30D37E32" w:rsidR="005D4645" w:rsidRDefault="005D4645" w:rsidP="00EC3971">
      <w:pPr>
        <w:jc w:val="both"/>
        <w:rPr>
          <w:rFonts w:ascii="Calibri" w:hAnsi="Calibri"/>
          <w:sz w:val="22"/>
          <w:szCs w:val="22"/>
        </w:rPr>
      </w:pPr>
    </w:p>
    <w:p w14:paraId="3C9D03A1" w14:textId="62DADDD6" w:rsidR="005D4645" w:rsidRPr="00823D03" w:rsidRDefault="005D4645" w:rsidP="00EC3971">
      <w:pPr>
        <w:jc w:val="both"/>
        <w:rPr>
          <w:rFonts w:asciiTheme="minorHAnsi" w:hAnsiTheme="minorHAnsi" w:cstheme="minorHAnsi"/>
          <w:sz w:val="22"/>
          <w:szCs w:val="22"/>
          <w:u w:val="single"/>
        </w:rPr>
      </w:pPr>
      <w:r w:rsidRPr="00823D03">
        <w:rPr>
          <w:rFonts w:asciiTheme="minorHAnsi" w:hAnsiTheme="minorHAnsi" w:cstheme="minorHAnsi"/>
          <w:sz w:val="22"/>
          <w:szCs w:val="22"/>
          <w:u w:val="single"/>
        </w:rPr>
        <w:t>Objectifs et résultats attendus :</w:t>
      </w:r>
    </w:p>
    <w:p w14:paraId="76896FF0" w14:textId="173082A5" w:rsidR="00F851B3" w:rsidRPr="009B592F" w:rsidRDefault="00EC57C8" w:rsidP="009B592F">
      <w:pPr>
        <w:pStyle w:val="ListParagraph"/>
        <w:numPr>
          <w:ilvl w:val="0"/>
          <w:numId w:val="24"/>
        </w:numPr>
        <w:jc w:val="both"/>
        <w:rPr>
          <w:rFonts w:asciiTheme="minorHAnsi" w:hAnsiTheme="minorHAnsi" w:cstheme="minorHAnsi"/>
          <w:sz w:val="22"/>
          <w:szCs w:val="22"/>
        </w:rPr>
      </w:pPr>
      <w:r w:rsidRPr="009B592F">
        <w:rPr>
          <w:rFonts w:asciiTheme="minorHAnsi" w:hAnsiTheme="minorHAnsi" w:cstheme="minorHAnsi"/>
          <w:sz w:val="22"/>
          <w:szCs w:val="22"/>
        </w:rPr>
        <w:t>Animer des discussions autour des</w:t>
      </w:r>
      <w:r w:rsidR="00F851B3" w:rsidRPr="009B592F">
        <w:rPr>
          <w:rFonts w:asciiTheme="minorHAnsi" w:hAnsiTheme="minorHAnsi" w:cstheme="minorHAnsi"/>
          <w:sz w:val="22"/>
          <w:szCs w:val="22"/>
        </w:rPr>
        <w:t xml:space="preserve"> P</w:t>
      </w:r>
      <w:r w:rsidR="005A5762" w:rsidRPr="009B592F">
        <w:rPr>
          <w:rFonts w:asciiTheme="minorHAnsi" w:hAnsiTheme="minorHAnsi" w:cstheme="minorHAnsi"/>
          <w:sz w:val="22"/>
          <w:szCs w:val="22"/>
        </w:rPr>
        <w:t xml:space="preserve">AEEV et </w:t>
      </w:r>
      <w:r w:rsidR="007F61C9" w:rsidRPr="009B592F">
        <w:rPr>
          <w:rFonts w:asciiTheme="minorHAnsi" w:hAnsiTheme="minorHAnsi" w:cstheme="minorHAnsi"/>
          <w:sz w:val="22"/>
          <w:szCs w:val="22"/>
        </w:rPr>
        <w:t xml:space="preserve">leur </w:t>
      </w:r>
      <w:r w:rsidRPr="009B592F">
        <w:rPr>
          <w:rFonts w:asciiTheme="minorHAnsi" w:hAnsiTheme="minorHAnsi" w:cstheme="minorHAnsi"/>
          <w:sz w:val="22"/>
          <w:szCs w:val="22"/>
        </w:rPr>
        <w:t xml:space="preserve">stratégie </w:t>
      </w:r>
      <w:r w:rsidR="005A5762" w:rsidRPr="009B592F">
        <w:rPr>
          <w:rFonts w:asciiTheme="minorHAnsi" w:hAnsiTheme="minorHAnsi" w:cstheme="minorHAnsi"/>
          <w:sz w:val="22"/>
          <w:szCs w:val="22"/>
        </w:rPr>
        <w:t xml:space="preserve">de développement </w:t>
      </w:r>
      <w:r w:rsidR="002D69BA" w:rsidRPr="009B592F">
        <w:rPr>
          <w:rFonts w:asciiTheme="minorHAnsi" w:hAnsiTheme="minorHAnsi" w:cstheme="minorHAnsi"/>
          <w:sz w:val="22"/>
          <w:szCs w:val="22"/>
        </w:rPr>
        <w:t>à</w:t>
      </w:r>
      <w:r w:rsidR="005A5762" w:rsidRPr="009B592F">
        <w:rPr>
          <w:rFonts w:asciiTheme="minorHAnsi" w:hAnsiTheme="minorHAnsi" w:cstheme="minorHAnsi"/>
          <w:sz w:val="22"/>
          <w:szCs w:val="22"/>
        </w:rPr>
        <w:t xml:space="preserve"> travers des rencontre</w:t>
      </w:r>
      <w:r w:rsidR="005851C5" w:rsidRPr="009B592F">
        <w:rPr>
          <w:rFonts w:asciiTheme="minorHAnsi" w:hAnsiTheme="minorHAnsi" w:cstheme="minorHAnsi"/>
          <w:sz w:val="22"/>
          <w:szCs w:val="22"/>
        </w:rPr>
        <w:t>s, d’animation d’échanges très concrets</w:t>
      </w:r>
      <w:r w:rsidR="007E15E0" w:rsidRPr="009B592F">
        <w:rPr>
          <w:rFonts w:asciiTheme="minorHAnsi" w:hAnsiTheme="minorHAnsi" w:cstheme="minorHAnsi"/>
          <w:sz w:val="22"/>
          <w:szCs w:val="22"/>
        </w:rPr>
        <w:t>.</w:t>
      </w:r>
    </w:p>
    <w:p w14:paraId="0AF95757" w14:textId="2A9E5EFB" w:rsidR="007E15E0" w:rsidRPr="009B592F" w:rsidRDefault="007E15E0" w:rsidP="009B592F">
      <w:pPr>
        <w:pStyle w:val="ListParagraph"/>
        <w:numPr>
          <w:ilvl w:val="0"/>
          <w:numId w:val="24"/>
        </w:numPr>
        <w:jc w:val="both"/>
        <w:rPr>
          <w:rFonts w:asciiTheme="minorHAnsi" w:hAnsiTheme="minorHAnsi" w:cstheme="minorHAnsi"/>
          <w:sz w:val="22"/>
          <w:szCs w:val="22"/>
        </w:rPr>
      </w:pPr>
      <w:r w:rsidRPr="009B592F">
        <w:rPr>
          <w:rFonts w:asciiTheme="minorHAnsi" w:hAnsiTheme="minorHAnsi" w:cstheme="minorHAnsi"/>
          <w:sz w:val="22"/>
          <w:szCs w:val="22"/>
        </w:rPr>
        <w:t>Encourager les participants à partager et exprimer leurs points de vue et opinions</w:t>
      </w:r>
    </w:p>
    <w:p w14:paraId="17C1E144" w14:textId="24B07DCF" w:rsidR="0077599C" w:rsidRPr="009B592F" w:rsidRDefault="005A5762" w:rsidP="009B592F">
      <w:pPr>
        <w:pStyle w:val="ListParagraph"/>
        <w:numPr>
          <w:ilvl w:val="0"/>
          <w:numId w:val="24"/>
        </w:numPr>
        <w:jc w:val="both"/>
        <w:rPr>
          <w:rFonts w:asciiTheme="minorHAnsi" w:hAnsiTheme="minorHAnsi" w:cstheme="minorHAnsi"/>
          <w:sz w:val="22"/>
          <w:szCs w:val="22"/>
        </w:rPr>
      </w:pPr>
      <w:r w:rsidRPr="009B592F">
        <w:rPr>
          <w:rFonts w:asciiTheme="minorHAnsi" w:hAnsiTheme="minorHAnsi" w:cstheme="minorHAnsi"/>
          <w:sz w:val="22"/>
          <w:szCs w:val="22"/>
        </w:rPr>
        <w:t>Améliorer la</w:t>
      </w:r>
      <w:r w:rsidR="005D4645" w:rsidRPr="009B592F">
        <w:rPr>
          <w:rFonts w:asciiTheme="minorHAnsi" w:hAnsiTheme="minorHAnsi" w:cstheme="minorHAnsi"/>
          <w:sz w:val="22"/>
          <w:szCs w:val="22"/>
        </w:rPr>
        <w:t xml:space="preserve"> compréhension </w:t>
      </w:r>
      <w:r w:rsidR="002D69BA" w:rsidRPr="009B592F">
        <w:rPr>
          <w:rFonts w:asciiTheme="minorHAnsi" w:hAnsiTheme="minorHAnsi" w:cstheme="minorHAnsi"/>
          <w:sz w:val="22"/>
          <w:szCs w:val="22"/>
        </w:rPr>
        <w:t xml:space="preserve">du public </w:t>
      </w:r>
      <w:r w:rsidR="00FD3677" w:rsidRPr="009B592F">
        <w:rPr>
          <w:rFonts w:asciiTheme="minorHAnsi" w:hAnsiTheme="minorHAnsi" w:cstheme="minorHAnsi"/>
          <w:sz w:val="22"/>
          <w:szCs w:val="22"/>
        </w:rPr>
        <w:t>sur les enjeux du PAEEV,</w:t>
      </w:r>
      <w:r w:rsidR="00647AFE" w:rsidRPr="009B592F">
        <w:rPr>
          <w:rFonts w:asciiTheme="minorHAnsi" w:hAnsiTheme="minorHAnsi" w:cstheme="minorHAnsi"/>
          <w:sz w:val="22"/>
          <w:szCs w:val="22"/>
        </w:rPr>
        <w:t xml:space="preserve"> </w:t>
      </w:r>
      <w:r w:rsidR="00A02542" w:rsidRPr="009B592F">
        <w:rPr>
          <w:rFonts w:asciiTheme="minorHAnsi" w:hAnsiTheme="minorHAnsi" w:cstheme="minorHAnsi"/>
          <w:sz w:val="22"/>
          <w:szCs w:val="22"/>
        </w:rPr>
        <w:t xml:space="preserve">explorer les thématiques de l’urbain et </w:t>
      </w:r>
      <w:r w:rsidR="00647AFE" w:rsidRPr="009B592F">
        <w:rPr>
          <w:rFonts w:asciiTheme="minorHAnsi" w:hAnsiTheme="minorHAnsi" w:cstheme="minorHAnsi"/>
          <w:sz w:val="22"/>
          <w:szCs w:val="22"/>
        </w:rPr>
        <w:t xml:space="preserve">faciliter </w:t>
      </w:r>
      <w:r w:rsidR="0023037A" w:rsidRPr="009B592F">
        <w:rPr>
          <w:rFonts w:asciiTheme="minorHAnsi" w:hAnsiTheme="minorHAnsi" w:cstheme="minorHAnsi"/>
          <w:sz w:val="22"/>
          <w:szCs w:val="22"/>
        </w:rPr>
        <w:t>des échanges interactifs</w:t>
      </w:r>
      <w:r w:rsidR="005318DC" w:rsidRPr="009B592F">
        <w:rPr>
          <w:rFonts w:asciiTheme="minorHAnsi" w:hAnsiTheme="minorHAnsi" w:cstheme="minorHAnsi"/>
          <w:sz w:val="22"/>
          <w:szCs w:val="22"/>
        </w:rPr>
        <w:t xml:space="preserve"> </w:t>
      </w:r>
      <w:r w:rsidR="003B02FE" w:rsidRPr="009B592F">
        <w:rPr>
          <w:rFonts w:asciiTheme="minorHAnsi" w:hAnsiTheme="minorHAnsi" w:cstheme="minorHAnsi"/>
          <w:sz w:val="22"/>
          <w:szCs w:val="22"/>
        </w:rPr>
        <w:t>afin de rendre les informations</w:t>
      </w:r>
      <w:r w:rsidR="00FD3677" w:rsidRPr="009B592F">
        <w:rPr>
          <w:rFonts w:asciiTheme="minorHAnsi" w:hAnsiTheme="minorHAnsi" w:cstheme="minorHAnsi"/>
          <w:sz w:val="22"/>
          <w:szCs w:val="22"/>
        </w:rPr>
        <w:t xml:space="preserve"> acces</w:t>
      </w:r>
      <w:r w:rsidR="00643898" w:rsidRPr="009B592F">
        <w:rPr>
          <w:rFonts w:asciiTheme="minorHAnsi" w:hAnsiTheme="minorHAnsi" w:cstheme="minorHAnsi"/>
          <w:sz w:val="22"/>
          <w:szCs w:val="22"/>
        </w:rPr>
        <w:t>sibles.</w:t>
      </w:r>
    </w:p>
    <w:p w14:paraId="368DB38F" w14:textId="77777777" w:rsidR="00A60DB9" w:rsidRDefault="00A60DB9" w:rsidP="009B592F">
      <w:pPr>
        <w:jc w:val="both"/>
        <w:rPr>
          <w:rFonts w:asciiTheme="minorHAnsi" w:hAnsiTheme="minorHAnsi" w:cstheme="minorHAnsi"/>
          <w:sz w:val="22"/>
          <w:szCs w:val="22"/>
          <w:u w:val="single"/>
        </w:rPr>
      </w:pPr>
    </w:p>
    <w:p w14:paraId="31068A4D" w14:textId="66D956E7" w:rsidR="009B592F" w:rsidRPr="009B592F" w:rsidRDefault="005D4645" w:rsidP="009B592F">
      <w:pPr>
        <w:jc w:val="both"/>
        <w:rPr>
          <w:rFonts w:asciiTheme="minorHAnsi" w:hAnsiTheme="minorHAnsi" w:cstheme="minorHAnsi"/>
          <w:sz w:val="22"/>
          <w:szCs w:val="22"/>
          <w:u w:val="single"/>
        </w:rPr>
      </w:pPr>
      <w:r w:rsidRPr="009B592F">
        <w:rPr>
          <w:rFonts w:asciiTheme="minorHAnsi" w:hAnsiTheme="minorHAnsi" w:cstheme="minorHAnsi"/>
          <w:sz w:val="22"/>
          <w:szCs w:val="22"/>
          <w:u w:val="single"/>
        </w:rPr>
        <w:lastRenderedPageBreak/>
        <w:t>Public cibl</w:t>
      </w:r>
      <w:r w:rsidR="009D4975" w:rsidRPr="009B592F">
        <w:rPr>
          <w:rFonts w:asciiTheme="minorHAnsi" w:hAnsiTheme="minorHAnsi" w:cstheme="minorHAnsi"/>
          <w:sz w:val="22"/>
          <w:szCs w:val="22"/>
          <w:u w:val="single"/>
        </w:rPr>
        <w:t>e</w:t>
      </w:r>
      <w:r w:rsidRPr="009B592F">
        <w:rPr>
          <w:rFonts w:asciiTheme="minorHAnsi" w:hAnsiTheme="minorHAnsi" w:cstheme="minorHAnsi"/>
          <w:sz w:val="22"/>
          <w:szCs w:val="22"/>
          <w:u w:val="single"/>
        </w:rPr>
        <w:t xml:space="preserve"> : </w:t>
      </w:r>
    </w:p>
    <w:p w14:paraId="07270A6D" w14:textId="5CEDFCC2" w:rsidR="002D69BA" w:rsidRPr="009B592F" w:rsidRDefault="007F61C9" w:rsidP="009B592F">
      <w:pPr>
        <w:pStyle w:val="ListParagraph"/>
        <w:numPr>
          <w:ilvl w:val="0"/>
          <w:numId w:val="27"/>
        </w:numPr>
        <w:jc w:val="both"/>
        <w:rPr>
          <w:rFonts w:asciiTheme="minorHAnsi" w:hAnsiTheme="minorHAnsi" w:cstheme="minorHAnsi"/>
          <w:sz w:val="22"/>
          <w:szCs w:val="22"/>
        </w:rPr>
      </w:pPr>
      <w:r w:rsidRPr="009B592F">
        <w:rPr>
          <w:rFonts w:asciiTheme="minorHAnsi" w:hAnsiTheme="minorHAnsi" w:cstheme="minorHAnsi"/>
          <w:sz w:val="22"/>
          <w:szCs w:val="22"/>
        </w:rPr>
        <w:t>Les établissements scolaires</w:t>
      </w:r>
      <w:r w:rsidR="002D69BA" w:rsidRPr="009B592F">
        <w:rPr>
          <w:rFonts w:asciiTheme="minorHAnsi" w:hAnsiTheme="minorHAnsi" w:cstheme="minorHAnsi"/>
          <w:sz w:val="22"/>
          <w:szCs w:val="22"/>
        </w:rPr>
        <w:t>, les écoles professionnelles, les universités</w:t>
      </w:r>
      <w:r w:rsidRPr="009B592F">
        <w:rPr>
          <w:rFonts w:asciiTheme="minorHAnsi" w:hAnsiTheme="minorHAnsi" w:cstheme="minorHAnsi"/>
          <w:sz w:val="22"/>
          <w:szCs w:val="22"/>
        </w:rPr>
        <w:t>, et autre</w:t>
      </w:r>
      <w:r w:rsidR="005851C5" w:rsidRPr="009B592F">
        <w:rPr>
          <w:rFonts w:asciiTheme="minorHAnsi" w:hAnsiTheme="minorHAnsi" w:cstheme="minorHAnsi"/>
          <w:sz w:val="22"/>
          <w:szCs w:val="22"/>
        </w:rPr>
        <w:t>s</w:t>
      </w:r>
      <w:r w:rsidRPr="009B592F">
        <w:rPr>
          <w:rFonts w:asciiTheme="minorHAnsi" w:hAnsiTheme="minorHAnsi" w:cstheme="minorHAnsi"/>
          <w:sz w:val="22"/>
          <w:szCs w:val="22"/>
        </w:rPr>
        <w:t xml:space="preserve"> groupe</w:t>
      </w:r>
      <w:r w:rsidR="005851C5" w:rsidRPr="009B592F">
        <w:rPr>
          <w:rFonts w:asciiTheme="minorHAnsi" w:hAnsiTheme="minorHAnsi" w:cstheme="minorHAnsi"/>
          <w:sz w:val="22"/>
          <w:szCs w:val="22"/>
        </w:rPr>
        <w:t>s</w:t>
      </w:r>
    </w:p>
    <w:p w14:paraId="5FBEFB69" w14:textId="35E9725D" w:rsidR="002D69BA" w:rsidRPr="009B592F" w:rsidRDefault="002D69BA" w:rsidP="009B592F">
      <w:pPr>
        <w:pStyle w:val="ListParagraph"/>
        <w:numPr>
          <w:ilvl w:val="0"/>
          <w:numId w:val="27"/>
        </w:numPr>
        <w:jc w:val="both"/>
        <w:rPr>
          <w:rFonts w:asciiTheme="minorHAnsi" w:hAnsiTheme="minorHAnsi" w:cstheme="minorHAnsi"/>
          <w:sz w:val="22"/>
          <w:szCs w:val="22"/>
        </w:rPr>
      </w:pPr>
      <w:r w:rsidRPr="009B592F">
        <w:rPr>
          <w:rFonts w:asciiTheme="minorHAnsi" w:hAnsiTheme="minorHAnsi" w:cstheme="minorHAnsi"/>
          <w:sz w:val="22"/>
          <w:szCs w:val="22"/>
        </w:rPr>
        <w:t>Les organisations des droits de l’homme, des associations de femmes, des organisation</w:t>
      </w:r>
      <w:r w:rsidR="005851C5" w:rsidRPr="009B592F">
        <w:rPr>
          <w:rFonts w:asciiTheme="minorHAnsi" w:hAnsiTheme="minorHAnsi" w:cstheme="minorHAnsi"/>
          <w:sz w:val="22"/>
          <w:szCs w:val="22"/>
        </w:rPr>
        <w:t>s</w:t>
      </w:r>
      <w:r w:rsidRPr="009B592F">
        <w:rPr>
          <w:rFonts w:asciiTheme="minorHAnsi" w:hAnsiTheme="minorHAnsi" w:cstheme="minorHAnsi"/>
          <w:sz w:val="22"/>
          <w:szCs w:val="22"/>
        </w:rPr>
        <w:t xml:space="preserve"> communautaires,</w:t>
      </w:r>
      <w:r w:rsidR="00D01417" w:rsidRPr="009B592F">
        <w:rPr>
          <w:rFonts w:asciiTheme="minorHAnsi" w:hAnsiTheme="minorHAnsi" w:cstheme="minorHAnsi"/>
          <w:sz w:val="22"/>
          <w:szCs w:val="22"/>
        </w:rPr>
        <w:t xml:space="preserve"> </w:t>
      </w:r>
      <w:r w:rsidR="006142B9" w:rsidRPr="009B592F">
        <w:rPr>
          <w:rFonts w:asciiTheme="minorHAnsi" w:hAnsiTheme="minorHAnsi" w:cstheme="minorHAnsi"/>
          <w:sz w:val="22"/>
          <w:szCs w:val="22"/>
        </w:rPr>
        <w:t>et</w:t>
      </w:r>
      <w:r w:rsidR="000B50C2" w:rsidRPr="009B592F">
        <w:rPr>
          <w:rFonts w:asciiTheme="minorHAnsi" w:hAnsiTheme="minorHAnsi" w:cstheme="minorHAnsi"/>
          <w:sz w:val="22"/>
          <w:szCs w:val="22"/>
        </w:rPr>
        <w:t>c</w:t>
      </w:r>
      <w:r w:rsidR="006142B9" w:rsidRPr="009B592F">
        <w:rPr>
          <w:rFonts w:asciiTheme="minorHAnsi" w:hAnsiTheme="minorHAnsi" w:cstheme="minorHAnsi"/>
          <w:sz w:val="22"/>
          <w:szCs w:val="22"/>
        </w:rPr>
        <w:t>.</w:t>
      </w:r>
      <w:r w:rsidR="00D01417" w:rsidRPr="009B592F">
        <w:rPr>
          <w:rFonts w:asciiTheme="minorHAnsi" w:hAnsiTheme="minorHAnsi" w:cstheme="minorHAnsi"/>
          <w:sz w:val="22"/>
          <w:szCs w:val="22"/>
        </w:rPr>
        <w:t xml:space="preserve"> </w:t>
      </w:r>
    </w:p>
    <w:p w14:paraId="10C9F30D" w14:textId="7B3492D7" w:rsidR="002D69BA" w:rsidRPr="009B592F" w:rsidRDefault="00367653" w:rsidP="009B592F">
      <w:pPr>
        <w:pStyle w:val="ListParagraph"/>
        <w:numPr>
          <w:ilvl w:val="0"/>
          <w:numId w:val="27"/>
        </w:numPr>
        <w:jc w:val="both"/>
        <w:rPr>
          <w:rFonts w:asciiTheme="minorHAnsi" w:hAnsiTheme="minorHAnsi" w:cstheme="minorHAnsi"/>
          <w:sz w:val="22"/>
          <w:szCs w:val="22"/>
        </w:rPr>
      </w:pPr>
      <w:r w:rsidRPr="009B592F">
        <w:rPr>
          <w:rFonts w:asciiTheme="minorHAnsi" w:hAnsiTheme="minorHAnsi" w:cstheme="minorHAnsi"/>
          <w:sz w:val="22"/>
          <w:szCs w:val="22"/>
        </w:rPr>
        <w:t>Des professionnels</w:t>
      </w:r>
      <w:r w:rsidR="002D69BA" w:rsidRPr="009B592F">
        <w:rPr>
          <w:rFonts w:asciiTheme="minorHAnsi" w:hAnsiTheme="minorHAnsi" w:cstheme="minorHAnsi"/>
          <w:sz w:val="22"/>
          <w:szCs w:val="22"/>
        </w:rPr>
        <w:t xml:space="preserve"> de l’urbain</w:t>
      </w:r>
      <w:r w:rsidR="005851C5" w:rsidRPr="009B592F">
        <w:rPr>
          <w:rFonts w:asciiTheme="minorHAnsi" w:hAnsiTheme="minorHAnsi" w:cstheme="minorHAnsi"/>
          <w:sz w:val="22"/>
          <w:szCs w:val="22"/>
        </w:rPr>
        <w:t xml:space="preserve"> des secteurs public et privé</w:t>
      </w:r>
      <w:r w:rsidR="002D69BA" w:rsidRPr="009B592F">
        <w:rPr>
          <w:rFonts w:asciiTheme="minorHAnsi" w:hAnsiTheme="minorHAnsi" w:cstheme="minorHAnsi"/>
          <w:sz w:val="22"/>
          <w:szCs w:val="22"/>
        </w:rPr>
        <w:t xml:space="preserve">, des firmes de constructions, </w:t>
      </w:r>
      <w:r w:rsidRPr="009B592F">
        <w:rPr>
          <w:rFonts w:asciiTheme="minorHAnsi" w:hAnsiTheme="minorHAnsi" w:cstheme="minorHAnsi"/>
          <w:sz w:val="22"/>
          <w:szCs w:val="22"/>
        </w:rPr>
        <w:t>etc.</w:t>
      </w:r>
    </w:p>
    <w:p w14:paraId="4F7681C7" w14:textId="62E82EFC" w:rsidR="00286B15" w:rsidRPr="00830DFF" w:rsidRDefault="009B592F" w:rsidP="00EC3971">
      <w:pPr>
        <w:pStyle w:val="pf0"/>
        <w:numPr>
          <w:ilvl w:val="0"/>
          <w:numId w:val="27"/>
        </w:numPr>
        <w:jc w:val="both"/>
        <w:rPr>
          <w:rFonts w:asciiTheme="minorHAnsi" w:hAnsiTheme="minorHAnsi" w:cstheme="minorHAnsi"/>
          <w:sz w:val="22"/>
          <w:szCs w:val="22"/>
          <w:lang w:val="fr-FR"/>
        </w:rPr>
      </w:pPr>
      <w:r w:rsidRPr="009B592F">
        <w:rPr>
          <w:rStyle w:val="cf01"/>
          <w:rFonts w:asciiTheme="minorHAnsi" w:hAnsiTheme="minorHAnsi" w:cstheme="minorHAnsi"/>
          <w:sz w:val="22"/>
          <w:szCs w:val="22"/>
          <w:lang w:val="fr-FR"/>
        </w:rPr>
        <w:t>Les ONG qui n’ont pas travaillé sur Urbayiti mais qui interviennent au niveau local dans les communes, les principaux bailleurs de fond actif en Haïti qui doivent savoir que les projets qu’ils financement au niveau local doivent prendre en compte ces plan d’aménagement du territoire.</w:t>
      </w:r>
    </w:p>
    <w:p w14:paraId="1DD524AD" w14:textId="77777777" w:rsidR="005D4645" w:rsidRDefault="005D4645" w:rsidP="00EC3971">
      <w:pPr>
        <w:jc w:val="both"/>
        <w:rPr>
          <w:rFonts w:ascii="Calibri" w:hAnsi="Calibri"/>
          <w:sz w:val="22"/>
          <w:szCs w:val="22"/>
        </w:rPr>
      </w:pPr>
    </w:p>
    <w:p w14:paraId="3E92C659" w14:textId="5AE14CF5" w:rsidR="00E81CD8" w:rsidRPr="00866D1F" w:rsidRDefault="005851C5" w:rsidP="00866D1F">
      <w:pPr>
        <w:pStyle w:val="ListParagraph"/>
        <w:numPr>
          <w:ilvl w:val="0"/>
          <w:numId w:val="29"/>
        </w:numPr>
        <w:jc w:val="both"/>
        <w:rPr>
          <w:rFonts w:ascii="Calibri" w:hAnsi="Calibri"/>
          <w:b/>
          <w:sz w:val="22"/>
          <w:szCs w:val="22"/>
        </w:rPr>
      </w:pPr>
      <w:r>
        <w:rPr>
          <w:rFonts w:ascii="Calibri" w:hAnsi="Calibri"/>
          <w:b/>
          <w:sz w:val="22"/>
          <w:szCs w:val="22"/>
        </w:rPr>
        <w:t>C</w:t>
      </w:r>
      <w:r w:rsidR="00110D2B">
        <w:rPr>
          <w:rFonts w:ascii="Calibri" w:hAnsi="Calibri"/>
          <w:b/>
          <w:sz w:val="22"/>
          <w:szCs w:val="22"/>
        </w:rPr>
        <w:t>ampagne</w:t>
      </w:r>
      <w:r w:rsidR="002D69BA">
        <w:rPr>
          <w:rFonts w:ascii="Calibri" w:hAnsi="Calibri"/>
          <w:b/>
          <w:sz w:val="22"/>
          <w:szCs w:val="22"/>
        </w:rPr>
        <w:t xml:space="preserve"> </w:t>
      </w:r>
      <w:r>
        <w:rPr>
          <w:rFonts w:ascii="Calibri" w:hAnsi="Calibri"/>
          <w:b/>
          <w:sz w:val="22"/>
          <w:szCs w:val="22"/>
        </w:rPr>
        <w:t>de sensibilisation</w:t>
      </w:r>
    </w:p>
    <w:p w14:paraId="6DF9F7E9" w14:textId="6905B080" w:rsidR="00F21478" w:rsidRPr="005D4645" w:rsidRDefault="00F21478" w:rsidP="00F21478">
      <w:pPr>
        <w:jc w:val="both"/>
        <w:rPr>
          <w:rFonts w:ascii="Calibri" w:hAnsi="Calibri"/>
          <w:sz w:val="22"/>
          <w:szCs w:val="22"/>
          <w:u w:val="single"/>
        </w:rPr>
      </w:pPr>
      <w:r w:rsidRPr="005D4645">
        <w:rPr>
          <w:rFonts w:ascii="Calibri" w:hAnsi="Calibri"/>
          <w:sz w:val="22"/>
          <w:szCs w:val="22"/>
          <w:u w:val="single"/>
        </w:rPr>
        <w:t xml:space="preserve">Objectifs et résultats </w:t>
      </w:r>
      <w:r w:rsidR="007170BF" w:rsidRPr="005D4645">
        <w:rPr>
          <w:rFonts w:ascii="Calibri" w:hAnsi="Calibri"/>
          <w:sz w:val="22"/>
          <w:szCs w:val="22"/>
          <w:u w:val="single"/>
        </w:rPr>
        <w:t>attendus :</w:t>
      </w:r>
    </w:p>
    <w:p w14:paraId="6F05413F" w14:textId="10522A00" w:rsidR="005B6D4B" w:rsidRPr="005B6D4B" w:rsidRDefault="005B6D4B" w:rsidP="005B6D4B">
      <w:pPr>
        <w:pStyle w:val="ListParagraph"/>
        <w:numPr>
          <w:ilvl w:val="0"/>
          <w:numId w:val="32"/>
        </w:numPr>
        <w:jc w:val="both"/>
        <w:rPr>
          <w:rFonts w:ascii="Calibri" w:hAnsi="Calibri"/>
          <w:sz w:val="22"/>
          <w:szCs w:val="22"/>
        </w:rPr>
      </w:pPr>
      <w:r w:rsidRPr="005B6D4B">
        <w:rPr>
          <w:rFonts w:ascii="Calibri" w:hAnsi="Calibri"/>
          <w:sz w:val="22"/>
          <w:szCs w:val="22"/>
        </w:rPr>
        <w:t>Intensifier la visibilité de</w:t>
      </w:r>
      <w:r w:rsidR="005851C5">
        <w:rPr>
          <w:rFonts w:ascii="Calibri" w:hAnsi="Calibri"/>
          <w:sz w:val="22"/>
          <w:szCs w:val="22"/>
        </w:rPr>
        <w:t>s</w:t>
      </w:r>
      <w:r w:rsidRPr="005B6D4B">
        <w:rPr>
          <w:rFonts w:ascii="Calibri" w:hAnsi="Calibri"/>
          <w:sz w:val="22"/>
          <w:szCs w:val="22"/>
        </w:rPr>
        <w:t xml:space="preserve"> PAEEV en marge de leur promulgation </w:t>
      </w:r>
    </w:p>
    <w:p w14:paraId="35E0119B" w14:textId="3B21F10E" w:rsidR="0095399D" w:rsidRPr="00517AC4" w:rsidRDefault="005B6D4B" w:rsidP="00517AC4">
      <w:pPr>
        <w:pStyle w:val="ListParagraph"/>
        <w:numPr>
          <w:ilvl w:val="0"/>
          <w:numId w:val="32"/>
        </w:numPr>
        <w:jc w:val="both"/>
        <w:rPr>
          <w:rFonts w:ascii="Calibri" w:hAnsi="Calibri"/>
          <w:sz w:val="22"/>
          <w:szCs w:val="22"/>
        </w:rPr>
      </w:pPr>
      <w:r>
        <w:rPr>
          <w:rFonts w:ascii="Calibri" w:hAnsi="Calibri"/>
          <w:sz w:val="22"/>
          <w:szCs w:val="22"/>
        </w:rPr>
        <w:t xml:space="preserve">Informer sur les multiples dimensions </w:t>
      </w:r>
      <w:r w:rsidR="007F61C9">
        <w:rPr>
          <w:rFonts w:ascii="Calibri" w:hAnsi="Calibri"/>
          <w:sz w:val="22"/>
          <w:szCs w:val="22"/>
        </w:rPr>
        <w:t xml:space="preserve">des </w:t>
      </w:r>
      <w:r w:rsidR="00110D2B">
        <w:rPr>
          <w:rFonts w:ascii="Calibri" w:hAnsi="Calibri"/>
          <w:sz w:val="22"/>
          <w:szCs w:val="22"/>
        </w:rPr>
        <w:t>PAEEV</w:t>
      </w:r>
    </w:p>
    <w:p w14:paraId="1B4AAB7F" w14:textId="2B6D52DE" w:rsidR="00E62D00" w:rsidRDefault="00517AC4" w:rsidP="00A42695">
      <w:pPr>
        <w:pStyle w:val="ListParagraph"/>
        <w:numPr>
          <w:ilvl w:val="0"/>
          <w:numId w:val="32"/>
        </w:numPr>
        <w:jc w:val="both"/>
        <w:rPr>
          <w:rFonts w:ascii="Calibri" w:hAnsi="Calibri"/>
          <w:sz w:val="22"/>
          <w:szCs w:val="22"/>
        </w:rPr>
      </w:pPr>
      <w:r w:rsidRPr="00110D2B">
        <w:rPr>
          <w:rFonts w:ascii="Calibri" w:hAnsi="Calibri"/>
          <w:sz w:val="22"/>
          <w:szCs w:val="22"/>
        </w:rPr>
        <w:t>D</w:t>
      </w:r>
      <w:r w:rsidR="0095399D" w:rsidRPr="00110D2B">
        <w:rPr>
          <w:rFonts w:ascii="Calibri" w:hAnsi="Calibri"/>
          <w:sz w:val="22"/>
          <w:szCs w:val="22"/>
        </w:rPr>
        <w:t>évelopper un intérêt</w:t>
      </w:r>
      <w:r w:rsidR="00A02542">
        <w:rPr>
          <w:rFonts w:ascii="Calibri" w:hAnsi="Calibri"/>
          <w:sz w:val="22"/>
          <w:szCs w:val="22"/>
        </w:rPr>
        <w:t xml:space="preserve"> </w:t>
      </w:r>
      <w:r w:rsidR="006142B9">
        <w:rPr>
          <w:rFonts w:ascii="Calibri" w:hAnsi="Calibri"/>
          <w:sz w:val="22"/>
          <w:szCs w:val="22"/>
        </w:rPr>
        <w:t>au sein de l’audience</w:t>
      </w:r>
      <w:r w:rsidR="0095399D" w:rsidRPr="00110D2B">
        <w:rPr>
          <w:rFonts w:ascii="Calibri" w:hAnsi="Calibri"/>
          <w:sz w:val="22"/>
          <w:szCs w:val="22"/>
        </w:rPr>
        <w:t xml:space="preserve"> </w:t>
      </w:r>
      <w:r w:rsidRPr="00110D2B">
        <w:rPr>
          <w:rFonts w:ascii="Calibri" w:hAnsi="Calibri"/>
          <w:sz w:val="22"/>
          <w:szCs w:val="22"/>
        </w:rPr>
        <w:t xml:space="preserve">(compréhension des enjeux, regard critique) </w:t>
      </w:r>
    </w:p>
    <w:p w14:paraId="50B6DB3B" w14:textId="202982A0" w:rsidR="006C2FEA" w:rsidRPr="00370633" w:rsidRDefault="006C2FEA" w:rsidP="00370633">
      <w:pPr>
        <w:pStyle w:val="ListParagraph"/>
        <w:numPr>
          <w:ilvl w:val="0"/>
          <w:numId w:val="32"/>
        </w:numPr>
        <w:jc w:val="both"/>
        <w:rPr>
          <w:rFonts w:asciiTheme="minorHAnsi" w:hAnsiTheme="minorHAnsi" w:cstheme="minorHAnsi"/>
          <w:sz w:val="22"/>
          <w:szCs w:val="22"/>
        </w:rPr>
      </w:pPr>
      <w:r w:rsidRPr="00823D03">
        <w:rPr>
          <w:rFonts w:asciiTheme="minorHAnsi" w:hAnsiTheme="minorHAnsi" w:cstheme="minorHAnsi"/>
          <w:sz w:val="22"/>
          <w:szCs w:val="22"/>
        </w:rPr>
        <w:t xml:space="preserve">Encourager la réflexion sur les problèmes de développement local et sur les solutions </w:t>
      </w:r>
      <w:r w:rsidR="00DA4ED4">
        <w:rPr>
          <w:rFonts w:asciiTheme="minorHAnsi" w:hAnsiTheme="minorHAnsi" w:cstheme="minorHAnsi"/>
          <w:sz w:val="22"/>
          <w:szCs w:val="22"/>
        </w:rPr>
        <w:t xml:space="preserve">et recommandations </w:t>
      </w:r>
      <w:r w:rsidRPr="00823D03">
        <w:rPr>
          <w:rFonts w:asciiTheme="minorHAnsi" w:hAnsiTheme="minorHAnsi" w:cstheme="minorHAnsi"/>
          <w:sz w:val="22"/>
          <w:szCs w:val="22"/>
        </w:rPr>
        <w:t>adopt</w:t>
      </w:r>
      <w:r w:rsidR="0023037A">
        <w:rPr>
          <w:rFonts w:asciiTheme="minorHAnsi" w:hAnsiTheme="minorHAnsi" w:cstheme="minorHAnsi"/>
          <w:sz w:val="22"/>
          <w:szCs w:val="22"/>
        </w:rPr>
        <w:t xml:space="preserve">ées par les </w:t>
      </w:r>
      <w:r w:rsidRPr="00823D03">
        <w:rPr>
          <w:rFonts w:asciiTheme="minorHAnsi" w:hAnsiTheme="minorHAnsi" w:cstheme="minorHAnsi"/>
          <w:sz w:val="22"/>
          <w:szCs w:val="22"/>
        </w:rPr>
        <w:t xml:space="preserve">PAEEV </w:t>
      </w:r>
    </w:p>
    <w:p w14:paraId="42C15638" w14:textId="77777777" w:rsidR="00110D2B" w:rsidRDefault="00110D2B" w:rsidP="00F21478">
      <w:pPr>
        <w:jc w:val="both"/>
        <w:rPr>
          <w:rFonts w:ascii="Calibri" w:hAnsi="Calibri"/>
          <w:sz w:val="22"/>
          <w:szCs w:val="22"/>
          <w:u w:val="single"/>
        </w:rPr>
      </w:pPr>
    </w:p>
    <w:p w14:paraId="4113B1A6" w14:textId="6BBA6960" w:rsidR="005851C5" w:rsidRPr="007F61C9" w:rsidRDefault="00F21478" w:rsidP="005851C5">
      <w:pPr>
        <w:jc w:val="both"/>
        <w:rPr>
          <w:rFonts w:ascii="Calibri" w:hAnsi="Calibri"/>
          <w:sz w:val="22"/>
          <w:szCs w:val="22"/>
          <w:u w:val="single"/>
        </w:rPr>
      </w:pPr>
      <w:r w:rsidRPr="00153776">
        <w:rPr>
          <w:rFonts w:ascii="Calibri" w:hAnsi="Calibri"/>
          <w:sz w:val="22"/>
          <w:szCs w:val="22"/>
          <w:u w:val="single"/>
        </w:rPr>
        <w:t>Public cibl</w:t>
      </w:r>
      <w:r w:rsidR="009D4975">
        <w:rPr>
          <w:rFonts w:ascii="Calibri" w:hAnsi="Calibri"/>
          <w:sz w:val="22"/>
          <w:szCs w:val="22"/>
          <w:u w:val="single"/>
        </w:rPr>
        <w:t>e</w:t>
      </w:r>
      <w:r w:rsidRPr="00153776">
        <w:rPr>
          <w:rFonts w:ascii="Calibri" w:hAnsi="Calibri"/>
          <w:sz w:val="22"/>
          <w:szCs w:val="22"/>
          <w:u w:val="single"/>
        </w:rPr>
        <w:t> :</w:t>
      </w:r>
      <w:r w:rsidRPr="006708AA">
        <w:rPr>
          <w:rFonts w:ascii="Calibri" w:hAnsi="Calibri"/>
          <w:sz w:val="22"/>
          <w:szCs w:val="22"/>
        </w:rPr>
        <w:t xml:space="preserve"> </w:t>
      </w:r>
      <w:r w:rsidR="005851C5">
        <w:rPr>
          <w:rFonts w:ascii="Calibri" w:hAnsi="Calibri"/>
          <w:sz w:val="22"/>
          <w:szCs w:val="22"/>
        </w:rPr>
        <w:t>médias</w:t>
      </w:r>
      <w:r w:rsidR="005851C5" w:rsidRPr="005851C5">
        <w:rPr>
          <w:rFonts w:ascii="Calibri" w:hAnsi="Calibri"/>
          <w:sz w:val="22"/>
          <w:szCs w:val="22"/>
        </w:rPr>
        <w:t xml:space="preserve"> </w:t>
      </w:r>
      <w:r w:rsidR="005851C5">
        <w:rPr>
          <w:rFonts w:ascii="Calibri" w:hAnsi="Calibri"/>
          <w:sz w:val="22"/>
          <w:szCs w:val="22"/>
        </w:rPr>
        <w:t>opérant à Port-au-Prince, aux Cayes et à Jérémie.</w:t>
      </w:r>
    </w:p>
    <w:p w14:paraId="6182FC8C" w14:textId="4E95DB05" w:rsidR="005851C5" w:rsidRDefault="007F61C9" w:rsidP="00110D2B">
      <w:pPr>
        <w:jc w:val="both"/>
        <w:rPr>
          <w:rFonts w:ascii="Calibri" w:hAnsi="Calibri"/>
          <w:sz w:val="22"/>
          <w:szCs w:val="22"/>
        </w:rPr>
      </w:pPr>
      <w:r w:rsidRPr="006708AA">
        <w:rPr>
          <w:rFonts w:ascii="Calibri" w:hAnsi="Calibri"/>
          <w:sz w:val="22"/>
          <w:szCs w:val="22"/>
        </w:rPr>
        <w:t xml:space="preserve"> </w:t>
      </w:r>
      <w:r w:rsidR="005851C5">
        <w:rPr>
          <w:rFonts w:ascii="Calibri" w:hAnsi="Calibri"/>
          <w:sz w:val="22"/>
          <w:szCs w:val="22"/>
        </w:rPr>
        <w:t xml:space="preserve">- </w:t>
      </w:r>
      <w:r w:rsidR="005851C5">
        <w:rPr>
          <w:rFonts w:ascii="Calibri" w:hAnsi="Calibri"/>
          <w:sz w:val="22"/>
          <w:szCs w:val="22"/>
        </w:rPr>
        <w:tab/>
      </w:r>
      <w:r w:rsidR="006708AA" w:rsidRPr="006708AA">
        <w:rPr>
          <w:rFonts w:ascii="Calibri" w:hAnsi="Calibri"/>
          <w:sz w:val="22"/>
          <w:szCs w:val="22"/>
        </w:rPr>
        <w:t>les</w:t>
      </w:r>
      <w:r w:rsidR="006708AA">
        <w:rPr>
          <w:rFonts w:ascii="Calibri" w:hAnsi="Calibri"/>
          <w:sz w:val="22"/>
          <w:szCs w:val="22"/>
        </w:rPr>
        <w:t xml:space="preserve"> médias communautaires</w:t>
      </w:r>
    </w:p>
    <w:p w14:paraId="5E2F647A" w14:textId="14AEDC65" w:rsidR="005851C5" w:rsidRDefault="005851C5" w:rsidP="00110D2B">
      <w:pPr>
        <w:jc w:val="both"/>
        <w:rPr>
          <w:rFonts w:ascii="Calibri" w:hAnsi="Calibri"/>
          <w:sz w:val="22"/>
          <w:szCs w:val="22"/>
        </w:rPr>
      </w:pPr>
      <w:r>
        <w:rPr>
          <w:rFonts w:ascii="Calibri" w:hAnsi="Calibri"/>
          <w:sz w:val="22"/>
          <w:szCs w:val="22"/>
        </w:rPr>
        <w:t xml:space="preserve">- </w:t>
      </w:r>
      <w:r>
        <w:rPr>
          <w:rFonts w:ascii="Calibri" w:hAnsi="Calibri"/>
          <w:sz w:val="22"/>
          <w:szCs w:val="22"/>
        </w:rPr>
        <w:tab/>
        <w:t>les média classiques</w:t>
      </w:r>
      <w:r w:rsidRPr="005851C5">
        <w:rPr>
          <w:rFonts w:ascii="Calibri" w:hAnsi="Calibri"/>
          <w:sz w:val="22"/>
          <w:szCs w:val="22"/>
        </w:rPr>
        <w:t xml:space="preserve"> </w:t>
      </w:r>
      <w:r>
        <w:rPr>
          <w:rFonts w:ascii="Calibri" w:hAnsi="Calibri"/>
          <w:sz w:val="22"/>
          <w:szCs w:val="22"/>
        </w:rPr>
        <w:t>radio, télévision, médias en ligne</w:t>
      </w:r>
    </w:p>
    <w:p w14:paraId="5F302693" w14:textId="7761D9F7" w:rsidR="00647AFE" w:rsidRPr="007F61C9" w:rsidRDefault="005851C5" w:rsidP="00110D2B">
      <w:pPr>
        <w:jc w:val="both"/>
        <w:rPr>
          <w:rFonts w:ascii="Calibri" w:hAnsi="Calibri"/>
          <w:sz w:val="22"/>
          <w:szCs w:val="22"/>
          <w:u w:val="single"/>
        </w:rPr>
      </w:pPr>
      <w:r>
        <w:rPr>
          <w:rFonts w:ascii="Calibri" w:hAnsi="Calibri"/>
          <w:sz w:val="22"/>
          <w:szCs w:val="22"/>
        </w:rPr>
        <w:t>-</w:t>
      </w:r>
      <w:r>
        <w:rPr>
          <w:rFonts w:ascii="Calibri" w:hAnsi="Calibri"/>
          <w:sz w:val="22"/>
          <w:szCs w:val="22"/>
        </w:rPr>
        <w:tab/>
        <w:t>les Réseaux sociaux (en particulier F</w:t>
      </w:r>
      <w:r w:rsidR="000B50C2">
        <w:rPr>
          <w:rFonts w:ascii="Calibri" w:hAnsi="Calibri"/>
          <w:sz w:val="22"/>
          <w:szCs w:val="22"/>
        </w:rPr>
        <w:t>ace</w:t>
      </w:r>
      <w:r>
        <w:rPr>
          <w:rFonts w:ascii="Calibri" w:hAnsi="Calibri"/>
          <w:sz w:val="22"/>
          <w:szCs w:val="22"/>
        </w:rPr>
        <w:t>book et autres pertinents</w:t>
      </w:r>
    </w:p>
    <w:p w14:paraId="3F2BC3A5" w14:textId="77777777" w:rsidR="007F61C9" w:rsidRDefault="007F61C9" w:rsidP="00110D2B">
      <w:pPr>
        <w:jc w:val="both"/>
        <w:rPr>
          <w:rFonts w:ascii="Calibri" w:hAnsi="Calibri"/>
          <w:sz w:val="22"/>
          <w:szCs w:val="22"/>
        </w:rPr>
      </w:pPr>
    </w:p>
    <w:p w14:paraId="7226FE9E" w14:textId="77777777" w:rsidR="007F61C9" w:rsidRDefault="007F61C9" w:rsidP="00110D2B">
      <w:pPr>
        <w:jc w:val="both"/>
        <w:rPr>
          <w:rFonts w:ascii="Calibri" w:hAnsi="Calibri"/>
          <w:sz w:val="22"/>
          <w:szCs w:val="22"/>
        </w:rPr>
      </w:pPr>
    </w:p>
    <w:p w14:paraId="46C6380C" w14:textId="4F7C0169" w:rsidR="003F005B" w:rsidRPr="00D15F32" w:rsidRDefault="00E205E8" w:rsidP="003F005B">
      <w:pPr>
        <w:numPr>
          <w:ilvl w:val="0"/>
          <w:numId w:val="1"/>
        </w:numPr>
        <w:shd w:val="clear" w:color="auto" w:fill="E6E6E6"/>
        <w:tabs>
          <w:tab w:val="clear" w:pos="720"/>
        </w:tabs>
        <w:ind w:left="142" w:hanging="142"/>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t xml:space="preserve">Les </w:t>
      </w:r>
      <w:r w:rsidR="002521D3">
        <w:rPr>
          <w:rFonts w:ascii="Calibri" w:eastAsia="Arial Unicode MS" w:hAnsi="Calibri" w:cs="Arial Unicode MS"/>
          <w:b/>
          <w:sz w:val="22"/>
          <w:szCs w:val="22"/>
          <w:lang w:eastAsia="en-US"/>
        </w:rPr>
        <w:t>Livrables</w:t>
      </w:r>
    </w:p>
    <w:p w14:paraId="0977EE8A" w14:textId="6115BD4C" w:rsidR="005851C5" w:rsidRPr="005C48B2" w:rsidRDefault="005851C5" w:rsidP="005851C5">
      <w:pPr>
        <w:pStyle w:val="ListParagraph"/>
        <w:numPr>
          <w:ilvl w:val="0"/>
          <w:numId w:val="41"/>
        </w:numPr>
        <w:rPr>
          <w:rFonts w:ascii="Calibri" w:hAnsi="Calibri"/>
          <w:sz w:val="22"/>
          <w:szCs w:val="22"/>
        </w:rPr>
      </w:pPr>
      <w:r>
        <w:rPr>
          <w:rFonts w:ascii="Calibri" w:hAnsi="Calibri"/>
          <w:sz w:val="22"/>
          <w:szCs w:val="22"/>
        </w:rPr>
        <w:t>Un plan complet des activités</w:t>
      </w:r>
      <w:r w:rsidRPr="005851C5">
        <w:rPr>
          <w:rFonts w:ascii="Calibri" w:hAnsi="Calibri"/>
          <w:sz w:val="22"/>
          <w:szCs w:val="22"/>
        </w:rPr>
        <w:t xml:space="preserve"> </w:t>
      </w:r>
      <w:r>
        <w:rPr>
          <w:rFonts w:ascii="Calibri" w:hAnsi="Calibri"/>
          <w:sz w:val="22"/>
          <w:szCs w:val="22"/>
        </w:rPr>
        <w:t xml:space="preserve">avec détermination les lieux de ces activités, des intervenants, liste de participants, support de communication par activité (liste de supports, dépliant, post, liste, affiches, communiqué de </w:t>
      </w:r>
      <w:r w:rsidR="00830DFF">
        <w:rPr>
          <w:rFonts w:ascii="Calibri" w:hAnsi="Calibri"/>
          <w:sz w:val="22"/>
          <w:szCs w:val="22"/>
        </w:rPr>
        <w:t>presse, …</w:t>
      </w:r>
    </w:p>
    <w:p w14:paraId="20D06AC0" w14:textId="5D6E36AC" w:rsidR="007F61C9" w:rsidRPr="00394D26" w:rsidRDefault="006708AA" w:rsidP="00EB5987">
      <w:pPr>
        <w:pStyle w:val="ListParagraph"/>
        <w:numPr>
          <w:ilvl w:val="0"/>
          <w:numId w:val="41"/>
        </w:numPr>
        <w:rPr>
          <w:rFonts w:ascii="Calibri" w:hAnsi="Calibri"/>
          <w:sz w:val="22"/>
          <w:szCs w:val="22"/>
        </w:rPr>
      </w:pPr>
      <w:r w:rsidRPr="00394D26">
        <w:rPr>
          <w:rFonts w:ascii="Calibri" w:hAnsi="Calibri"/>
          <w:sz w:val="22"/>
          <w:szCs w:val="22"/>
        </w:rPr>
        <w:t xml:space="preserve">Trois </w:t>
      </w:r>
      <w:r w:rsidR="007F61C9" w:rsidRPr="00394D26">
        <w:rPr>
          <w:rFonts w:ascii="Calibri" w:hAnsi="Calibri"/>
          <w:sz w:val="22"/>
          <w:szCs w:val="22"/>
        </w:rPr>
        <w:t>causeries</w:t>
      </w:r>
      <w:r w:rsidR="00CF797E">
        <w:rPr>
          <w:rFonts w:ascii="Calibri" w:hAnsi="Calibri"/>
          <w:sz w:val="22"/>
          <w:szCs w:val="22"/>
        </w:rPr>
        <w:t>/concours</w:t>
      </w:r>
      <w:r w:rsidR="007F61C9" w:rsidRPr="00394D26">
        <w:rPr>
          <w:rFonts w:ascii="Calibri" w:hAnsi="Calibri"/>
          <w:sz w:val="22"/>
          <w:szCs w:val="22"/>
        </w:rPr>
        <w:t xml:space="preserve"> sur les P</w:t>
      </w:r>
      <w:r w:rsidRPr="00394D26">
        <w:rPr>
          <w:rFonts w:ascii="Calibri" w:hAnsi="Calibri"/>
          <w:sz w:val="22"/>
          <w:szCs w:val="22"/>
        </w:rPr>
        <w:t>AEEV</w:t>
      </w:r>
      <w:r w:rsidR="00394D26" w:rsidRPr="00394D26">
        <w:rPr>
          <w:rFonts w:ascii="Calibri" w:hAnsi="Calibri"/>
          <w:sz w:val="22"/>
          <w:szCs w:val="22"/>
        </w:rPr>
        <w:t xml:space="preserve"> (une par chaque ville)</w:t>
      </w:r>
    </w:p>
    <w:p w14:paraId="1FE49CC7" w14:textId="2B7BE680" w:rsidR="007F61C9" w:rsidRPr="006708AA" w:rsidRDefault="006708AA" w:rsidP="006708AA">
      <w:pPr>
        <w:pStyle w:val="ListParagraph"/>
        <w:numPr>
          <w:ilvl w:val="0"/>
          <w:numId w:val="41"/>
        </w:numPr>
        <w:rPr>
          <w:rFonts w:ascii="Calibri" w:hAnsi="Calibri"/>
          <w:sz w:val="22"/>
          <w:szCs w:val="22"/>
        </w:rPr>
      </w:pPr>
      <w:r>
        <w:rPr>
          <w:rFonts w:ascii="Calibri" w:hAnsi="Calibri"/>
          <w:sz w:val="22"/>
          <w:szCs w:val="22"/>
        </w:rPr>
        <w:t xml:space="preserve">Trois </w:t>
      </w:r>
      <w:r w:rsidRPr="006708AA">
        <w:rPr>
          <w:rFonts w:ascii="Calibri" w:hAnsi="Calibri"/>
          <w:sz w:val="22"/>
          <w:szCs w:val="22"/>
        </w:rPr>
        <w:t>pièces</w:t>
      </w:r>
      <w:r w:rsidR="007F61C9" w:rsidRPr="006708AA">
        <w:rPr>
          <w:rFonts w:ascii="Calibri" w:hAnsi="Calibri"/>
          <w:sz w:val="22"/>
          <w:szCs w:val="22"/>
        </w:rPr>
        <w:t xml:space="preserve"> de </w:t>
      </w:r>
      <w:r w:rsidRPr="006708AA">
        <w:rPr>
          <w:rFonts w:ascii="Calibri" w:hAnsi="Calibri"/>
          <w:sz w:val="22"/>
          <w:szCs w:val="22"/>
        </w:rPr>
        <w:t>théâtres</w:t>
      </w:r>
      <w:r w:rsidR="007F61C9" w:rsidRPr="006708AA">
        <w:rPr>
          <w:rFonts w:ascii="Calibri" w:hAnsi="Calibri"/>
          <w:sz w:val="22"/>
          <w:szCs w:val="22"/>
        </w:rPr>
        <w:t xml:space="preserve"> </w:t>
      </w:r>
      <w:r w:rsidR="00394D26">
        <w:rPr>
          <w:rFonts w:ascii="Calibri" w:hAnsi="Calibri"/>
          <w:sz w:val="22"/>
          <w:szCs w:val="22"/>
        </w:rPr>
        <w:t>(une par chaque ville)</w:t>
      </w:r>
    </w:p>
    <w:p w14:paraId="66C42B9B" w14:textId="0C08E00D" w:rsidR="00394D26" w:rsidRPr="006708AA" w:rsidRDefault="006708AA" w:rsidP="00394D26">
      <w:pPr>
        <w:pStyle w:val="ListParagraph"/>
        <w:numPr>
          <w:ilvl w:val="0"/>
          <w:numId w:val="41"/>
        </w:numPr>
        <w:rPr>
          <w:rFonts w:ascii="Calibri" w:hAnsi="Calibri"/>
          <w:sz w:val="22"/>
          <w:szCs w:val="22"/>
        </w:rPr>
      </w:pPr>
      <w:r>
        <w:rPr>
          <w:rFonts w:ascii="Calibri" w:hAnsi="Calibri"/>
          <w:sz w:val="22"/>
          <w:szCs w:val="22"/>
        </w:rPr>
        <w:t xml:space="preserve">Trois </w:t>
      </w:r>
      <w:r w:rsidR="00521FEC">
        <w:rPr>
          <w:rFonts w:ascii="Calibri" w:hAnsi="Calibri"/>
          <w:sz w:val="22"/>
          <w:szCs w:val="22"/>
        </w:rPr>
        <w:t>e</w:t>
      </w:r>
      <w:r w:rsidRPr="006708AA">
        <w:rPr>
          <w:rFonts w:ascii="Calibri" w:hAnsi="Calibri"/>
          <w:sz w:val="22"/>
          <w:szCs w:val="22"/>
        </w:rPr>
        <w:t>xposition</w:t>
      </w:r>
      <w:r w:rsidR="005851C5">
        <w:rPr>
          <w:rFonts w:ascii="Calibri" w:hAnsi="Calibri"/>
          <w:sz w:val="22"/>
          <w:szCs w:val="22"/>
        </w:rPr>
        <w:t>s</w:t>
      </w:r>
      <w:r w:rsidRPr="006708AA">
        <w:rPr>
          <w:rFonts w:ascii="Calibri" w:hAnsi="Calibri"/>
          <w:sz w:val="22"/>
          <w:szCs w:val="22"/>
        </w:rPr>
        <w:t xml:space="preserve"> </w:t>
      </w:r>
      <w:r w:rsidR="00521FEC">
        <w:rPr>
          <w:rFonts w:ascii="Calibri" w:hAnsi="Calibri"/>
          <w:sz w:val="22"/>
          <w:szCs w:val="22"/>
        </w:rPr>
        <w:t xml:space="preserve">itinérants </w:t>
      </w:r>
      <w:r w:rsidR="00394D26">
        <w:rPr>
          <w:rFonts w:ascii="Calibri" w:hAnsi="Calibri"/>
          <w:sz w:val="22"/>
          <w:szCs w:val="22"/>
        </w:rPr>
        <w:t>(une par chaque ville)</w:t>
      </w:r>
    </w:p>
    <w:p w14:paraId="33FADADF" w14:textId="6B29D2BD" w:rsidR="006708AA" w:rsidRDefault="006708AA" w:rsidP="006708AA">
      <w:pPr>
        <w:pStyle w:val="ListParagraph"/>
        <w:numPr>
          <w:ilvl w:val="0"/>
          <w:numId w:val="41"/>
        </w:numPr>
        <w:rPr>
          <w:rFonts w:ascii="Calibri" w:hAnsi="Calibri"/>
          <w:sz w:val="22"/>
          <w:szCs w:val="22"/>
        </w:rPr>
      </w:pPr>
      <w:r w:rsidRPr="006708AA">
        <w:rPr>
          <w:rFonts w:ascii="Calibri" w:hAnsi="Calibri"/>
          <w:sz w:val="22"/>
          <w:szCs w:val="22"/>
        </w:rPr>
        <w:t xml:space="preserve">Une </w:t>
      </w:r>
      <w:r w:rsidR="00367653">
        <w:rPr>
          <w:rFonts w:ascii="Calibri" w:hAnsi="Calibri"/>
          <w:sz w:val="22"/>
          <w:szCs w:val="22"/>
        </w:rPr>
        <w:t>c</w:t>
      </w:r>
      <w:r w:rsidRPr="006708AA">
        <w:rPr>
          <w:rFonts w:ascii="Calibri" w:hAnsi="Calibri"/>
          <w:sz w:val="22"/>
          <w:szCs w:val="22"/>
        </w:rPr>
        <w:t>ampagne d</w:t>
      </w:r>
      <w:r>
        <w:rPr>
          <w:rFonts w:ascii="Calibri" w:hAnsi="Calibri"/>
          <w:sz w:val="22"/>
          <w:szCs w:val="22"/>
        </w:rPr>
        <w:t>’</w:t>
      </w:r>
      <w:r w:rsidRPr="006708AA">
        <w:rPr>
          <w:rFonts w:ascii="Calibri" w:hAnsi="Calibri"/>
          <w:sz w:val="22"/>
          <w:szCs w:val="22"/>
        </w:rPr>
        <w:t>information médiatique</w:t>
      </w:r>
      <w:r>
        <w:rPr>
          <w:rFonts w:ascii="Calibri" w:hAnsi="Calibri"/>
          <w:sz w:val="22"/>
          <w:szCs w:val="22"/>
        </w:rPr>
        <w:t xml:space="preserve"> </w:t>
      </w:r>
      <w:r w:rsidR="00367653">
        <w:rPr>
          <w:rFonts w:ascii="Calibri" w:hAnsi="Calibri"/>
          <w:sz w:val="22"/>
          <w:szCs w:val="22"/>
        </w:rPr>
        <w:t>à</w:t>
      </w:r>
      <w:r>
        <w:rPr>
          <w:rFonts w:ascii="Calibri" w:hAnsi="Calibri"/>
          <w:sz w:val="22"/>
          <w:szCs w:val="22"/>
        </w:rPr>
        <w:t xml:space="preserve"> travers les médias communautaires</w:t>
      </w:r>
      <w:r w:rsidR="005851C5">
        <w:rPr>
          <w:rFonts w:ascii="Calibri" w:hAnsi="Calibri"/>
          <w:sz w:val="22"/>
          <w:szCs w:val="22"/>
        </w:rPr>
        <w:t xml:space="preserve">, classiques et les réseaux sociaux </w:t>
      </w:r>
      <w:r w:rsidR="00D01417">
        <w:rPr>
          <w:rFonts w:ascii="Calibri" w:hAnsi="Calibri"/>
          <w:sz w:val="22"/>
          <w:szCs w:val="22"/>
        </w:rPr>
        <w:t xml:space="preserve"> </w:t>
      </w:r>
    </w:p>
    <w:p w14:paraId="6585921C" w14:textId="16FC9E6F" w:rsidR="005851C5" w:rsidRDefault="005851C5" w:rsidP="006708AA">
      <w:pPr>
        <w:pStyle w:val="ListParagraph"/>
        <w:numPr>
          <w:ilvl w:val="0"/>
          <w:numId w:val="41"/>
        </w:numPr>
        <w:rPr>
          <w:rFonts w:ascii="Calibri" w:hAnsi="Calibri"/>
          <w:sz w:val="22"/>
          <w:szCs w:val="22"/>
        </w:rPr>
      </w:pPr>
      <w:r>
        <w:rPr>
          <w:rFonts w:ascii="Calibri" w:hAnsi="Calibri"/>
          <w:sz w:val="22"/>
          <w:szCs w:val="22"/>
        </w:rPr>
        <w:t>Un rapport des résultats au niveau global et par ville</w:t>
      </w:r>
    </w:p>
    <w:p w14:paraId="316D1AD8" w14:textId="401FDBA6" w:rsidR="005E01A5" w:rsidRPr="006708AA" w:rsidRDefault="005E01A5" w:rsidP="006708AA">
      <w:pPr>
        <w:pStyle w:val="ListParagraph"/>
        <w:numPr>
          <w:ilvl w:val="0"/>
          <w:numId w:val="41"/>
        </w:numPr>
        <w:rPr>
          <w:rFonts w:ascii="Calibri" w:hAnsi="Calibri"/>
          <w:sz w:val="22"/>
          <w:szCs w:val="22"/>
        </w:rPr>
      </w:pPr>
      <w:r>
        <w:rPr>
          <w:rFonts w:ascii="Calibri" w:hAnsi="Calibri"/>
          <w:sz w:val="22"/>
          <w:szCs w:val="22"/>
        </w:rPr>
        <w:t xml:space="preserve">Produire un </w:t>
      </w:r>
      <w:r w:rsidR="002521D3">
        <w:rPr>
          <w:rFonts w:ascii="Calibri" w:hAnsi="Calibri"/>
          <w:sz w:val="22"/>
          <w:szCs w:val="22"/>
        </w:rPr>
        <w:t>rapport narratif</w:t>
      </w:r>
      <w:r>
        <w:rPr>
          <w:rFonts w:ascii="Calibri" w:hAnsi="Calibri"/>
          <w:sz w:val="22"/>
          <w:szCs w:val="22"/>
        </w:rPr>
        <w:t xml:space="preserve"> détaillé de ce</w:t>
      </w:r>
      <w:r w:rsidR="002521D3">
        <w:rPr>
          <w:rFonts w:ascii="Calibri" w:hAnsi="Calibri"/>
          <w:sz w:val="22"/>
          <w:szCs w:val="22"/>
        </w:rPr>
        <w:t>s activités</w:t>
      </w:r>
      <w:r w:rsidR="00CF797E">
        <w:rPr>
          <w:rFonts w:ascii="Calibri" w:hAnsi="Calibri"/>
          <w:sz w:val="22"/>
          <w:szCs w:val="22"/>
        </w:rPr>
        <w:t xml:space="preserve"> et un reportage des images, vidéos et photos pour assurer que les activités soient bien documentées. </w:t>
      </w:r>
    </w:p>
    <w:p w14:paraId="52DE10A9" w14:textId="77777777" w:rsidR="006708AA" w:rsidRDefault="006708AA" w:rsidP="006708AA">
      <w:pPr>
        <w:rPr>
          <w:rFonts w:ascii="Calibri" w:hAnsi="Calibri"/>
          <w:sz w:val="22"/>
          <w:szCs w:val="22"/>
        </w:rPr>
      </w:pPr>
    </w:p>
    <w:p w14:paraId="0D48254B" w14:textId="77777777" w:rsidR="006708AA" w:rsidRPr="006708AA" w:rsidRDefault="006708AA" w:rsidP="006708AA">
      <w:pPr>
        <w:rPr>
          <w:rFonts w:ascii="Calibri" w:hAnsi="Calibri"/>
          <w:sz w:val="22"/>
          <w:szCs w:val="22"/>
        </w:rPr>
      </w:pPr>
    </w:p>
    <w:p w14:paraId="00A8F97B" w14:textId="473CE652" w:rsidR="003A7507" w:rsidRPr="00D15F32" w:rsidRDefault="007F61C9" w:rsidP="006708AA">
      <w:pPr>
        <w:numPr>
          <w:ilvl w:val="0"/>
          <w:numId w:val="40"/>
        </w:numPr>
        <w:shd w:val="clear" w:color="auto" w:fill="E6E6E6"/>
        <w:ind w:left="180"/>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t xml:space="preserve">Budget et </w:t>
      </w:r>
      <w:r w:rsidR="003A7507" w:rsidRPr="00D15F32">
        <w:rPr>
          <w:rFonts w:ascii="Calibri" w:eastAsia="Arial Unicode MS" w:hAnsi="Calibri" w:cs="Arial Unicode MS"/>
          <w:b/>
          <w:sz w:val="22"/>
          <w:szCs w:val="22"/>
          <w:lang w:eastAsia="en-US"/>
        </w:rPr>
        <w:t>Modalités d’exécution</w:t>
      </w:r>
    </w:p>
    <w:p w14:paraId="1BECEE98" w14:textId="20A3CB06" w:rsidR="007F61C9" w:rsidRPr="00367653" w:rsidRDefault="007F61C9" w:rsidP="00367653">
      <w:pPr>
        <w:rPr>
          <w:rFonts w:ascii="Calibri" w:hAnsi="Calibri"/>
          <w:sz w:val="22"/>
          <w:szCs w:val="22"/>
        </w:rPr>
      </w:pPr>
      <w:r>
        <w:rPr>
          <w:rFonts w:ascii="Calibri" w:hAnsi="Calibri"/>
          <w:sz w:val="22"/>
          <w:szCs w:val="22"/>
        </w:rPr>
        <w:t xml:space="preserve">Le budget envisagé pour l’ensemble de la prestation est d’environ </w:t>
      </w:r>
      <w:r w:rsidR="001C35B1">
        <w:rPr>
          <w:rFonts w:ascii="Calibri" w:hAnsi="Calibri"/>
          <w:sz w:val="22"/>
          <w:szCs w:val="22"/>
        </w:rPr>
        <w:t xml:space="preserve">30 000 au 35 000 dollars USD maximum. </w:t>
      </w:r>
      <w:r>
        <w:rPr>
          <w:rFonts w:ascii="Calibri" w:hAnsi="Calibri"/>
          <w:sz w:val="22"/>
          <w:szCs w:val="22"/>
        </w:rPr>
        <w:t xml:space="preserve">Le candidat fournit une </w:t>
      </w:r>
      <w:r w:rsidRPr="001C35B1">
        <w:rPr>
          <w:rFonts w:ascii="Calibri" w:hAnsi="Calibri"/>
          <w:b/>
          <w:sz w:val="22"/>
          <w:szCs w:val="22"/>
        </w:rPr>
        <w:t xml:space="preserve">proposition </w:t>
      </w:r>
      <w:r w:rsidR="005851C5" w:rsidRPr="001C35B1">
        <w:rPr>
          <w:rFonts w:ascii="Calibri" w:hAnsi="Calibri"/>
          <w:b/>
          <w:sz w:val="22"/>
          <w:szCs w:val="22"/>
        </w:rPr>
        <w:t xml:space="preserve">technique détaillée et une proposition </w:t>
      </w:r>
      <w:r w:rsidRPr="001C35B1">
        <w:rPr>
          <w:rFonts w:ascii="Calibri" w:hAnsi="Calibri"/>
          <w:b/>
          <w:sz w:val="22"/>
          <w:szCs w:val="22"/>
        </w:rPr>
        <w:t>financière</w:t>
      </w:r>
      <w:r>
        <w:rPr>
          <w:rFonts w:ascii="Calibri" w:hAnsi="Calibri"/>
          <w:sz w:val="22"/>
          <w:szCs w:val="22"/>
        </w:rPr>
        <w:t xml:space="preserve"> </w:t>
      </w:r>
      <w:r w:rsidR="005851C5">
        <w:rPr>
          <w:rFonts w:ascii="Calibri" w:hAnsi="Calibri"/>
          <w:sz w:val="22"/>
          <w:szCs w:val="22"/>
        </w:rPr>
        <w:t>en ad</w:t>
      </w:r>
      <w:r w:rsidR="00F6187F">
        <w:rPr>
          <w:rFonts w:ascii="Calibri" w:hAnsi="Calibri"/>
          <w:sz w:val="22"/>
          <w:szCs w:val="22"/>
        </w:rPr>
        <w:t>équation avec la proposition technique.</w:t>
      </w:r>
    </w:p>
    <w:p w14:paraId="33DD63B6" w14:textId="77777777" w:rsidR="00EC4F21" w:rsidRDefault="00401366" w:rsidP="006B7564">
      <w:pPr>
        <w:jc w:val="both"/>
        <w:rPr>
          <w:rFonts w:ascii="Calibri" w:eastAsia="Arial Unicode MS" w:hAnsi="Calibri" w:cs="Arial Unicode MS"/>
          <w:sz w:val="22"/>
          <w:szCs w:val="22"/>
          <w:lang w:eastAsia="en-US"/>
        </w:rPr>
      </w:pPr>
      <w:r>
        <w:rPr>
          <w:rFonts w:ascii="Calibri" w:eastAsia="Arial Unicode MS" w:hAnsi="Calibri" w:cs="Arial Unicode MS"/>
          <w:sz w:val="22"/>
          <w:szCs w:val="22"/>
          <w:lang w:eastAsia="en-US"/>
        </w:rPr>
        <w:t xml:space="preserve"> </w:t>
      </w:r>
    </w:p>
    <w:p w14:paraId="44880D05" w14:textId="2EC0BD39" w:rsidR="003F005B" w:rsidRDefault="00411CD2" w:rsidP="006B7564">
      <w:pPr>
        <w:jc w:val="both"/>
        <w:rPr>
          <w:rFonts w:ascii="Calibri" w:eastAsia="Arial Unicode MS" w:hAnsi="Calibri" w:cs="Arial Unicode MS"/>
          <w:sz w:val="22"/>
          <w:szCs w:val="22"/>
          <w:lang w:eastAsia="en-US"/>
        </w:rPr>
      </w:pPr>
      <w:r>
        <w:rPr>
          <w:rFonts w:ascii="Calibri" w:eastAsia="Arial Unicode MS" w:hAnsi="Calibri" w:cs="Arial Unicode MS"/>
          <w:sz w:val="22"/>
          <w:szCs w:val="22"/>
          <w:lang w:eastAsia="en-US"/>
        </w:rPr>
        <w:t xml:space="preserve">L’interlocuteur principal pour cette prestation est </w:t>
      </w:r>
      <w:r w:rsidR="00BE46BB">
        <w:rPr>
          <w:rFonts w:ascii="Calibri" w:eastAsia="Arial Unicode MS" w:hAnsi="Calibri" w:cs="Arial Unicode MS"/>
          <w:sz w:val="22"/>
          <w:szCs w:val="22"/>
          <w:lang w:eastAsia="en-US"/>
        </w:rPr>
        <w:t>Mme Ana Martin</w:t>
      </w:r>
      <w:r>
        <w:rPr>
          <w:rFonts w:ascii="Calibri" w:eastAsia="Arial Unicode MS" w:hAnsi="Calibri" w:cs="Arial Unicode MS"/>
          <w:sz w:val="22"/>
          <w:szCs w:val="22"/>
          <w:lang w:eastAsia="en-US"/>
        </w:rPr>
        <w:t xml:space="preserve"> (</w:t>
      </w:r>
      <w:hyperlink r:id="rId9" w:history="1">
        <w:r w:rsidR="00BE46BB" w:rsidRPr="00E24DF3">
          <w:rPr>
            <w:rStyle w:val="Hyperlink"/>
            <w:rFonts w:ascii="Calibri" w:eastAsia="Arial Unicode MS" w:hAnsi="Calibri" w:cs="Arial Unicode MS"/>
            <w:sz w:val="22"/>
            <w:szCs w:val="22"/>
            <w:lang w:eastAsia="en-US"/>
          </w:rPr>
          <w:t>ana.martin@expertisefrance.fr</w:t>
        </w:r>
      </w:hyperlink>
      <w:r w:rsidR="001C35B1">
        <w:rPr>
          <w:rFonts w:ascii="Calibri" w:eastAsia="Arial Unicode MS" w:hAnsi="Calibri" w:cs="Arial Unicode MS"/>
          <w:sz w:val="22"/>
          <w:szCs w:val="22"/>
          <w:lang w:eastAsia="en-US"/>
        </w:rPr>
        <w:t>), et aussi M Sébastien Dupuis (</w:t>
      </w:r>
      <w:hyperlink r:id="rId10" w:history="1">
        <w:r w:rsidR="001C35B1" w:rsidRPr="00FC5D8A">
          <w:rPr>
            <w:rStyle w:val="Hyperlink"/>
            <w:rFonts w:ascii="Calibri" w:eastAsia="Arial Unicode MS" w:hAnsi="Calibri" w:cs="Arial Unicode MS"/>
            <w:sz w:val="22"/>
            <w:szCs w:val="22"/>
            <w:lang w:eastAsia="en-US"/>
          </w:rPr>
          <w:t>sebastien.dupuis@expertisefrance.fr</w:t>
        </w:r>
      </w:hyperlink>
      <w:r w:rsidR="001C35B1">
        <w:rPr>
          <w:rFonts w:ascii="Calibri" w:eastAsia="Arial Unicode MS" w:hAnsi="Calibri" w:cs="Arial Unicode MS"/>
          <w:sz w:val="22"/>
          <w:szCs w:val="22"/>
          <w:lang w:eastAsia="en-US"/>
        </w:rPr>
        <w:t xml:space="preserve">) </w:t>
      </w:r>
    </w:p>
    <w:p w14:paraId="08215070" w14:textId="77777777" w:rsidR="00401366" w:rsidRDefault="00401366" w:rsidP="006B7564">
      <w:pPr>
        <w:jc w:val="both"/>
        <w:rPr>
          <w:rFonts w:ascii="Calibri" w:eastAsia="Arial Unicode MS" w:hAnsi="Calibri" w:cs="Arial Unicode MS"/>
          <w:sz w:val="22"/>
          <w:szCs w:val="22"/>
          <w:lang w:eastAsia="en-US"/>
        </w:rPr>
      </w:pPr>
    </w:p>
    <w:p w14:paraId="6C8EA2D4" w14:textId="5C0C3EA4" w:rsidR="009236DE" w:rsidRDefault="003F005B" w:rsidP="006B7564">
      <w:pPr>
        <w:jc w:val="both"/>
        <w:rPr>
          <w:rFonts w:ascii="Calibri" w:eastAsia="Arial Unicode MS" w:hAnsi="Calibri" w:cs="Arial Unicode MS"/>
          <w:sz w:val="22"/>
          <w:szCs w:val="22"/>
          <w:lang w:eastAsia="en-US"/>
        </w:rPr>
      </w:pPr>
      <w:r>
        <w:rPr>
          <w:rFonts w:ascii="Calibri" w:eastAsia="Arial Unicode MS" w:hAnsi="Calibri" w:cs="Arial Unicode MS"/>
          <w:sz w:val="22"/>
          <w:szCs w:val="22"/>
          <w:lang w:eastAsia="en-US"/>
        </w:rPr>
        <w:t>Le prestataire sélectionné prévoir une rencontre de cadrage préalable avec Expertise France.</w:t>
      </w:r>
    </w:p>
    <w:p w14:paraId="4645F0DC" w14:textId="77777777" w:rsidR="00110D2B" w:rsidRPr="00EC3971" w:rsidRDefault="00110D2B" w:rsidP="006B7564">
      <w:pPr>
        <w:jc w:val="both"/>
        <w:rPr>
          <w:rFonts w:ascii="Calibri" w:eastAsia="Arial Unicode MS" w:hAnsi="Calibri" w:cs="Arial Unicode MS"/>
          <w:sz w:val="22"/>
          <w:szCs w:val="22"/>
          <w:lang w:eastAsia="en-US"/>
        </w:rPr>
      </w:pPr>
    </w:p>
    <w:p w14:paraId="3A498321" w14:textId="77D2B3C5" w:rsidR="00E167A2" w:rsidRPr="00D15F32" w:rsidRDefault="007779E5" w:rsidP="006708AA">
      <w:pPr>
        <w:numPr>
          <w:ilvl w:val="0"/>
          <w:numId w:val="40"/>
        </w:numPr>
        <w:shd w:val="clear" w:color="auto" w:fill="E6E6E6"/>
        <w:ind w:left="180"/>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lastRenderedPageBreak/>
        <w:t xml:space="preserve">Sélection du prestataire </w:t>
      </w:r>
    </w:p>
    <w:p w14:paraId="31384A07" w14:textId="77777777" w:rsidR="00E167A2" w:rsidRPr="00D15F32" w:rsidRDefault="00E167A2" w:rsidP="00E167A2">
      <w:pPr>
        <w:jc w:val="both"/>
        <w:rPr>
          <w:rFonts w:ascii="Calibri" w:hAnsi="Calibri"/>
          <w:sz w:val="22"/>
          <w:szCs w:val="22"/>
        </w:rPr>
      </w:pPr>
    </w:p>
    <w:p w14:paraId="4A922A76" w14:textId="04FE4D90" w:rsidR="00793970" w:rsidRDefault="007779E5" w:rsidP="000C2C19">
      <w:pPr>
        <w:jc w:val="both"/>
        <w:rPr>
          <w:rFonts w:ascii="Calibri" w:hAnsi="Calibri"/>
          <w:sz w:val="22"/>
          <w:szCs w:val="22"/>
        </w:rPr>
      </w:pPr>
      <w:r w:rsidRPr="007779E5">
        <w:rPr>
          <w:rFonts w:ascii="Calibri" w:hAnsi="Calibri"/>
          <w:sz w:val="22"/>
          <w:szCs w:val="22"/>
        </w:rPr>
        <w:t xml:space="preserve">Le prestataire </w:t>
      </w:r>
      <w:r w:rsidR="00E740D3">
        <w:rPr>
          <w:rFonts w:ascii="Calibri" w:hAnsi="Calibri"/>
          <w:sz w:val="22"/>
          <w:szCs w:val="22"/>
        </w:rPr>
        <w:t xml:space="preserve">recherché est </w:t>
      </w:r>
      <w:r w:rsidR="00110D2B">
        <w:rPr>
          <w:rFonts w:ascii="Calibri" w:hAnsi="Calibri"/>
          <w:sz w:val="22"/>
          <w:szCs w:val="22"/>
        </w:rPr>
        <w:t>une agence événementielle ou</w:t>
      </w:r>
      <w:r w:rsidR="00E740D3">
        <w:rPr>
          <w:rFonts w:ascii="Calibri" w:hAnsi="Calibri"/>
          <w:sz w:val="22"/>
          <w:szCs w:val="22"/>
        </w:rPr>
        <w:t xml:space="preserve"> un organisme de formation reconnu</w:t>
      </w:r>
      <w:r w:rsidR="00647AFE">
        <w:rPr>
          <w:rFonts w:ascii="Calibri" w:hAnsi="Calibri"/>
          <w:sz w:val="22"/>
          <w:szCs w:val="22"/>
        </w:rPr>
        <w:t>. Il fournira :</w:t>
      </w:r>
    </w:p>
    <w:p w14:paraId="074B7A15" w14:textId="6E0C72A3" w:rsidR="00E740D3" w:rsidRDefault="00110D2B" w:rsidP="00793970">
      <w:pPr>
        <w:pStyle w:val="ListParagraph"/>
        <w:numPr>
          <w:ilvl w:val="0"/>
          <w:numId w:val="34"/>
        </w:numPr>
        <w:jc w:val="both"/>
        <w:rPr>
          <w:rFonts w:ascii="Calibri" w:hAnsi="Calibri"/>
          <w:sz w:val="22"/>
          <w:szCs w:val="22"/>
        </w:rPr>
      </w:pPr>
      <w:r>
        <w:rPr>
          <w:rFonts w:ascii="Calibri" w:hAnsi="Calibri"/>
          <w:sz w:val="22"/>
          <w:szCs w:val="22"/>
        </w:rPr>
        <w:t>Une</w:t>
      </w:r>
      <w:r w:rsidR="00E740D3">
        <w:rPr>
          <w:rFonts w:ascii="Calibri" w:hAnsi="Calibri"/>
          <w:sz w:val="22"/>
          <w:szCs w:val="22"/>
        </w:rPr>
        <w:t xml:space="preserve"> brève présentation de l’organisation </w:t>
      </w:r>
    </w:p>
    <w:p w14:paraId="00A52539" w14:textId="420A6F33" w:rsidR="00E740D3" w:rsidRPr="00E740D3" w:rsidRDefault="00110D2B" w:rsidP="00E740D3">
      <w:pPr>
        <w:pStyle w:val="ListParagraph"/>
        <w:numPr>
          <w:ilvl w:val="0"/>
          <w:numId w:val="34"/>
        </w:numPr>
        <w:jc w:val="both"/>
        <w:rPr>
          <w:rFonts w:ascii="Calibri" w:hAnsi="Calibri"/>
          <w:sz w:val="22"/>
          <w:szCs w:val="22"/>
        </w:rPr>
      </w:pPr>
      <w:r w:rsidRPr="00793970">
        <w:rPr>
          <w:rFonts w:ascii="Calibri" w:hAnsi="Calibri"/>
          <w:sz w:val="22"/>
          <w:szCs w:val="22"/>
        </w:rPr>
        <w:t>Une</w:t>
      </w:r>
      <w:r w:rsidR="00793970" w:rsidRPr="00793970">
        <w:rPr>
          <w:rFonts w:ascii="Calibri" w:hAnsi="Calibri"/>
          <w:sz w:val="22"/>
          <w:szCs w:val="22"/>
        </w:rPr>
        <w:t xml:space="preserve"> proposition technique comprenant les CV détaillés des consultants/formateurs et une note méthodologique exposant contenu</w:t>
      </w:r>
      <w:r w:rsidR="00E740D3">
        <w:rPr>
          <w:rFonts w:ascii="Calibri" w:hAnsi="Calibri"/>
          <w:sz w:val="22"/>
          <w:szCs w:val="22"/>
        </w:rPr>
        <w:t>s</w:t>
      </w:r>
      <w:r w:rsidR="00793970" w:rsidRPr="00793970">
        <w:rPr>
          <w:rFonts w:ascii="Calibri" w:hAnsi="Calibri"/>
          <w:sz w:val="22"/>
          <w:szCs w:val="22"/>
        </w:rPr>
        <w:t xml:space="preserve"> et déroulé</w:t>
      </w:r>
      <w:r w:rsidR="00E740D3">
        <w:rPr>
          <w:rFonts w:ascii="Calibri" w:hAnsi="Calibri"/>
          <w:sz w:val="22"/>
          <w:szCs w:val="22"/>
        </w:rPr>
        <w:t>s</w:t>
      </w:r>
      <w:r w:rsidR="00793970" w:rsidRPr="00793970">
        <w:rPr>
          <w:rFonts w:ascii="Calibri" w:hAnsi="Calibri"/>
          <w:sz w:val="22"/>
          <w:szCs w:val="22"/>
        </w:rPr>
        <w:t xml:space="preserve"> de</w:t>
      </w:r>
      <w:r>
        <w:rPr>
          <w:rFonts w:ascii="Calibri" w:hAnsi="Calibri"/>
          <w:sz w:val="22"/>
          <w:szCs w:val="22"/>
        </w:rPr>
        <w:t>s deux activit</w:t>
      </w:r>
      <w:r>
        <w:rPr>
          <w:rFonts w:ascii="Calibri" w:hAnsi="Calibri" w:cs="Calibri"/>
          <w:sz w:val="22"/>
          <w:szCs w:val="22"/>
        </w:rPr>
        <w:t>é</w:t>
      </w:r>
      <w:r>
        <w:rPr>
          <w:rFonts w:ascii="Calibri" w:hAnsi="Calibri"/>
          <w:sz w:val="22"/>
          <w:szCs w:val="22"/>
        </w:rPr>
        <w:t>s</w:t>
      </w:r>
    </w:p>
    <w:p w14:paraId="3D0F26D7" w14:textId="6AAE9D91" w:rsidR="0068674C" w:rsidRDefault="00110D2B" w:rsidP="000C2C19">
      <w:pPr>
        <w:pStyle w:val="ListParagraph"/>
        <w:numPr>
          <w:ilvl w:val="0"/>
          <w:numId w:val="34"/>
        </w:numPr>
        <w:jc w:val="both"/>
        <w:rPr>
          <w:rFonts w:ascii="Calibri" w:hAnsi="Calibri"/>
          <w:sz w:val="22"/>
          <w:szCs w:val="22"/>
        </w:rPr>
      </w:pPr>
      <w:r>
        <w:rPr>
          <w:rFonts w:ascii="Calibri" w:hAnsi="Calibri"/>
          <w:sz w:val="22"/>
          <w:szCs w:val="22"/>
        </w:rPr>
        <w:t>Un</w:t>
      </w:r>
      <w:r w:rsidR="00793970">
        <w:rPr>
          <w:rFonts w:ascii="Calibri" w:hAnsi="Calibri"/>
          <w:sz w:val="22"/>
          <w:szCs w:val="22"/>
        </w:rPr>
        <w:t xml:space="preserve"> devis détaillé </w:t>
      </w:r>
      <w:r w:rsidR="00411CD2" w:rsidRPr="00793970">
        <w:rPr>
          <w:rFonts w:ascii="Calibri" w:hAnsi="Calibri"/>
          <w:sz w:val="22"/>
          <w:szCs w:val="22"/>
          <w:u w:val="single"/>
        </w:rPr>
        <w:t>hors taxes</w:t>
      </w:r>
      <w:r w:rsidR="00411CD2" w:rsidRPr="00793970">
        <w:rPr>
          <w:rFonts w:ascii="Calibri" w:hAnsi="Calibri"/>
          <w:sz w:val="22"/>
          <w:szCs w:val="22"/>
        </w:rPr>
        <w:t xml:space="preserve">, </w:t>
      </w:r>
      <w:r w:rsidR="001A0494" w:rsidRPr="00793970">
        <w:rPr>
          <w:rFonts w:ascii="Calibri" w:hAnsi="Calibri"/>
          <w:sz w:val="22"/>
          <w:szCs w:val="22"/>
        </w:rPr>
        <w:t>en dollars américain</w:t>
      </w:r>
      <w:r w:rsidR="00411CD2" w:rsidRPr="00793970">
        <w:rPr>
          <w:rFonts w:ascii="Calibri" w:hAnsi="Calibri"/>
          <w:sz w:val="22"/>
          <w:szCs w:val="22"/>
        </w:rPr>
        <w:t>s</w:t>
      </w:r>
      <w:r w:rsidR="001A0494" w:rsidRPr="00793970">
        <w:rPr>
          <w:rFonts w:ascii="Calibri" w:hAnsi="Calibri"/>
          <w:sz w:val="22"/>
          <w:szCs w:val="22"/>
        </w:rPr>
        <w:t xml:space="preserve"> daté/signé</w:t>
      </w:r>
    </w:p>
    <w:p w14:paraId="1F50E1A3" w14:textId="6D258F06" w:rsidR="007779E5" w:rsidRPr="00E740D3" w:rsidRDefault="00110D2B" w:rsidP="000C2C19">
      <w:pPr>
        <w:pStyle w:val="ListParagraph"/>
        <w:numPr>
          <w:ilvl w:val="0"/>
          <w:numId w:val="34"/>
        </w:numPr>
        <w:jc w:val="both"/>
        <w:rPr>
          <w:rFonts w:ascii="Calibri" w:hAnsi="Calibri"/>
          <w:sz w:val="22"/>
          <w:szCs w:val="22"/>
        </w:rPr>
      </w:pPr>
      <w:r w:rsidRPr="00E740D3">
        <w:rPr>
          <w:rFonts w:ascii="Calibri" w:hAnsi="Calibri"/>
          <w:sz w:val="22"/>
          <w:szCs w:val="22"/>
        </w:rPr>
        <w:t>La</w:t>
      </w:r>
      <w:r w:rsidR="003F005B" w:rsidRPr="00E740D3">
        <w:rPr>
          <w:rFonts w:ascii="Calibri" w:hAnsi="Calibri"/>
          <w:sz w:val="22"/>
          <w:szCs w:val="22"/>
        </w:rPr>
        <w:t xml:space="preserve"> </w:t>
      </w:r>
      <w:r w:rsidR="008D2DC4" w:rsidRPr="00E740D3">
        <w:rPr>
          <w:rFonts w:ascii="Calibri" w:hAnsi="Calibri"/>
          <w:sz w:val="22"/>
          <w:szCs w:val="22"/>
        </w:rPr>
        <w:t>« </w:t>
      </w:r>
      <w:r w:rsidR="003F005B" w:rsidRPr="00E740D3">
        <w:rPr>
          <w:rFonts w:ascii="Calibri" w:hAnsi="Calibri"/>
          <w:sz w:val="22"/>
          <w:szCs w:val="22"/>
        </w:rPr>
        <w:t>fiche d’ide</w:t>
      </w:r>
      <w:r w:rsidR="008D2DC4" w:rsidRPr="00E740D3">
        <w:rPr>
          <w:rFonts w:ascii="Calibri" w:hAnsi="Calibri"/>
          <w:sz w:val="22"/>
          <w:szCs w:val="22"/>
        </w:rPr>
        <w:t>ntité tiers » en annexe</w:t>
      </w:r>
      <w:r w:rsidR="0068674C" w:rsidRPr="00E740D3">
        <w:rPr>
          <w:rFonts w:ascii="Calibri" w:hAnsi="Calibri"/>
          <w:sz w:val="22"/>
          <w:szCs w:val="22"/>
        </w:rPr>
        <w:t xml:space="preserve"> et le</w:t>
      </w:r>
      <w:r w:rsidR="00E740D3">
        <w:rPr>
          <w:rFonts w:ascii="Calibri" w:hAnsi="Calibri"/>
          <w:sz w:val="22"/>
          <w:szCs w:val="22"/>
        </w:rPr>
        <w:t>/les</w:t>
      </w:r>
      <w:r w:rsidR="0068674C" w:rsidRPr="00E740D3">
        <w:rPr>
          <w:rFonts w:ascii="Calibri" w:hAnsi="Calibri"/>
          <w:sz w:val="22"/>
          <w:szCs w:val="22"/>
        </w:rPr>
        <w:t xml:space="preserve"> certificat</w:t>
      </w:r>
      <w:r w:rsidR="00E740D3">
        <w:rPr>
          <w:rFonts w:ascii="Calibri" w:hAnsi="Calibri"/>
          <w:sz w:val="22"/>
          <w:szCs w:val="22"/>
        </w:rPr>
        <w:t>s</w:t>
      </w:r>
      <w:r w:rsidR="0068674C" w:rsidRPr="00E740D3">
        <w:rPr>
          <w:rFonts w:ascii="Calibri" w:hAnsi="Calibri"/>
          <w:sz w:val="22"/>
          <w:szCs w:val="22"/>
        </w:rPr>
        <w:t xml:space="preserve"> de patente.</w:t>
      </w:r>
    </w:p>
    <w:p w14:paraId="579B2211" w14:textId="77777777" w:rsidR="00BE46BB" w:rsidRDefault="00BE46BB">
      <w:pPr>
        <w:jc w:val="both"/>
        <w:rPr>
          <w:rFonts w:asciiTheme="minorHAnsi" w:hAnsiTheme="minorHAnsi" w:cstheme="minorHAnsi"/>
          <w:sz w:val="22"/>
          <w:szCs w:val="22"/>
        </w:rPr>
      </w:pPr>
    </w:p>
    <w:p w14:paraId="607A68D7" w14:textId="2307F586" w:rsidR="007779E5" w:rsidRPr="006769A1" w:rsidRDefault="007779E5">
      <w:pPr>
        <w:jc w:val="both"/>
        <w:rPr>
          <w:rFonts w:asciiTheme="minorHAnsi" w:hAnsiTheme="minorHAnsi" w:cstheme="minorHAnsi"/>
          <w:sz w:val="22"/>
          <w:szCs w:val="22"/>
        </w:rPr>
      </w:pPr>
      <w:r w:rsidRPr="00527E68">
        <w:rPr>
          <w:rFonts w:asciiTheme="minorHAnsi" w:hAnsiTheme="minorHAnsi" w:cstheme="minorHAnsi"/>
          <w:sz w:val="22"/>
          <w:szCs w:val="22"/>
        </w:rPr>
        <w:t xml:space="preserve">Les </w:t>
      </w:r>
      <w:r w:rsidR="00685AB2" w:rsidRPr="00527E68">
        <w:rPr>
          <w:rFonts w:asciiTheme="minorHAnsi" w:hAnsiTheme="minorHAnsi" w:cstheme="minorHAnsi"/>
          <w:sz w:val="22"/>
          <w:szCs w:val="22"/>
        </w:rPr>
        <w:t>dossiers</w:t>
      </w:r>
      <w:r w:rsidR="001A0494" w:rsidRPr="00527E68">
        <w:rPr>
          <w:rFonts w:asciiTheme="minorHAnsi" w:hAnsiTheme="minorHAnsi" w:cstheme="minorHAnsi"/>
          <w:sz w:val="22"/>
          <w:szCs w:val="22"/>
        </w:rPr>
        <w:t xml:space="preserve"> </w:t>
      </w:r>
      <w:r w:rsidRPr="00527E68">
        <w:rPr>
          <w:rFonts w:asciiTheme="minorHAnsi" w:hAnsiTheme="minorHAnsi" w:cstheme="minorHAnsi"/>
          <w:sz w:val="22"/>
          <w:szCs w:val="22"/>
        </w:rPr>
        <w:t xml:space="preserve">seront envoyés par courrier électronique, avec pour objet « </w:t>
      </w:r>
      <w:r w:rsidR="00110D2B" w:rsidRPr="00527E68">
        <w:rPr>
          <w:rFonts w:asciiTheme="minorHAnsi" w:hAnsiTheme="minorHAnsi" w:cstheme="minorHAnsi"/>
          <w:sz w:val="22"/>
          <w:szCs w:val="22"/>
        </w:rPr>
        <w:t>campagne d’information, de sensibilisation et de plaidoyer sur les PAEEV du programme Urbayiti</w:t>
      </w:r>
      <w:r w:rsidR="00ED4472" w:rsidRPr="00527E68">
        <w:rPr>
          <w:rFonts w:asciiTheme="minorHAnsi" w:hAnsiTheme="minorHAnsi" w:cstheme="minorHAnsi"/>
          <w:sz w:val="22"/>
          <w:szCs w:val="22"/>
        </w:rPr>
        <w:t xml:space="preserve"> </w:t>
      </w:r>
      <w:r w:rsidR="006B7564" w:rsidRPr="00527E68">
        <w:rPr>
          <w:rFonts w:asciiTheme="minorHAnsi" w:hAnsiTheme="minorHAnsi" w:cstheme="minorHAnsi"/>
          <w:sz w:val="22"/>
          <w:szCs w:val="22"/>
        </w:rPr>
        <w:t>»</w:t>
      </w:r>
      <w:r w:rsidRPr="00527E68">
        <w:rPr>
          <w:rFonts w:asciiTheme="minorHAnsi" w:hAnsiTheme="minorHAnsi" w:cstheme="minorHAnsi"/>
          <w:sz w:val="22"/>
          <w:szCs w:val="22"/>
        </w:rPr>
        <w:t>,</w:t>
      </w:r>
      <w:r w:rsidR="00411CD2" w:rsidRPr="00527E68">
        <w:rPr>
          <w:rFonts w:asciiTheme="minorHAnsi" w:hAnsiTheme="minorHAnsi" w:cstheme="minorHAnsi"/>
          <w:sz w:val="22"/>
          <w:szCs w:val="22"/>
        </w:rPr>
        <w:t xml:space="preserve"> </w:t>
      </w:r>
      <w:r w:rsidR="00110D2B" w:rsidRPr="00527E68">
        <w:rPr>
          <w:rFonts w:asciiTheme="minorHAnsi" w:hAnsiTheme="minorHAnsi" w:cstheme="minorHAnsi"/>
          <w:sz w:val="22"/>
          <w:szCs w:val="22"/>
        </w:rPr>
        <w:t>au</w:t>
      </w:r>
      <w:r w:rsidRPr="00527E68">
        <w:rPr>
          <w:rFonts w:asciiTheme="minorHAnsi" w:hAnsiTheme="minorHAnsi" w:cstheme="minorHAnsi"/>
          <w:sz w:val="22"/>
          <w:szCs w:val="22"/>
        </w:rPr>
        <w:t xml:space="preserve"> plus tard le</w:t>
      </w:r>
      <w:r w:rsidR="009B41E8" w:rsidRPr="00527E68">
        <w:rPr>
          <w:rFonts w:asciiTheme="minorHAnsi" w:hAnsiTheme="minorHAnsi" w:cstheme="minorHAnsi"/>
          <w:sz w:val="22"/>
          <w:szCs w:val="22"/>
        </w:rPr>
        <w:t xml:space="preserve"> </w:t>
      </w:r>
      <w:r w:rsidR="0044300B">
        <w:rPr>
          <w:rFonts w:asciiTheme="minorHAnsi" w:hAnsiTheme="minorHAnsi" w:cstheme="minorHAnsi"/>
          <w:b/>
          <w:sz w:val="22"/>
          <w:szCs w:val="22"/>
          <w:u w:val="single"/>
        </w:rPr>
        <w:t>2</w:t>
      </w:r>
      <w:r w:rsidR="00110D2B" w:rsidRPr="00527E68">
        <w:rPr>
          <w:rFonts w:asciiTheme="minorHAnsi" w:hAnsiTheme="minorHAnsi" w:cstheme="minorHAnsi"/>
          <w:b/>
          <w:sz w:val="22"/>
          <w:szCs w:val="22"/>
          <w:u w:val="single"/>
        </w:rPr>
        <w:t xml:space="preserve"> </w:t>
      </w:r>
      <w:r w:rsidR="0044300B">
        <w:rPr>
          <w:rFonts w:asciiTheme="minorHAnsi" w:hAnsiTheme="minorHAnsi" w:cstheme="minorHAnsi"/>
          <w:b/>
          <w:sz w:val="22"/>
          <w:szCs w:val="22"/>
          <w:u w:val="single"/>
        </w:rPr>
        <w:t>Aout</w:t>
      </w:r>
      <w:r w:rsidR="00110D2B" w:rsidRPr="00527E68">
        <w:rPr>
          <w:rFonts w:asciiTheme="minorHAnsi" w:hAnsiTheme="minorHAnsi" w:cstheme="minorHAnsi"/>
          <w:b/>
          <w:sz w:val="22"/>
          <w:szCs w:val="22"/>
          <w:u w:val="single"/>
        </w:rPr>
        <w:t xml:space="preserve"> 2023</w:t>
      </w:r>
      <w:r w:rsidR="00181BD5" w:rsidRPr="00527E68">
        <w:rPr>
          <w:rFonts w:asciiTheme="minorHAnsi" w:hAnsiTheme="minorHAnsi" w:cstheme="minorHAnsi"/>
          <w:b/>
          <w:sz w:val="22"/>
          <w:szCs w:val="22"/>
          <w:u w:val="single"/>
        </w:rPr>
        <w:t>.</w:t>
      </w:r>
      <w:r w:rsidR="00181BD5">
        <w:rPr>
          <w:rFonts w:asciiTheme="minorHAnsi" w:hAnsiTheme="minorHAnsi" w:cstheme="minorHAnsi"/>
          <w:sz w:val="22"/>
          <w:szCs w:val="22"/>
        </w:rPr>
        <w:t xml:space="preserve"> </w:t>
      </w:r>
    </w:p>
    <w:p w14:paraId="3A3A39E0" w14:textId="301CD55B" w:rsidR="0050540E" w:rsidRDefault="0050540E" w:rsidP="006B7564">
      <w:pPr>
        <w:jc w:val="both"/>
        <w:rPr>
          <w:rFonts w:asciiTheme="minorHAnsi" w:hAnsiTheme="minorHAnsi" w:cstheme="minorHAnsi"/>
          <w:sz w:val="22"/>
          <w:szCs w:val="22"/>
        </w:rPr>
      </w:pPr>
    </w:p>
    <w:p w14:paraId="411492EA" w14:textId="77777777" w:rsidR="007170BF" w:rsidRDefault="007170BF" w:rsidP="006B7564">
      <w:pPr>
        <w:jc w:val="both"/>
        <w:rPr>
          <w:rFonts w:asciiTheme="minorHAnsi" w:hAnsiTheme="minorHAnsi" w:cstheme="minorHAnsi"/>
          <w:sz w:val="22"/>
          <w:szCs w:val="22"/>
        </w:rPr>
      </w:pPr>
    </w:p>
    <w:sectPr w:rsidR="007170BF" w:rsidSect="006B7564">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03E08" w14:textId="77777777" w:rsidR="00B27BAA" w:rsidRDefault="00B27BAA">
      <w:r>
        <w:separator/>
      </w:r>
    </w:p>
  </w:endnote>
  <w:endnote w:type="continuationSeparator" w:id="0">
    <w:p w14:paraId="051897FA" w14:textId="77777777" w:rsidR="00B27BAA" w:rsidRDefault="00B2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A7A3" w14:textId="77777777" w:rsidR="0054618D" w:rsidRDefault="0054618D" w:rsidP="00261E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BDE012" w14:textId="77777777" w:rsidR="0054618D" w:rsidRDefault="0054618D" w:rsidP="005614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AA1C" w14:textId="66358B44" w:rsidR="0054618D" w:rsidRPr="00F37989" w:rsidRDefault="0054618D" w:rsidP="00261EB0">
    <w:pPr>
      <w:pStyle w:val="Footer"/>
      <w:framePr w:wrap="around" w:vAnchor="text" w:hAnchor="margin" w:xAlign="right" w:y="1"/>
      <w:rPr>
        <w:rStyle w:val="PageNumber"/>
        <w:rFonts w:ascii="Calibri" w:hAnsi="Calibri"/>
        <w:sz w:val="20"/>
        <w:szCs w:val="20"/>
      </w:rPr>
    </w:pPr>
    <w:r w:rsidRPr="00F37989">
      <w:rPr>
        <w:rStyle w:val="PageNumber"/>
        <w:rFonts w:ascii="Calibri" w:hAnsi="Calibri"/>
        <w:sz w:val="20"/>
        <w:szCs w:val="20"/>
      </w:rPr>
      <w:fldChar w:fldCharType="begin"/>
    </w:r>
    <w:r w:rsidRPr="00F37989">
      <w:rPr>
        <w:rStyle w:val="PageNumber"/>
        <w:rFonts w:ascii="Calibri" w:hAnsi="Calibri"/>
        <w:sz w:val="20"/>
        <w:szCs w:val="20"/>
      </w:rPr>
      <w:instrText xml:space="preserve">PAGE  </w:instrText>
    </w:r>
    <w:r w:rsidRPr="00F37989">
      <w:rPr>
        <w:rStyle w:val="PageNumber"/>
        <w:rFonts w:ascii="Calibri" w:hAnsi="Calibri"/>
        <w:sz w:val="20"/>
        <w:szCs w:val="20"/>
      </w:rPr>
      <w:fldChar w:fldCharType="separate"/>
    </w:r>
    <w:r w:rsidR="0044300B">
      <w:rPr>
        <w:rStyle w:val="PageNumber"/>
        <w:rFonts w:ascii="Calibri" w:hAnsi="Calibri"/>
        <w:noProof/>
        <w:sz w:val="20"/>
        <w:szCs w:val="20"/>
      </w:rPr>
      <w:t>5</w:t>
    </w:r>
    <w:r w:rsidRPr="00F37989">
      <w:rPr>
        <w:rStyle w:val="PageNumber"/>
        <w:rFonts w:ascii="Calibri" w:hAnsi="Calibri"/>
        <w:sz w:val="20"/>
        <w:szCs w:val="20"/>
      </w:rPr>
      <w:fldChar w:fldCharType="end"/>
    </w:r>
  </w:p>
  <w:p w14:paraId="3FC0A592" w14:textId="77777777" w:rsidR="0054618D" w:rsidRDefault="0054618D" w:rsidP="00932E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77A7" w14:textId="43C9228C" w:rsidR="0054618D" w:rsidRPr="00283E74" w:rsidRDefault="0054618D" w:rsidP="00283E74">
    <w:pPr>
      <w:pStyle w:val="Footer"/>
      <w:tabs>
        <w:tab w:val="clear" w:pos="4536"/>
      </w:tabs>
      <w:jc w:val="right"/>
      <w:rPr>
        <w:rFonts w:asciiTheme="minorHAnsi" w:hAnsiTheme="minorHAnsi"/>
        <w:sz w:val="22"/>
      </w:rPr>
    </w:pPr>
    <w:r w:rsidRPr="00283E74">
      <w:rPr>
        <w:rFonts w:asciiTheme="minorHAnsi" w:hAnsiTheme="minorHAnsi"/>
        <w:sz w:val="22"/>
      </w:rPr>
      <w:tab/>
    </w:r>
    <w:sdt>
      <w:sdtPr>
        <w:rPr>
          <w:rFonts w:asciiTheme="minorHAnsi" w:hAnsiTheme="minorHAnsi"/>
          <w:sz w:val="22"/>
        </w:rPr>
        <w:id w:val="545879429"/>
        <w:docPartObj>
          <w:docPartGallery w:val="Page Numbers (Bottom of Page)"/>
          <w:docPartUnique/>
        </w:docPartObj>
      </w:sdtPr>
      <w:sdtEndPr/>
      <w:sdtContent>
        <w:sdt>
          <w:sdtPr>
            <w:rPr>
              <w:rFonts w:asciiTheme="minorHAnsi" w:hAnsiTheme="minorHAnsi"/>
              <w:sz w:val="22"/>
            </w:rPr>
            <w:id w:val="-847479402"/>
            <w:docPartObj>
              <w:docPartGallery w:val="Page Numbers (Top of Page)"/>
              <w:docPartUnique/>
            </w:docPartObj>
          </w:sdtPr>
          <w:sdtEndPr/>
          <w:sdtContent>
            <w:r w:rsidRPr="00283E74">
              <w:rPr>
                <w:rFonts w:asciiTheme="minorHAnsi" w:hAnsiTheme="minorHAnsi"/>
                <w:sz w:val="22"/>
              </w:rPr>
              <w:t xml:space="preserve">Page </w:t>
            </w:r>
            <w:r w:rsidRPr="00283E74">
              <w:rPr>
                <w:rFonts w:asciiTheme="minorHAnsi" w:hAnsiTheme="minorHAnsi"/>
                <w:b/>
                <w:bCs/>
                <w:sz w:val="22"/>
              </w:rPr>
              <w:fldChar w:fldCharType="begin"/>
            </w:r>
            <w:r w:rsidRPr="00283E74">
              <w:rPr>
                <w:rFonts w:asciiTheme="minorHAnsi" w:hAnsiTheme="minorHAnsi"/>
                <w:b/>
                <w:bCs/>
                <w:sz w:val="22"/>
              </w:rPr>
              <w:instrText>PAGE</w:instrText>
            </w:r>
            <w:r w:rsidRPr="00283E74">
              <w:rPr>
                <w:rFonts w:asciiTheme="minorHAnsi" w:hAnsiTheme="minorHAnsi"/>
                <w:b/>
                <w:bCs/>
                <w:sz w:val="22"/>
              </w:rPr>
              <w:fldChar w:fldCharType="separate"/>
            </w:r>
            <w:r w:rsidR="0044300B">
              <w:rPr>
                <w:rFonts w:asciiTheme="minorHAnsi" w:hAnsiTheme="minorHAnsi"/>
                <w:b/>
                <w:bCs/>
                <w:noProof/>
                <w:sz w:val="22"/>
              </w:rPr>
              <w:t>1</w:t>
            </w:r>
            <w:r w:rsidRPr="00283E74">
              <w:rPr>
                <w:rFonts w:asciiTheme="minorHAnsi" w:hAnsiTheme="minorHAnsi"/>
                <w:b/>
                <w:bCs/>
                <w:sz w:val="22"/>
              </w:rPr>
              <w:fldChar w:fldCharType="end"/>
            </w:r>
            <w:r w:rsidRPr="00283E74">
              <w:rPr>
                <w:rFonts w:asciiTheme="minorHAnsi" w:hAnsiTheme="minorHAnsi"/>
                <w:sz w:val="22"/>
              </w:rPr>
              <w:t xml:space="preserve"> sur </w:t>
            </w:r>
            <w:r w:rsidRPr="00283E74">
              <w:rPr>
                <w:rFonts w:asciiTheme="minorHAnsi" w:hAnsiTheme="minorHAnsi"/>
                <w:b/>
                <w:bCs/>
                <w:sz w:val="22"/>
              </w:rPr>
              <w:fldChar w:fldCharType="begin"/>
            </w:r>
            <w:r w:rsidRPr="00283E74">
              <w:rPr>
                <w:rFonts w:asciiTheme="minorHAnsi" w:hAnsiTheme="minorHAnsi"/>
                <w:b/>
                <w:bCs/>
                <w:sz w:val="22"/>
              </w:rPr>
              <w:instrText>NUMPAGES</w:instrText>
            </w:r>
            <w:r w:rsidRPr="00283E74">
              <w:rPr>
                <w:rFonts w:asciiTheme="minorHAnsi" w:hAnsiTheme="minorHAnsi"/>
                <w:b/>
                <w:bCs/>
                <w:sz w:val="22"/>
              </w:rPr>
              <w:fldChar w:fldCharType="separate"/>
            </w:r>
            <w:r w:rsidR="0044300B">
              <w:rPr>
                <w:rFonts w:asciiTheme="minorHAnsi" w:hAnsiTheme="minorHAnsi"/>
                <w:b/>
                <w:bCs/>
                <w:noProof/>
                <w:sz w:val="22"/>
              </w:rPr>
              <w:t>5</w:t>
            </w:r>
            <w:r w:rsidRPr="00283E74">
              <w:rPr>
                <w:rFonts w:asciiTheme="minorHAnsi" w:hAnsiTheme="minorHAnsi"/>
                <w:b/>
                <w:bCs/>
                <w:sz w:val="22"/>
              </w:rPr>
              <w:fldChar w:fldCharType="end"/>
            </w:r>
          </w:sdtContent>
        </w:sdt>
      </w:sdtContent>
    </w:sdt>
  </w:p>
  <w:p w14:paraId="7E9E8931" w14:textId="45849B16" w:rsidR="0054618D" w:rsidRPr="00283E74" w:rsidRDefault="00AC57E0" w:rsidP="00283E74">
    <w:pPr>
      <w:pStyle w:val="Footer"/>
      <w:tabs>
        <w:tab w:val="clear" w:pos="4536"/>
      </w:tabs>
      <w:rPr>
        <w:rFonts w:asciiTheme="minorHAnsi" w:hAnsiTheme="minorHAnsi"/>
        <w:sz w:val="20"/>
      </w:rPr>
    </w:pPr>
    <w:r>
      <w:rPr>
        <w:rFonts w:asciiTheme="minorHAnsi" w:hAnsiTheme="minorHAnsi"/>
        <w:noProof/>
        <w:sz w:val="22"/>
      </w:rPr>
      <w:drawing>
        <wp:inline distT="0" distB="0" distL="0" distR="0" wp14:anchorId="0B3E64BA" wp14:editId="74866642">
          <wp:extent cx="1400175" cy="452140"/>
          <wp:effectExtent l="0" t="0" r="0" b="508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Haiti + UE.png"/>
                  <pic:cNvPicPr/>
                </pic:nvPicPr>
                <pic:blipFill>
                  <a:blip r:embed="rId1">
                    <a:extLst>
                      <a:ext uri="{28A0092B-C50C-407E-A947-70E740481C1C}">
                        <a14:useLocalDpi xmlns:a14="http://schemas.microsoft.com/office/drawing/2010/main" val="0"/>
                      </a:ext>
                    </a:extLst>
                  </a:blip>
                  <a:stretch>
                    <a:fillRect/>
                  </a:stretch>
                </pic:blipFill>
                <pic:spPr>
                  <a:xfrm>
                    <a:off x="0" y="0"/>
                    <a:ext cx="1405988" cy="4540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6E8FB" w14:textId="77777777" w:rsidR="00B27BAA" w:rsidRDefault="00B27BAA">
      <w:r>
        <w:separator/>
      </w:r>
    </w:p>
  </w:footnote>
  <w:footnote w:type="continuationSeparator" w:id="0">
    <w:p w14:paraId="2884FDF6" w14:textId="77777777" w:rsidR="00B27BAA" w:rsidRDefault="00B27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9D88" w14:textId="77777777" w:rsidR="0054618D" w:rsidRDefault="0054618D">
    <w:pPr>
      <w:pStyle w:val="Header"/>
    </w:pPr>
    <w:r>
      <w:rPr>
        <w:noProof/>
      </w:rPr>
      <w:drawing>
        <wp:anchor distT="0" distB="0" distL="114300" distR="114300" simplePos="0" relativeHeight="251656704" behindDoc="1" locked="0" layoutInCell="0" allowOverlap="1" wp14:anchorId="4843DAA7" wp14:editId="6E2817E6">
          <wp:simplePos x="0" y="0"/>
          <wp:positionH relativeFrom="margin">
            <wp:align>center</wp:align>
          </wp:positionH>
          <wp:positionV relativeFrom="margin">
            <wp:align>center</wp:align>
          </wp:positionV>
          <wp:extent cx="10706100" cy="10693400"/>
          <wp:effectExtent l="19050" t="0" r="0" b="0"/>
          <wp:wrapNone/>
          <wp:docPr id="4" name="Image 4"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 FEI"/>
                  <pic:cNvPicPr>
                    <a:picLocks noChangeAspect="1" noChangeArrowheads="1"/>
                  </pic:cNvPicPr>
                </pic:nvPicPr>
                <pic:blipFill>
                  <a:blip r:embed="rId1">
                    <a:lum bright="70000" contrast="-70000"/>
                  </a:blip>
                  <a:srcRect/>
                  <a:stretch>
                    <a:fillRect/>
                  </a:stretch>
                </pic:blipFill>
                <pic:spPr bwMode="auto">
                  <a:xfrm>
                    <a:off x="0" y="0"/>
                    <a:ext cx="10706100" cy="10693400"/>
                  </a:xfrm>
                  <a:prstGeom prst="rect">
                    <a:avLst/>
                  </a:prstGeom>
                  <a:noFill/>
                </pic:spPr>
              </pic:pic>
            </a:graphicData>
          </a:graphic>
        </wp:anchor>
      </w:drawing>
    </w:r>
    <w:r w:rsidR="00AF5DC0">
      <w:rPr>
        <w:noProof/>
      </w:rPr>
      <w:pict w14:anchorId="1329C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843pt;height:842pt;z-index:-251657728;mso-wrap-edited:f;mso-width-percent:0;mso-height-percent:0;mso-position-horizontal:center;mso-position-horizontal-relative:margin;mso-position-vertical:center;mso-position-vertical-relative:margin;mso-width-percent:0;mso-height-percent:0" o:allowincell="f">
          <v:imagedata r:id="rId2" o:title="Fond FE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71E4" w14:textId="54291D1C" w:rsidR="007008E5" w:rsidRDefault="007008E5" w:rsidP="007008E5">
    <w:pPr>
      <w:pStyle w:val="Header"/>
    </w:pPr>
    <w:r>
      <w:rPr>
        <w:noProof/>
      </w:rPr>
      <mc:AlternateContent>
        <mc:Choice Requires="wps">
          <w:drawing>
            <wp:anchor distT="45720" distB="45720" distL="114300" distR="114300" simplePos="0" relativeHeight="251662848" behindDoc="0" locked="0" layoutInCell="1" allowOverlap="1" wp14:anchorId="5AFB0168" wp14:editId="0BC56E19">
              <wp:simplePos x="0" y="0"/>
              <wp:positionH relativeFrom="column">
                <wp:posOffset>4814570</wp:posOffset>
              </wp:positionH>
              <wp:positionV relativeFrom="paragraph">
                <wp:posOffset>-40640</wp:posOffset>
              </wp:positionV>
              <wp:extent cx="1209675" cy="867410"/>
              <wp:effectExtent l="0" t="0" r="9525" b="889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867410"/>
                      </a:xfrm>
                      <a:prstGeom prst="rect">
                        <a:avLst/>
                      </a:prstGeom>
                      <a:solidFill>
                        <a:srgbClr val="FFFFFF"/>
                      </a:solidFill>
                      <a:ln w="9525">
                        <a:noFill/>
                        <a:miter lim="800000"/>
                        <a:headEnd/>
                        <a:tailEnd/>
                      </a:ln>
                    </wps:spPr>
                    <wps:txbx>
                      <w:txbxContent>
                        <w:p w14:paraId="3F5AE76B" w14:textId="77777777" w:rsidR="007008E5" w:rsidRDefault="007008E5" w:rsidP="007008E5">
                          <w:r>
                            <w:rPr>
                              <w:noProof/>
                            </w:rPr>
                            <w:drawing>
                              <wp:inline distT="0" distB="0" distL="0" distR="0" wp14:anchorId="73F9BB51" wp14:editId="4E94189F">
                                <wp:extent cx="990600" cy="76944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bayiti logo slogan noi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14" cy="79547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B0168" id="_x0000_t202" coordsize="21600,21600" o:spt="202" path="m,l,21600r21600,l21600,xe">
              <v:stroke joinstyle="miter"/>
              <v:path gradientshapeok="t" o:connecttype="rect"/>
            </v:shapetype>
            <v:shape id="Zone de texte 2" o:spid="_x0000_s1026" type="#_x0000_t202" style="position:absolute;margin-left:379.1pt;margin-top:-3.2pt;width:95.25pt;height:68.3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" stroked="f">
              <v:textbox>
                <w:txbxContent>
                  <w:p w14:paraId="3F5AE76B" w14:textId="77777777" w:rsidR="007008E5" w:rsidRDefault="007008E5" w:rsidP="007008E5">
                    <w:r>
                      <w:rPr>
                        <w:noProof/>
                      </w:rPr>
                      <w:drawing>
                        <wp:inline distT="0" distB="0" distL="0" distR="0" wp14:anchorId="73F9BB51" wp14:editId="4E94189F">
                          <wp:extent cx="990600" cy="76944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bayiti logo slogan noir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24114" cy="795471"/>
                                  </a:xfrm>
                                  <a:prstGeom prst="rect">
                                    <a:avLst/>
                                  </a:prstGeom>
                                </pic:spPr>
                              </pic:pic>
                            </a:graphicData>
                          </a:graphic>
                        </wp:inline>
                      </w:drawing>
                    </w:r>
                  </w:p>
                </w:txbxContent>
              </v:textbox>
              <w10:wrap type="square"/>
            </v:shape>
          </w:pict>
        </mc:Fallback>
      </mc:AlternateContent>
    </w:r>
  </w:p>
  <w:p w14:paraId="265EFFE6" w14:textId="2E3056FD" w:rsidR="007008E5" w:rsidRDefault="007008E5" w:rsidP="00932E04">
    <w:pPr>
      <w:pStyle w:val="Header"/>
      <w:rPr>
        <w:rFonts w:ascii="Calibri" w:hAnsi="Calibri" w:cs="Arial"/>
      </w:rPr>
    </w:pPr>
    <w:r>
      <w:rPr>
        <w:noProof/>
      </w:rPr>
      <w:drawing>
        <wp:anchor distT="0" distB="0" distL="114300" distR="114300" simplePos="0" relativeHeight="251663872" behindDoc="0" locked="0" layoutInCell="1" allowOverlap="1" wp14:anchorId="518D935B" wp14:editId="065F7789">
          <wp:simplePos x="0" y="0"/>
          <wp:positionH relativeFrom="margin">
            <wp:align>left</wp:align>
          </wp:positionH>
          <wp:positionV relativeFrom="paragraph">
            <wp:posOffset>70485</wp:posOffset>
          </wp:positionV>
          <wp:extent cx="1238250" cy="514350"/>
          <wp:effectExtent l="0" t="0" r="0" b="0"/>
          <wp:wrapNone/>
          <wp:docPr id="8" name="Image 8" descr="C:\Users\ana.martin\AppData\Local\Microsoft\Windows\INetCache\Content.Word\logos 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a.martin\AppData\Local\Microsoft\Windows\INetCache\Content.Word\logos EF.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82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046361" w14:textId="6EAB2C8B" w:rsidR="007008E5" w:rsidRDefault="007008E5" w:rsidP="00932E04">
    <w:pPr>
      <w:pStyle w:val="Header"/>
      <w:rPr>
        <w:rFonts w:ascii="Calibri" w:hAnsi="Calibri" w:cs="Arial"/>
      </w:rPr>
    </w:pPr>
  </w:p>
  <w:p w14:paraId="46A64378" w14:textId="6EB4EE8C" w:rsidR="0054618D" w:rsidRPr="00707B69" w:rsidRDefault="0054618D" w:rsidP="00932E04">
    <w:pPr>
      <w:pStyle w:val="Header"/>
      <w:rPr>
        <w:rFonts w:ascii="Calibri" w:hAnsi="Calibri" w:cs="Arial"/>
      </w:rPr>
    </w:pPr>
  </w:p>
  <w:p w14:paraId="3E6C0A6F" w14:textId="4E741F3A" w:rsidR="0054618D" w:rsidRPr="00972A8E" w:rsidRDefault="007008E5" w:rsidP="00932E04">
    <w:pPr>
      <w:pStyle w:val="Header"/>
      <w:tabs>
        <w:tab w:val="clear" w:pos="4536"/>
        <w:tab w:val="clear" w:pos="9072"/>
        <w:tab w:val="right" w:pos="9781"/>
      </w:tabs>
      <w:rPr>
        <w:rFonts w:ascii="Calibri" w:hAnsi="Calibri" w:cs="Arial"/>
        <w:sz w:val="18"/>
        <w:u w:val="single"/>
        <w:lang w:val="en-US"/>
      </w:rPr>
    </w:pPr>
    <w:r>
      <w:rPr>
        <w:rFonts w:ascii="Calibri" w:hAnsi="Calibri" w:cs="Arial"/>
        <w:sz w:val="18"/>
        <w:u w:val="single"/>
        <w:lang w:val="en-US"/>
      </w:rPr>
      <w:t xml:space="preserve"> </w:t>
    </w:r>
  </w:p>
  <w:p w14:paraId="51D92C66" w14:textId="77777777" w:rsidR="0054618D" w:rsidRPr="00972A8E" w:rsidRDefault="0054618D" w:rsidP="00932E04">
    <w:pPr>
      <w:pStyle w:val="Header"/>
      <w:tabs>
        <w:tab w:val="clear" w:pos="4536"/>
        <w:tab w:val="clear" w:pos="9072"/>
        <w:tab w:val="right" w:pos="9781"/>
      </w:tabs>
      <w:rPr>
        <w:rFonts w:ascii="Calibri" w:hAnsi="Calibri" w:cs="Arial"/>
        <w:sz w:val="18"/>
        <w:u w:val="single"/>
        <w:lang w:val="en-US"/>
      </w:rPr>
    </w:pPr>
  </w:p>
  <w:p w14:paraId="76B902E6" w14:textId="77777777" w:rsidR="0054618D" w:rsidRPr="00932E04" w:rsidRDefault="0054618D">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C669" w14:textId="309F82FD" w:rsidR="0054618D" w:rsidRDefault="00AF5DC0">
    <w:pPr>
      <w:pStyle w:val="Header"/>
    </w:pPr>
    <w:r>
      <w:rPr>
        <w:noProof/>
      </w:rPr>
      <w:pict w14:anchorId="37FE4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pt;margin-top:13.3pt;width:97.5pt;height:40.5pt;z-index:251660800;mso-position-horizontal-relative:text;mso-position-vertical-relative:text">
          <v:imagedata r:id="rId1" o:title="logos EF"/>
        </v:shape>
      </w:pict>
    </w:r>
    <w:r w:rsidR="006335D8">
      <w:rPr>
        <w:noProof/>
      </w:rPr>
      <mc:AlternateContent>
        <mc:Choice Requires="wps">
          <w:drawing>
            <wp:anchor distT="45720" distB="45720" distL="114300" distR="114300" simplePos="0" relativeHeight="251657728" behindDoc="0" locked="0" layoutInCell="1" allowOverlap="1" wp14:anchorId="4BB7E192" wp14:editId="6988ACFA">
              <wp:simplePos x="0" y="0"/>
              <wp:positionH relativeFrom="column">
                <wp:posOffset>4814570</wp:posOffset>
              </wp:positionH>
              <wp:positionV relativeFrom="paragraph">
                <wp:posOffset>-40640</wp:posOffset>
              </wp:positionV>
              <wp:extent cx="1209675" cy="867410"/>
              <wp:effectExtent l="0" t="0" r="9525" b="889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867410"/>
                      </a:xfrm>
                      <a:prstGeom prst="rect">
                        <a:avLst/>
                      </a:prstGeom>
                      <a:solidFill>
                        <a:srgbClr val="FFFFFF"/>
                      </a:solidFill>
                      <a:ln w="9525">
                        <a:noFill/>
                        <a:miter lim="800000"/>
                        <a:headEnd/>
                        <a:tailEnd/>
                      </a:ln>
                    </wps:spPr>
                    <wps:txbx>
                      <w:txbxContent>
                        <w:p w14:paraId="0B10C799" w14:textId="155095B5" w:rsidR="006335D8" w:rsidRDefault="006335D8">
                          <w:r>
                            <w:rPr>
                              <w:noProof/>
                            </w:rPr>
                            <w:drawing>
                              <wp:inline distT="0" distB="0" distL="0" distR="0" wp14:anchorId="01A79E09" wp14:editId="6E33FB14">
                                <wp:extent cx="990600" cy="76944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bayiti logo slogan noir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24114" cy="79547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B7E192" id="_x0000_t202" coordsize="21600,21600" o:spt="202" path="m,l,21600r21600,l21600,xe">
              <v:stroke joinstyle="miter"/>
              <v:path gradientshapeok="t" o:connecttype="rect"/>
            </v:shapetype>
            <v:shape id="_x0000_s1027" type="#_x0000_t202" style="position:absolute;margin-left:379.1pt;margin-top:-3.2pt;width:95.25pt;height:68.3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" stroked="f">
              <v:textbox>
                <w:txbxContent>
                  <w:p w14:paraId="0B10C799" w14:textId="155095B5" w:rsidR="006335D8" w:rsidRDefault="006335D8">
                    <w:r>
                      <w:rPr>
                        <w:noProof/>
                      </w:rPr>
                      <w:drawing>
                        <wp:inline distT="0" distB="0" distL="0" distR="0" wp14:anchorId="01A79E09" wp14:editId="6E33FB14">
                          <wp:extent cx="990600" cy="76944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bayiti logo slogan noir_rgb.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24114" cy="795471"/>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C9E8716"/>
    <w:lvl w:ilvl="0">
      <w:start w:val="1"/>
      <w:numFmt w:val="decimal"/>
      <w:pStyle w:val="Listenumros21"/>
      <w:lvlText w:val="%1."/>
      <w:lvlJc w:val="left"/>
      <w:pPr>
        <w:tabs>
          <w:tab w:val="num" w:pos="643"/>
        </w:tabs>
        <w:ind w:left="643" w:hanging="360"/>
      </w:pPr>
    </w:lvl>
  </w:abstractNum>
  <w:abstractNum w:abstractNumId="1" w15:restartNumberingAfterBreak="0">
    <w:nsid w:val="0047611A"/>
    <w:multiLevelType w:val="hybridMultilevel"/>
    <w:tmpl w:val="0C9888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03477F"/>
    <w:multiLevelType w:val="hybridMultilevel"/>
    <w:tmpl w:val="1DBAEF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B66A26"/>
    <w:multiLevelType w:val="hybridMultilevel"/>
    <w:tmpl w:val="7AC09C9C"/>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720"/>
        </w:tabs>
        <w:ind w:left="72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290ADA34">
      <w:start w:val="1"/>
      <w:numFmt w:val="decimal"/>
      <w:lvlText w:val="%4-"/>
      <w:lvlJc w:val="left"/>
      <w:pPr>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3845F4D"/>
    <w:multiLevelType w:val="hybridMultilevel"/>
    <w:tmpl w:val="CAC2EBDA"/>
    <w:lvl w:ilvl="0" w:tplc="B71C2C8E">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670AEE"/>
    <w:multiLevelType w:val="hybridMultilevel"/>
    <w:tmpl w:val="172EA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412C0E"/>
    <w:multiLevelType w:val="hybridMultilevel"/>
    <w:tmpl w:val="37F6346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05429D"/>
    <w:multiLevelType w:val="hybridMultilevel"/>
    <w:tmpl w:val="61569606"/>
    <w:lvl w:ilvl="0" w:tplc="18980830">
      <w:start w:val="1"/>
      <w:numFmt w:val="lowerRoman"/>
      <w:lvlText w:val="%1)"/>
      <w:lvlJc w:val="left"/>
      <w:pPr>
        <w:ind w:left="1080" w:hanging="72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F232EBB"/>
    <w:multiLevelType w:val="multilevel"/>
    <w:tmpl w:val="D56E7C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64655E"/>
    <w:multiLevelType w:val="hybridMultilevel"/>
    <w:tmpl w:val="2D268ABA"/>
    <w:lvl w:ilvl="0" w:tplc="B71C2C8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C33148"/>
    <w:multiLevelType w:val="hybridMultilevel"/>
    <w:tmpl w:val="A1A2527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B01AE"/>
    <w:multiLevelType w:val="hybridMultilevel"/>
    <w:tmpl w:val="56BE1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F314B1"/>
    <w:multiLevelType w:val="hybridMultilevel"/>
    <w:tmpl w:val="9FD2B106"/>
    <w:lvl w:ilvl="0" w:tplc="6902D0F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8B72C7C"/>
    <w:multiLevelType w:val="hybridMultilevel"/>
    <w:tmpl w:val="8C82EB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8B5303"/>
    <w:multiLevelType w:val="hybridMultilevel"/>
    <w:tmpl w:val="C64E15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B3E17"/>
    <w:multiLevelType w:val="hybridMultilevel"/>
    <w:tmpl w:val="80164C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411EB5"/>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7" w15:restartNumberingAfterBreak="0">
    <w:nsid w:val="40164F31"/>
    <w:multiLevelType w:val="hybridMultilevel"/>
    <w:tmpl w:val="92402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2E6822"/>
    <w:multiLevelType w:val="hybridMultilevel"/>
    <w:tmpl w:val="6AE41B7A"/>
    <w:lvl w:ilvl="0" w:tplc="C7C6875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F27898"/>
    <w:multiLevelType w:val="hybridMultilevel"/>
    <w:tmpl w:val="3BF6C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CC6474"/>
    <w:multiLevelType w:val="hybridMultilevel"/>
    <w:tmpl w:val="29423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0E42B3"/>
    <w:multiLevelType w:val="hybridMultilevel"/>
    <w:tmpl w:val="44BC5082"/>
    <w:lvl w:ilvl="0" w:tplc="0C440D1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BFC4252"/>
    <w:multiLevelType w:val="hybridMultilevel"/>
    <w:tmpl w:val="F3964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0B19F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533A171D"/>
    <w:multiLevelType w:val="hybridMultilevel"/>
    <w:tmpl w:val="EF4A7B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3B30A9"/>
    <w:multiLevelType w:val="hybridMultilevel"/>
    <w:tmpl w:val="E92E325E"/>
    <w:lvl w:ilvl="0" w:tplc="82F2052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EE4F8C"/>
    <w:multiLevelType w:val="hybridMultilevel"/>
    <w:tmpl w:val="0060A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A63A1B"/>
    <w:multiLevelType w:val="hybridMultilevel"/>
    <w:tmpl w:val="53C8A9E6"/>
    <w:lvl w:ilvl="0" w:tplc="49F2439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7433E5"/>
    <w:multiLevelType w:val="hybridMultilevel"/>
    <w:tmpl w:val="00143654"/>
    <w:lvl w:ilvl="0" w:tplc="055AC2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BC76E5"/>
    <w:multiLevelType w:val="hybridMultilevel"/>
    <w:tmpl w:val="F314C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C5E52B6"/>
    <w:multiLevelType w:val="hybridMultilevel"/>
    <w:tmpl w:val="98240A9E"/>
    <w:lvl w:ilvl="0" w:tplc="82F2052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D392720"/>
    <w:multiLevelType w:val="hybridMultilevel"/>
    <w:tmpl w:val="4B50A0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C510DC"/>
    <w:multiLevelType w:val="hybridMultilevel"/>
    <w:tmpl w:val="1BDADC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E12231F"/>
    <w:multiLevelType w:val="hybridMultilevel"/>
    <w:tmpl w:val="1096D2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63724B"/>
    <w:multiLevelType w:val="hybridMultilevel"/>
    <w:tmpl w:val="5BB6B3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C0634B"/>
    <w:multiLevelType w:val="hybridMultilevel"/>
    <w:tmpl w:val="DF3EFA5E"/>
    <w:lvl w:ilvl="0" w:tplc="82F2052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455FF8"/>
    <w:multiLevelType w:val="hybridMultilevel"/>
    <w:tmpl w:val="B02AF1F2"/>
    <w:lvl w:ilvl="0" w:tplc="B71C2C8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1511000"/>
    <w:multiLevelType w:val="hybridMultilevel"/>
    <w:tmpl w:val="E6DC46E6"/>
    <w:lvl w:ilvl="0" w:tplc="57A6D79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B75524"/>
    <w:multiLevelType w:val="hybridMultilevel"/>
    <w:tmpl w:val="182CA882"/>
    <w:lvl w:ilvl="0" w:tplc="C08E835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6A0178E"/>
    <w:multiLevelType w:val="hybridMultilevel"/>
    <w:tmpl w:val="5FEA0F3E"/>
    <w:lvl w:ilvl="0" w:tplc="B11E6F8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14792320">
    <w:abstractNumId w:val="3"/>
  </w:num>
  <w:num w:numId="2" w16cid:durableId="389305073">
    <w:abstractNumId w:val="35"/>
  </w:num>
  <w:num w:numId="3" w16cid:durableId="584802332">
    <w:abstractNumId w:val="25"/>
  </w:num>
  <w:num w:numId="4" w16cid:durableId="1836148240">
    <w:abstractNumId w:val="30"/>
  </w:num>
  <w:num w:numId="5" w16cid:durableId="178157119">
    <w:abstractNumId w:val="1"/>
  </w:num>
  <w:num w:numId="6" w16cid:durableId="516382451">
    <w:abstractNumId w:val="0"/>
  </w:num>
  <w:num w:numId="7" w16cid:durableId="1927568821">
    <w:abstractNumId w:val="8"/>
  </w:num>
  <w:num w:numId="8" w16cid:durableId="4815094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7699366">
    <w:abstractNumId w:val="19"/>
  </w:num>
  <w:num w:numId="10" w16cid:durableId="1902711580">
    <w:abstractNumId w:val="34"/>
  </w:num>
  <w:num w:numId="11" w16cid:durableId="370157079">
    <w:abstractNumId w:val="20"/>
  </w:num>
  <w:num w:numId="12" w16cid:durableId="1038510749">
    <w:abstractNumId w:val="29"/>
  </w:num>
  <w:num w:numId="13" w16cid:durableId="124474736">
    <w:abstractNumId w:val="22"/>
  </w:num>
  <w:num w:numId="14" w16cid:durableId="1132596097">
    <w:abstractNumId w:val="18"/>
  </w:num>
  <w:num w:numId="15" w16cid:durableId="1242183535">
    <w:abstractNumId w:val="13"/>
  </w:num>
  <w:num w:numId="16" w16cid:durableId="1356231620">
    <w:abstractNumId w:val="5"/>
  </w:num>
  <w:num w:numId="17" w16cid:durableId="1522819748">
    <w:abstractNumId w:val="38"/>
  </w:num>
  <w:num w:numId="18" w16cid:durableId="1946375424">
    <w:abstractNumId w:val="32"/>
  </w:num>
  <w:num w:numId="19" w16cid:durableId="1476869303">
    <w:abstractNumId w:val="33"/>
  </w:num>
  <w:num w:numId="20" w16cid:durableId="1416249082">
    <w:abstractNumId w:val="7"/>
  </w:num>
  <w:num w:numId="21" w16cid:durableId="1313871404">
    <w:abstractNumId w:val="21"/>
  </w:num>
  <w:num w:numId="22" w16cid:durableId="1086074743">
    <w:abstractNumId w:val="12"/>
  </w:num>
  <w:num w:numId="23" w16cid:durableId="232812005">
    <w:abstractNumId w:val="36"/>
  </w:num>
  <w:num w:numId="24" w16cid:durableId="955789625">
    <w:abstractNumId w:val="26"/>
  </w:num>
  <w:num w:numId="25" w16cid:durableId="134034172">
    <w:abstractNumId w:val="11"/>
  </w:num>
  <w:num w:numId="26" w16cid:durableId="210656953">
    <w:abstractNumId w:val="4"/>
  </w:num>
  <w:num w:numId="27" w16cid:durableId="1542356078">
    <w:abstractNumId w:val="17"/>
  </w:num>
  <w:num w:numId="28" w16cid:durableId="965936972">
    <w:abstractNumId w:val="15"/>
  </w:num>
  <w:num w:numId="29" w16cid:durableId="1060060375">
    <w:abstractNumId w:val="9"/>
  </w:num>
  <w:num w:numId="30" w16cid:durableId="1730225941">
    <w:abstractNumId w:val="31"/>
  </w:num>
  <w:num w:numId="31" w16cid:durableId="923688242">
    <w:abstractNumId w:val="2"/>
  </w:num>
  <w:num w:numId="32" w16cid:durableId="67575628">
    <w:abstractNumId w:val="24"/>
  </w:num>
  <w:num w:numId="33" w16cid:durableId="1463035142">
    <w:abstractNumId w:val="14"/>
  </w:num>
  <w:num w:numId="34" w16cid:durableId="2042434530">
    <w:abstractNumId w:val="39"/>
  </w:num>
  <w:num w:numId="35" w16cid:durableId="888228284">
    <w:abstractNumId w:val="6"/>
  </w:num>
  <w:num w:numId="36" w16cid:durableId="29651090">
    <w:abstractNumId w:val="23"/>
  </w:num>
  <w:num w:numId="37" w16cid:durableId="681199864">
    <w:abstractNumId w:val="27"/>
  </w:num>
  <w:num w:numId="38" w16cid:durableId="1967080601">
    <w:abstractNumId w:val="16"/>
  </w:num>
  <w:num w:numId="39" w16cid:durableId="1669670421">
    <w:abstractNumId w:val="37"/>
  </w:num>
  <w:num w:numId="40" w16cid:durableId="2097091653">
    <w:abstractNumId w:val="28"/>
  </w:num>
  <w:num w:numId="41" w16cid:durableId="77313447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CE2850"/>
    <w:rsid w:val="00007176"/>
    <w:rsid w:val="00010D2A"/>
    <w:rsid w:val="00012050"/>
    <w:rsid w:val="00016D5B"/>
    <w:rsid w:val="00016F7B"/>
    <w:rsid w:val="00023D47"/>
    <w:rsid w:val="00030FE2"/>
    <w:rsid w:val="0003723B"/>
    <w:rsid w:val="00043041"/>
    <w:rsid w:val="00043DDF"/>
    <w:rsid w:val="00045E9A"/>
    <w:rsid w:val="0005150B"/>
    <w:rsid w:val="00055547"/>
    <w:rsid w:val="000565BC"/>
    <w:rsid w:val="00060146"/>
    <w:rsid w:val="0006197B"/>
    <w:rsid w:val="000630CD"/>
    <w:rsid w:val="0006679C"/>
    <w:rsid w:val="000675B9"/>
    <w:rsid w:val="00067734"/>
    <w:rsid w:val="0007063D"/>
    <w:rsid w:val="00074E17"/>
    <w:rsid w:val="00087746"/>
    <w:rsid w:val="000942EE"/>
    <w:rsid w:val="0009628C"/>
    <w:rsid w:val="000972A8"/>
    <w:rsid w:val="000B23F1"/>
    <w:rsid w:val="000B3464"/>
    <w:rsid w:val="000B5012"/>
    <w:rsid w:val="000B50C2"/>
    <w:rsid w:val="000B7D24"/>
    <w:rsid w:val="000C274A"/>
    <w:rsid w:val="000C2C19"/>
    <w:rsid w:val="000C38CD"/>
    <w:rsid w:val="000D0477"/>
    <w:rsid w:val="000D0C1B"/>
    <w:rsid w:val="000D10AA"/>
    <w:rsid w:val="000D2B5E"/>
    <w:rsid w:val="000E0EFB"/>
    <w:rsid w:val="000E75D7"/>
    <w:rsid w:val="000F0C4F"/>
    <w:rsid w:val="0010576D"/>
    <w:rsid w:val="0010646A"/>
    <w:rsid w:val="00106D6C"/>
    <w:rsid w:val="00110D2B"/>
    <w:rsid w:val="00111070"/>
    <w:rsid w:val="001133D5"/>
    <w:rsid w:val="0013051B"/>
    <w:rsid w:val="00132DFB"/>
    <w:rsid w:val="001343FC"/>
    <w:rsid w:val="00135AF5"/>
    <w:rsid w:val="00137343"/>
    <w:rsid w:val="001441C8"/>
    <w:rsid w:val="00144AA6"/>
    <w:rsid w:val="00145909"/>
    <w:rsid w:val="00147654"/>
    <w:rsid w:val="00150848"/>
    <w:rsid w:val="001536C8"/>
    <w:rsid w:val="00153776"/>
    <w:rsid w:val="00161C54"/>
    <w:rsid w:val="0016429A"/>
    <w:rsid w:val="001654C3"/>
    <w:rsid w:val="0017140E"/>
    <w:rsid w:val="00174141"/>
    <w:rsid w:val="00174953"/>
    <w:rsid w:val="00176116"/>
    <w:rsid w:val="00181B27"/>
    <w:rsid w:val="00181BD5"/>
    <w:rsid w:val="00182325"/>
    <w:rsid w:val="001861DC"/>
    <w:rsid w:val="00187AD4"/>
    <w:rsid w:val="001927C4"/>
    <w:rsid w:val="0019451A"/>
    <w:rsid w:val="00197BE7"/>
    <w:rsid w:val="001A0494"/>
    <w:rsid w:val="001A29FD"/>
    <w:rsid w:val="001B0C6A"/>
    <w:rsid w:val="001B2052"/>
    <w:rsid w:val="001B2606"/>
    <w:rsid w:val="001B266B"/>
    <w:rsid w:val="001B3577"/>
    <w:rsid w:val="001B7333"/>
    <w:rsid w:val="001C0AFF"/>
    <w:rsid w:val="001C35B1"/>
    <w:rsid w:val="001C534A"/>
    <w:rsid w:val="001C6D6C"/>
    <w:rsid w:val="001D27F6"/>
    <w:rsid w:val="001D522C"/>
    <w:rsid w:val="001D6119"/>
    <w:rsid w:val="001E5EB8"/>
    <w:rsid w:val="001E6E76"/>
    <w:rsid w:val="001F3E6D"/>
    <w:rsid w:val="0020249E"/>
    <w:rsid w:val="002078DC"/>
    <w:rsid w:val="002128A6"/>
    <w:rsid w:val="00225A55"/>
    <w:rsid w:val="0023037A"/>
    <w:rsid w:val="00233BC6"/>
    <w:rsid w:val="00235F94"/>
    <w:rsid w:val="00236131"/>
    <w:rsid w:val="00236729"/>
    <w:rsid w:val="00241002"/>
    <w:rsid w:val="002521D3"/>
    <w:rsid w:val="00257A40"/>
    <w:rsid w:val="00257AA9"/>
    <w:rsid w:val="00261EB0"/>
    <w:rsid w:val="002658BE"/>
    <w:rsid w:val="00281B2F"/>
    <w:rsid w:val="00283E74"/>
    <w:rsid w:val="00286B15"/>
    <w:rsid w:val="002929C4"/>
    <w:rsid w:val="00292DA8"/>
    <w:rsid w:val="00294261"/>
    <w:rsid w:val="002A361E"/>
    <w:rsid w:val="002A509D"/>
    <w:rsid w:val="002B2A8A"/>
    <w:rsid w:val="002B55DC"/>
    <w:rsid w:val="002B6697"/>
    <w:rsid w:val="002B7C41"/>
    <w:rsid w:val="002C0741"/>
    <w:rsid w:val="002C28A1"/>
    <w:rsid w:val="002C2D52"/>
    <w:rsid w:val="002C3EE2"/>
    <w:rsid w:val="002C6EDB"/>
    <w:rsid w:val="002D179B"/>
    <w:rsid w:val="002D4BAD"/>
    <w:rsid w:val="002D64BE"/>
    <w:rsid w:val="002D69BA"/>
    <w:rsid w:val="002E2558"/>
    <w:rsid w:val="002F02D7"/>
    <w:rsid w:val="002F56B7"/>
    <w:rsid w:val="00304DFC"/>
    <w:rsid w:val="00305C85"/>
    <w:rsid w:val="00310F15"/>
    <w:rsid w:val="003122E8"/>
    <w:rsid w:val="0031451C"/>
    <w:rsid w:val="00320ED4"/>
    <w:rsid w:val="00336DCD"/>
    <w:rsid w:val="003426E1"/>
    <w:rsid w:val="00342D93"/>
    <w:rsid w:val="003531EA"/>
    <w:rsid w:val="00355DCF"/>
    <w:rsid w:val="0035719D"/>
    <w:rsid w:val="00361C7F"/>
    <w:rsid w:val="00361E2D"/>
    <w:rsid w:val="0036493B"/>
    <w:rsid w:val="003658C3"/>
    <w:rsid w:val="00367653"/>
    <w:rsid w:val="00370633"/>
    <w:rsid w:val="0037254D"/>
    <w:rsid w:val="003726C8"/>
    <w:rsid w:val="00372ECE"/>
    <w:rsid w:val="00373D7B"/>
    <w:rsid w:val="0037406B"/>
    <w:rsid w:val="00381549"/>
    <w:rsid w:val="00383C02"/>
    <w:rsid w:val="00384704"/>
    <w:rsid w:val="003869F0"/>
    <w:rsid w:val="00390C30"/>
    <w:rsid w:val="00394D26"/>
    <w:rsid w:val="003A0700"/>
    <w:rsid w:val="003A46E6"/>
    <w:rsid w:val="003A61E6"/>
    <w:rsid w:val="003A7185"/>
    <w:rsid w:val="003A7507"/>
    <w:rsid w:val="003B0099"/>
    <w:rsid w:val="003B02FE"/>
    <w:rsid w:val="003B4A30"/>
    <w:rsid w:val="003B79B7"/>
    <w:rsid w:val="003C3950"/>
    <w:rsid w:val="003C6A8A"/>
    <w:rsid w:val="003E2025"/>
    <w:rsid w:val="003E481D"/>
    <w:rsid w:val="003F005B"/>
    <w:rsid w:val="003F12B3"/>
    <w:rsid w:val="00400EB0"/>
    <w:rsid w:val="0040124C"/>
    <w:rsid w:val="00401366"/>
    <w:rsid w:val="00411CD2"/>
    <w:rsid w:val="0041571A"/>
    <w:rsid w:val="004252AC"/>
    <w:rsid w:val="00436151"/>
    <w:rsid w:val="0044300B"/>
    <w:rsid w:val="004468EA"/>
    <w:rsid w:val="00456C6B"/>
    <w:rsid w:val="00464C6A"/>
    <w:rsid w:val="00470622"/>
    <w:rsid w:val="0047117E"/>
    <w:rsid w:val="00475709"/>
    <w:rsid w:val="00480526"/>
    <w:rsid w:val="00481A7F"/>
    <w:rsid w:val="0048204A"/>
    <w:rsid w:val="00483E58"/>
    <w:rsid w:val="004853B8"/>
    <w:rsid w:val="00493C52"/>
    <w:rsid w:val="004946BB"/>
    <w:rsid w:val="004A529D"/>
    <w:rsid w:val="004B27A3"/>
    <w:rsid w:val="004B39B6"/>
    <w:rsid w:val="004B415D"/>
    <w:rsid w:val="004B4F74"/>
    <w:rsid w:val="004B54DD"/>
    <w:rsid w:val="004B73C3"/>
    <w:rsid w:val="004B7D32"/>
    <w:rsid w:val="004C0ADC"/>
    <w:rsid w:val="004C1856"/>
    <w:rsid w:val="004C187D"/>
    <w:rsid w:val="004C1D0E"/>
    <w:rsid w:val="004C764A"/>
    <w:rsid w:val="004D28C2"/>
    <w:rsid w:val="004D4894"/>
    <w:rsid w:val="004E2814"/>
    <w:rsid w:val="004F0DD7"/>
    <w:rsid w:val="004F1B6B"/>
    <w:rsid w:val="004F2487"/>
    <w:rsid w:val="004F294F"/>
    <w:rsid w:val="004F7814"/>
    <w:rsid w:val="00504682"/>
    <w:rsid w:val="00504FC2"/>
    <w:rsid w:val="0050540E"/>
    <w:rsid w:val="00505968"/>
    <w:rsid w:val="005121CA"/>
    <w:rsid w:val="00513798"/>
    <w:rsid w:val="00517AC4"/>
    <w:rsid w:val="00521FEC"/>
    <w:rsid w:val="00527E68"/>
    <w:rsid w:val="00527F33"/>
    <w:rsid w:val="0053127C"/>
    <w:rsid w:val="005318DC"/>
    <w:rsid w:val="00531B5F"/>
    <w:rsid w:val="0053440C"/>
    <w:rsid w:val="00540170"/>
    <w:rsid w:val="005410F4"/>
    <w:rsid w:val="005433DB"/>
    <w:rsid w:val="00544DBE"/>
    <w:rsid w:val="0054618D"/>
    <w:rsid w:val="005543AC"/>
    <w:rsid w:val="00555E33"/>
    <w:rsid w:val="005568BE"/>
    <w:rsid w:val="00560944"/>
    <w:rsid w:val="00560A38"/>
    <w:rsid w:val="00561408"/>
    <w:rsid w:val="005640DD"/>
    <w:rsid w:val="00566B92"/>
    <w:rsid w:val="00570273"/>
    <w:rsid w:val="005705AC"/>
    <w:rsid w:val="00572A2F"/>
    <w:rsid w:val="00573F5D"/>
    <w:rsid w:val="00574B8F"/>
    <w:rsid w:val="00582DF4"/>
    <w:rsid w:val="00584541"/>
    <w:rsid w:val="00585116"/>
    <w:rsid w:val="005851C5"/>
    <w:rsid w:val="00597E58"/>
    <w:rsid w:val="005A0EBB"/>
    <w:rsid w:val="005A5762"/>
    <w:rsid w:val="005B6D4B"/>
    <w:rsid w:val="005C0011"/>
    <w:rsid w:val="005C0790"/>
    <w:rsid w:val="005C0973"/>
    <w:rsid w:val="005C0BC2"/>
    <w:rsid w:val="005C1113"/>
    <w:rsid w:val="005C1D50"/>
    <w:rsid w:val="005C2C31"/>
    <w:rsid w:val="005C2E19"/>
    <w:rsid w:val="005C48B2"/>
    <w:rsid w:val="005D0425"/>
    <w:rsid w:val="005D4645"/>
    <w:rsid w:val="005E01A5"/>
    <w:rsid w:val="005E242C"/>
    <w:rsid w:val="005E396D"/>
    <w:rsid w:val="005F034D"/>
    <w:rsid w:val="005F1DB6"/>
    <w:rsid w:val="00600B22"/>
    <w:rsid w:val="006015B0"/>
    <w:rsid w:val="0060339A"/>
    <w:rsid w:val="00605657"/>
    <w:rsid w:val="00606D3A"/>
    <w:rsid w:val="00611D77"/>
    <w:rsid w:val="00611FAE"/>
    <w:rsid w:val="00612D61"/>
    <w:rsid w:val="006142B9"/>
    <w:rsid w:val="00631124"/>
    <w:rsid w:val="006335D8"/>
    <w:rsid w:val="00643898"/>
    <w:rsid w:val="00645BCB"/>
    <w:rsid w:val="00647AFE"/>
    <w:rsid w:val="00652ADB"/>
    <w:rsid w:val="00660CAC"/>
    <w:rsid w:val="00662A66"/>
    <w:rsid w:val="006708AA"/>
    <w:rsid w:val="00671483"/>
    <w:rsid w:val="006769A1"/>
    <w:rsid w:val="00681CF4"/>
    <w:rsid w:val="0068319A"/>
    <w:rsid w:val="00685AB2"/>
    <w:rsid w:val="00685E65"/>
    <w:rsid w:val="0068674C"/>
    <w:rsid w:val="006915E8"/>
    <w:rsid w:val="00694C1F"/>
    <w:rsid w:val="006A43C9"/>
    <w:rsid w:val="006A703E"/>
    <w:rsid w:val="006B4815"/>
    <w:rsid w:val="006B565D"/>
    <w:rsid w:val="006B5831"/>
    <w:rsid w:val="006B7564"/>
    <w:rsid w:val="006C0456"/>
    <w:rsid w:val="006C2FEA"/>
    <w:rsid w:val="006C53A4"/>
    <w:rsid w:val="006D0316"/>
    <w:rsid w:val="006D0357"/>
    <w:rsid w:val="006D53E3"/>
    <w:rsid w:val="006D71C7"/>
    <w:rsid w:val="006E2470"/>
    <w:rsid w:val="006E4F28"/>
    <w:rsid w:val="006E5919"/>
    <w:rsid w:val="007008E5"/>
    <w:rsid w:val="00707DD6"/>
    <w:rsid w:val="00716692"/>
    <w:rsid w:val="007170BF"/>
    <w:rsid w:val="007221B0"/>
    <w:rsid w:val="00724D6B"/>
    <w:rsid w:val="00725A3A"/>
    <w:rsid w:val="00726B0E"/>
    <w:rsid w:val="00727444"/>
    <w:rsid w:val="00732486"/>
    <w:rsid w:val="00732496"/>
    <w:rsid w:val="007337BD"/>
    <w:rsid w:val="0074075A"/>
    <w:rsid w:val="0076221F"/>
    <w:rsid w:val="00763248"/>
    <w:rsid w:val="007648E0"/>
    <w:rsid w:val="0076595C"/>
    <w:rsid w:val="0077599C"/>
    <w:rsid w:val="007769E6"/>
    <w:rsid w:val="007779E5"/>
    <w:rsid w:val="00777EC5"/>
    <w:rsid w:val="00781C7D"/>
    <w:rsid w:val="00781C92"/>
    <w:rsid w:val="0078270B"/>
    <w:rsid w:val="007878F7"/>
    <w:rsid w:val="007901FE"/>
    <w:rsid w:val="00793970"/>
    <w:rsid w:val="007A6627"/>
    <w:rsid w:val="007A68E0"/>
    <w:rsid w:val="007A6963"/>
    <w:rsid w:val="007A78AB"/>
    <w:rsid w:val="007B26DF"/>
    <w:rsid w:val="007B7543"/>
    <w:rsid w:val="007C1791"/>
    <w:rsid w:val="007C2B2C"/>
    <w:rsid w:val="007C5930"/>
    <w:rsid w:val="007C5E84"/>
    <w:rsid w:val="007E15E0"/>
    <w:rsid w:val="007E2C68"/>
    <w:rsid w:val="007E3BA6"/>
    <w:rsid w:val="007E68AC"/>
    <w:rsid w:val="007F1763"/>
    <w:rsid w:val="007F2874"/>
    <w:rsid w:val="007F61C9"/>
    <w:rsid w:val="00802FB2"/>
    <w:rsid w:val="00807BE1"/>
    <w:rsid w:val="00810F98"/>
    <w:rsid w:val="00811A93"/>
    <w:rsid w:val="00814F47"/>
    <w:rsid w:val="00816671"/>
    <w:rsid w:val="00816922"/>
    <w:rsid w:val="00821CC1"/>
    <w:rsid w:val="00823D03"/>
    <w:rsid w:val="008251CC"/>
    <w:rsid w:val="00826321"/>
    <w:rsid w:val="00826FBC"/>
    <w:rsid w:val="00830DFF"/>
    <w:rsid w:val="00832AD4"/>
    <w:rsid w:val="0085046F"/>
    <w:rsid w:val="00850965"/>
    <w:rsid w:val="00851ADF"/>
    <w:rsid w:val="0085380A"/>
    <w:rsid w:val="00856D93"/>
    <w:rsid w:val="008570BD"/>
    <w:rsid w:val="008574E1"/>
    <w:rsid w:val="00861094"/>
    <w:rsid w:val="008621E1"/>
    <w:rsid w:val="00862471"/>
    <w:rsid w:val="00866D1F"/>
    <w:rsid w:val="00871B4F"/>
    <w:rsid w:val="008904E9"/>
    <w:rsid w:val="00894D23"/>
    <w:rsid w:val="00894FD8"/>
    <w:rsid w:val="00896524"/>
    <w:rsid w:val="008A0E57"/>
    <w:rsid w:val="008A1BC0"/>
    <w:rsid w:val="008A3A79"/>
    <w:rsid w:val="008A59C4"/>
    <w:rsid w:val="008B09D6"/>
    <w:rsid w:val="008B23FE"/>
    <w:rsid w:val="008B3831"/>
    <w:rsid w:val="008B4C74"/>
    <w:rsid w:val="008B4D9E"/>
    <w:rsid w:val="008B529A"/>
    <w:rsid w:val="008B54AF"/>
    <w:rsid w:val="008B5A29"/>
    <w:rsid w:val="008C0578"/>
    <w:rsid w:val="008C50FB"/>
    <w:rsid w:val="008C7436"/>
    <w:rsid w:val="008D2DC4"/>
    <w:rsid w:val="008D5785"/>
    <w:rsid w:val="008E2E66"/>
    <w:rsid w:val="008E4C47"/>
    <w:rsid w:val="008E504A"/>
    <w:rsid w:val="008E7E3F"/>
    <w:rsid w:val="008F12F3"/>
    <w:rsid w:val="008F436C"/>
    <w:rsid w:val="008F5EE2"/>
    <w:rsid w:val="0090138E"/>
    <w:rsid w:val="00903A8C"/>
    <w:rsid w:val="00906B81"/>
    <w:rsid w:val="00911946"/>
    <w:rsid w:val="0091201F"/>
    <w:rsid w:val="00917051"/>
    <w:rsid w:val="009236DE"/>
    <w:rsid w:val="0092434F"/>
    <w:rsid w:val="00925D18"/>
    <w:rsid w:val="00926827"/>
    <w:rsid w:val="00932C58"/>
    <w:rsid w:val="00932E04"/>
    <w:rsid w:val="00934199"/>
    <w:rsid w:val="00937547"/>
    <w:rsid w:val="00940EC8"/>
    <w:rsid w:val="00941977"/>
    <w:rsid w:val="0094211D"/>
    <w:rsid w:val="00951E75"/>
    <w:rsid w:val="0095399D"/>
    <w:rsid w:val="00954B86"/>
    <w:rsid w:val="009611BF"/>
    <w:rsid w:val="009649DE"/>
    <w:rsid w:val="00965444"/>
    <w:rsid w:val="009665B4"/>
    <w:rsid w:val="009724D1"/>
    <w:rsid w:val="00972757"/>
    <w:rsid w:val="009758EA"/>
    <w:rsid w:val="00980750"/>
    <w:rsid w:val="00982331"/>
    <w:rsid w:val="00982D83"/>
    <w:rsid w:val="00983FF0"/>
    <w:rsid w:val="009860B7"/>
    <w:rsid w:val="009868E1"/>
    <w:rsid w:val="00992CFA"/>
    <w:rsid w:val="009948A5"/>
    <w:rsid w:val="009A0825"/>
    <w:rsid w:val="009A38B1"/>
    <w:rsid w:val="009B41E8"/>
    <w:rsid w:val="009B592F"/>
    <w:rsid w:val="009D4975"/>
    <w:rsid w:val="009D6EC9"/>
    <w:rsid w:val="009D7B39"/>
    <w:rsid w:val="009F2536"/>
    <w:rsid w:val="009F29F4"/>
    <w:rsid w:val="009F4EFA"/>
    <w:rsid w:val="00A02542"/>
    <w:rsid w:val="00A03925"/>
    <w:rsid w:val="00A074B5"/>
    <w:rsid w:val="00A07668"/>
    <w:rsid w:val="00A10213"/>
    <w:rsid w:val="00A14686"/>
    <w:rsid w:val="00A15E28"/>
    <w:rsid w:val="00A1796C"/>
    <w:rsid w:val="00A211B9"/>
    <w:rsid w:val="00A21B0C"/>
    <w:rsid w:val="00A25884"/>
    <w:rsid w:val="00A25CED"/>
    <w:rsid w:val="00A26A76"/>
    <w:rsid w:val="00A37DFF"/>
    <w:rsid w:val="00A40DDD"/>
    <w:rsid w:val="00A43046"/>
    <w:rsid w:val="00A549E0"/>
    <w:rsid w:val="00A60925"/>
    <w:rsid w:val="00A60DB9"/>
    <w:rsid w:val="00A62141"/>
    <w:rsid w:val="00A66D9D"/>
    <w:rsid w:val="00A671D9"/>
    <w:rsid w:val="00A67B64"/>
    <w:rsid w:val="00A7742B"/>
    <w:rsid w:val="00A81757"/>
    <w:rsid w:val="00A826A1"/>
    <w:rsid w:val="00A84C5B"/>
    <w:rsid w:val="00A877E2"/>
    <w:rsid w:val="00A92AE8"/>
    <w:rsid w:val="00AB46CC"/>
    <w:rsid w:val="00AB5537"/>
    <w:rsid w:val="00AC0DEF"/>
    <w:rsid w:val="00AC10F4"/>
    <w:rsid w:val="00AC26E5"/>
    <w:rsid w:val="00AC47A6"/>
    <w:rsid w:val="00AC57E0"/>
    <w:rsid w:val="00AC5CE2"/>
    <w:rsid w:val="00AD7027"/>
    <w:rsid w:val="00AE410D"/>
    <w:rsid w:val="00AE4C36"/>
    <w:rsid w:val="00AE7B97"/>
    <w:rsid w:val="00AF19DE"/>
    <w:rsid w:val="00AF24A3"/>
    <w:rsid w:val="00AF5DC0"/>
    <w:rsid w:val="00AF63C1"/>
    <w:rsid w:val="00AF703C"/>
    <w:rsid w:val="00B02C31"/>
    <w:rsid w:val="00B02F58"/>
    <w:rsid w:val="00B171B0"/>
    <w:rsid w:val="00B215C1"/>
    <w:rsid w:val="00B24880"/>
    <w:rsid w:val="00B263D2"/>
    <w:rsid w:val="00B27244"/>
    <w:rsid w:val="00B273CE"/>
    <w:rsid w:val="00B27BAA"/>
    <w:rsid w:val="00B32E29"/>
    <w:rsid w:val="00B360D2"/>
    <w:rsid w:val="00B37130"/>
    <w:rsid w:val="00B37501"/>
    <w:rsid w:val="00B40E67"/>
    <w:rsid w:val="00B42C0A"/>
    <w:rsid w:val="00B43578"/>
    <w:rsid w:val="00B4707E"/>
    <w:rsid w:val="00B47B54"/>
    <w:rsid w:val="00B519DE"/>
    <w:rsid w:val="00B57214"/>
    <w:rsid w:val="00B57243"/>
    <w:rsid w:val="00B63A59"/>
    <w:rsid w:val="00B63DCD"/>
    <w:rsid w:val="00B647A7"/>
    <w:rsid w:val="00B64DF6"/>
    <w:rsid w:val="00B64E1D"/>
    <w:rsid w:val="00B65329"/>
    <w:rsid w:val="00B66BE6"/>
    <w:rsid w:val="00B8434C"/>
    <w:rsid w:val="00B90C4F"/>
    <w:rsid w:val="00B914A2"/>
    <w:rsid w:val="00B920B0"/>
    <w:rsid w:val="00B93191"/>
    <w:rsid w:val="00B94F6C"/>
    <w:rsid w:val="00B9595F"/>
    <w:rsid w:val="00B964C3"/>
    <w:rsid w:val="00BA742D"/>
    <w:rsid w:val="00BB0137"/>
    <w:rsid w:val="00BB1461"/>
    <w:rsid w:val="00BB2015"/>
    <w:rsid w:val="00BB29B0"/>
    <w:rsid w:val="00BB4C67"/>
    <w:rsid w:val="00BC7397"/>
    <w:rsid w:val="00BD5DC5"/>
    <w:rsid w:val="00BD644E"/>
    <w:rsid w:val="00BD7CF0"/>
    <w:rsid w:val="00BE065F"/>
    <w:rsid w:val="00BE06C8"/>
    <w:rsid w:val="00BE084A"/>
    <w:rsid w:val="00BE1873"/>
    <w:rsid w:val="00BE46BB"/>
    <w:rsid w:val="00BE73A8"/>
    <w:rsid w:val="00BF1CBF"/>
    <w:rsid w:val="00BF1DCD"/>
    <w:rsid w:val="00C04448"/>
    <w:rsid w:val="00C163CA"/>
    <w:rsid w:val="00C2325C"/>
    <w:rsid w:val="00C2725C"/>
    <w:rsid w:val="00C27819"/>
    <w:rsid w:val="00C36F50"/>
    <w:rsid w:val="00C37578"/>
    <w:rsid w:val="00C41B22"/>
    <w:rsid w:val="00C423B1"/>
    <w:rsid w:val="00C433A7"/>
    <w:rsid w:val="00C46488"/>
    <w:rsid w:val="00C47B21"/>
    <w:rsid w:val="00C558B8"/>
    <w:rsid w:val="00C56AB3"/>
    <w:rsid w:val="00C74FA7"/>
    <w:rsid w:val="00C7752A"/>
    <w:rsid w:val="00C80A07"/>
    <w:rsid w:val="00C80C55"/>
    <w:rsid w:val="00C823E2"/>
    <w:rsid w:val="00C8323D"/>
    <w:rsid w:val="00C858E7"/>
    <w:rsid w:val="00C85939"/>
    <w:rsid w:val="00C90734"/>
    <w:rsid w:val="00C94BA5"/>
    <w:rsid w:val="00C96EB6"/>
    <w:rsid w:val="00CA3272"/>
    <w:rsid w:val="00CA3A53"/>
    <w:rsid w:val="00CA44D5"/>
    <w:rsid w:val="00CA7B5D"/>
    <w:rsid w:val="00CB6554"/>
    <w:rsid w:val="00CB7AA1"/>
    <w:rsid w:val="00CC0BF3"/>
    <w:rsid w:val="00CC37DF"/>
    <w:rsid w:val="00CC6FDD"/>
    <w:rsid w:val="00CD5C04"/>
    <w:rsid w:val="00CD6363"/>
    <w:rsid w:val="00CD6FE2"/>
    <w:rsid w:val="00CD74FC"/>
    <w:rsid w:val="00CD7D48"/>
    <w:rsid w:val="00CD7E39"/>
    <w:rsid w:val="00CE15B7"/>
    <w:rsid w:val="00CE209F"/>
    <w:rsid w:val="00CE2850"/>
    <w:rsid w:val="00CE3C46"/>
    <w:rsid w:val="00CF797E"/>
    <w:rsid w:val="00D004C1"/>
    <w:rsid w:val="00D01417"/>
    <w:rsid w:val="00D06BB4"/>
    <w:rsid w:val="00D15F32"/>
    <w:rsid w:val="00D162B7"/>
    <w:rsid w:val="00D1630C"/>
    <w:rsid w:val="00D216E0"/>
    <w:rsid w:val="00D21A08"/>
    <w:rsid w:val="00D31392"/>
    <w:rsid w:val="00D315A1"/>
    <w:rsid w:val="00D32B7F"/>
    <w:rsid w:val="00D4352B"/>
    <w:rsid w:val="00D445A5"/>
    <w:rsid w:val="00D46D2C"/>
    <w:rsid w:val="00D53D65"/>
    <w:rsid w:val="00D65C88"/>
    <w:rsid w:val="00D714C6"/>
    <w:rsid w:val="00D75BDD"/>
    <w:rsid w:val="00D8743B"/>
    <w:rsid w:val="00D95E08"/>
    <w:rsid w:val="00DA3034"/>
    <w:rsid w:val="00DA4ED4"/>
    <w:rsid w:val="00DA5CA7"/>
    <w:rsid w:val="00DA640D"/>
    <w:rsid w:val="00DB1FB7"/>
    <w:rsid w:val="00DB3226"/>
    <w:rsid w:val="00DB4D79"/>
    <w:rsid w:val="00DC37E3"/>
    <w:rsid w:val="00DC5E4B"/>
    <w:rsid w:val="00DC7B50"/>
    <w:rsid w:val="00DC7B58"/>
    <w:rsid w:val="00DD197B"/>
    <w:rsid w:val="00DD4E72"/>
    <w:rsid w:val="00DD668D"/>
    <w:rsid w:val="00DD7DDE"/>
    <w:rsid w:val="00DE0B03"/>
    <w:rsid w:val="00DE4EEB"/>
    <w:rsid w:val="00DE5218"/>
    <w:rsid w:val="00DE5E93"/>
    <w:rsid w:val="00DE68D0"/>
    <w:rsid w:val="00DE7E0A"/>
    <w:rsid w:val="00DF55BA"/>
    <w:rsid w:val="00DF6538"/>
    <w:rsid w:val="00E02FAD"/>
    <w:rsid w:val="00E1016E"/>
    <w:rsid w:val="00E101B7"/>
    <w:rsid w:val="00E11EE8"/>
    <w:rsid w:val="00E15FD6"/>
    <w:rsid w:val="00E167A2"/>
    <w:rsid w:val="00E17F80"/>
    <w:rsid w:val="00E205E8"/>
    <w:rsid w:val="00E232E1"/>
    <w:rsid w:val="00E2335B"/>
    <w:rsid w:val="00E24692"/>
    <w:rsid w:val="00E274DF"/>
    <w:rsid w:val="00E2781E"/>
    <w:rsid w:val="00E3187F"/>
    <w:rsid w:val="00E41D46"/>
    <w:rsid w:val="00E50095"/>
    <w:rsid w:val="00E52F4D"/>
    <w:rsid w:val="00E554EE"/>
    <w:rsid w:val="00E55911"/>
    <w:rsid w:val="00E56034"/>
    <w:rsid w:val="00E61983"/>
    <w:rsid w:val="00E61D25"/>
    <w:rsid w:val="00E62D00"/>
    <w:rsid w:val="00E666C2"/>
    <w:rsid w:val="00E67FC4"/>
    <w:rsid w:val="00E740D3"/>
    <w:rsid w:val="00E81CD8"/>
    <w:rsid w:val="00E8394E"/>
    <w:rsid w:val="00E86382"/>
    <w:rsid w:val="00E91741"/>
    <w:rsid w:val="00E93BE6"/>
    <w:rsid w:val="00E9411A"/>
    <w:rsid w:val="00EA4B51"/>
    <w:rsid w:val="00EA57CC"/>
    <w:rsid w:val="00EA7912"/>
    <w:rsid w:val="00EB047C"/>
    <w:rsid w:val="00EB44CE"/>
    <w:rsid w:val="00EC3375"/>
    <w:rsid w:val="00EC3971"/>
    <w:rsid w:val="00EC3B7D"/>
    <w:rsid w:val="00EC4F21"/>
    <w:rsid w:val="00EC57C8"/>
    <w:rsid w:val="00EC5FEA"/>
    <w:rsid w:val="00ED1489"/>
    <w:rsid w:val="00ED4472"/>
    <w:rsid w:val="00EE4E53"/>
    <w:rsid w:val="00EF33D0"/>
    <w:rsid w:val="00EF4B3E"/>
    <w:rsid w:val="00EF6139"/>
    <w:rsid w:val="00F0399F"/>
    <w:rsid w:val="00F03AE9"/>
    <w:rsid w:val="00F05694"/>
    <w:rsid w:val="00F112B8"/>
    <w:rsid w:val="00F12971"/>
    <w:rsid w:val="00F135FB"/>
    <w:rsid w:val="00F17A78"/>
    <w:rsid w:val="00F21478"/>
    <w:rsid w:val="00F22495"/>
    <w:rsid w:val="00F34369"/>
    <w:rsid w:val="00F37989"/>
    <w:rsid w:val="00F40124"/>
    <w:rsid w:val="00F52893"/>
    <w:rsid w:val="00F54A7A"/>
    <w:rsid w:val="00F56624"/>
    <w:rsid w:val="00F576C3"/>
    <w:rsid w:val="00F60696"/>
    <w:rsid w:val="00F60786"/>
    <w:rsid w:val="00F6187F"/>
    <w:rsid w:val="00F6606D"/>
    <w:rsid w:val="00F67012"/>
    <w:rsid w:val="00F71F65"/>
    <w:rsid w:val="00F72F44"/>
    <w:rsid w:val="00F7782D"/>
    <w:rsid w:val="00F82B31"/>
    <w:rsid w:val="00F84DFB"/>
    <w:rsid w:val="00F84E72"/>
    <w:rsid w:val="00F851B3"/>
    <w:rsid w:val="00F9067C"/>
    <w:rsid w:val="00F91BED"/>
    <w:rsid w:val="00FA0D71"/>
    <w:rsid w:val="00FB3002"/>
    <w:rsid w:val="00FC3411"/>
    <w:rsid w:val="00FC5CD2"/>
    <w:rsid w:val="00FC6E01"/>
    <w:rsid w:val="00FC73CB"/>
    <w:rsid w:val="00FD32A4"/>
    <w:rsid w:val="00FD3677"/>
    <w:rsid w:val="00FD3DCD"/>
    <w:rsid w:val="00FE0B5F"/>
    <w:rsid w:val="00FE4677"/>
    <w:rsid w:val="00FE753D"/>
    <w:rsid w:val="00FF561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29B611C"/>
  <w15:docId w15:val="{171D6749-AA8B-419A-8DF1-B890C57B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700"/>
    <w:rPr>
      <w:sz w:val="24"/>
      <w:szCs w:val="24"/>
    </w:rPr>
  </w:style>
  <w:style w:type="paragraph" w:styleId="Heading1">
    <w:name w:val="heading 1"/>
    <w:basedOn w:val="Normal"/>
    <w:next w:val="Normal"/>
    <w:link w:val="Heading1Char"/>
    <w:qFormat/>
    <w:rsid w:val="0091705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64C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464C6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qFormat/>
    <w:rsid w:val="00E11EE8"/>
    <w:pPr>
      <w:keepNext/>
      <w:outlineLvl w:val="3"/>
    </w:pPr>
    <w:rPr>
      <w:rFonts w:ascii="Arial" w:hAnsi="Arial" w:cs="Arial"/>
      <w:b/>
      <w:bCs/>
      <w: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E2558"/>
    <w:pPr>
      <w:tabs>
        <w:tab w:val="left" w:pos="-1309"/>
        <w:tab w:val="left" w:pos="-743"/>
        <w:tab w:val="left" w:pos="-589"/>
        <w:tab w:val="left" w:pos="-176"/>
        <w:tab w:val="left" w:pos="0"/>
        <w:tab w:val="left" w:pos="390"/>
        <w:tab w:val="left" w:pos="851"/>
        <w:tab w:val="left" w:pos="956"/>
        <w:tab w:val="left" w:pos="1523"/>
        <w:tab w:val="left" w:pos="1571"/>
        <w:tab w:val="left" w:pos="2089"/>
        <w:tab w:val="left" w:pos="2291"/>
        <w:tab w:val="left" w:pos="2656"/>
        <w:tab w:val="left" w:pos="3011"/>
        <w:tab w:val="left" w:pos="3222"/>
        <w:tab w:val="left" w:pos="3731"/>
        <w:tab w:val="left" w:pos="3788"/>
        <w:tab w:val="left" w:pos="4355"/>
        <w:tab w:val="left" w:pos="4451"/>
        <w:tab w:val="left" w:pos="4921"/>
        <w:tab w:val="left" w:pos="5171"/>
        <w:tab w:val="left" w:pos="5488"/>
        <w:tab w:val="left" w:pos="5891"/>
        <w:tab w:val="left" w:pos="6611"/>
        <w:tab w:val="left" w:pos="7331"/>
        <w:tab w:val="left" w:pos="8051"/>
        <w:tab w:val="left" w:pos="8771"/>
        <w:tab w:val="left" w:pos="9491"/>
        <w:tab w:val="left" w:pos="10211"/>
        <w:tab w:val="left" w:pos="10931"/>
        <w:tab w:val="left" w:pos="11651"/>
        <w:tab w:val="left" w:pos="12371"/>
        <w:tab w:val="left" w:pos="13091"/>
        <w:tab w:val="left" w:pos="13811"/>
        <w:tab w:val="left" w:pos="14531"/>
        <w:tab w:val="left" w:pos="15251"/>
        <w:tab w:val="left" w:pos="15971"/>
        <w:tab w:val="left" w:pos="16691"/>
        <w:tab w:val="left" w:pos="17411"/>
        <w:tab w:val="left" w:pos="18131"/>
      </w:tabs>
      <w:suppressAutoHyphens/>
      <w:jc w:val="both"/>
    </w:pPr>
    <w:rPr>
      <w:spacing w:val="-2"/>
      <w:sz w:val="22"/>
    </w:rPr>
  </w:style>
  <w:style w:type="table" w:styleId="TableGrid">
    <w:name w:val="Table Grid"/>
    <w:basedOn w:val="TableNormal"/>
    <w:rsid w:val="00B6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441C8"/>
    <w:pPr>
      <w:tabs>
        <w:tab w:val="center" w:pos="4536"/>
        <w:tab w:val="right" w:pos="9072"/>
      </w:tabs>
    </w:pPr>
  </w:style>
  <w:style w:type="paragraph" w:styleId="Footer">
    <w:name w:val="footer"/>
    <w:basedOn w:val="Normal"/>
    <w:link w:val="FooterChar"/>
    <w:uiPriority w:val="99"/>
    <w:rsid w:val="001441C8"/>
    <w:pPr>
      <w:tabs>
        <w:tab w:val="center" w:pos="4536"/>
        <w:tab w:val="right" w:pos="9072"/>
      </w:tabs>
    </w:pPr>
  </w:style>
  <w:style w:type="character" w:customStyle="1" w:styleId="HeaderChar">
    <w:name w:val="Header Char"/>
    <w:basedOn w:val="DefaultParagraphFont"/>
    <w:link w:val="Header"/>
    <w:uiPriority w:val="99"/>
    <w:rsid w:val="008A1BC0"/>
    <w:rPr>
      <w:sz w:val="24"/>
      <w:szCs w:val="24"/>
      <w:lang w:val="fr-FR" w:eastAsia="fr-FR" w:bidi="ar-SA"/>
    </w:rPr>
  </w:style>
  <w:style w:type="character" w:styleId="PageNumber">
    <w:name w:val="page number"/>
    <w:basedOn w:val="DefaultParagraphFont"/>
    <w:rsid w:val="00DD197B"/>
  </w:style>
  <w:style w:type="paragraph" w:customStyle="1" w:styleId="Paragraphedeliste1">
    <w:name w:val="Paragraphe de liste1"/>
    <w:basedOn w:val="Normal"/>
    <w:rsid w:val="00CB7AA1"/>
    <w:pPr>
      <w:spacing w:after="200" w:line="276" w:lineRule="auto"/>
      <w:ind w:left="720"/>
      <w:contextualSpacing/>
    </w:pPr>
    <w:rPr>
      <w:rFonts w:ascii="Calibri" w:eastAsia="Calibri" w:hAnsi="Calibri"/>
      <w:sz w:val="22"/>
      <w:szCs w:val="22"/>
      <w:lang w:eastAsia="en-US"/>
    </w:rPr>
  </w:style>
  <w:style w:type="paragraph" w:customStyle="1" w:styleId="Paragraphedeliste11">
    <w:name w:val="Paragraphe de liste11"/>
    <w:basedOn w:val="Normal"/>
    <w:rsid w:val="00CB7AA1"/>
    <w:pPr>
      <w:widowControl w:val="0"/>
      <w:ind w:left="720"/>
      <w:contextualSpacing/>
    </w:pPr>
    <w:rPr>
      <w:rFonts w:ascii="Courier New" w:eastAsia="SimSun" w:hAnsi="Courier New"/>
      <w:szCs w:val="20"/>
      <w:lang w:val="en-US" w:eastAsia="en-US"/>
    </w:rPr>
  </w:style>
  <w:style w:type="character" w:customStyle="1" w:styleId="CarCar2">
    <w:name w:val="Car Car2"/>
    <w:basedOn w:val="DefaultParagraphFont"/>
    <w:rsid w:val="00F03AE9"/>
    <w:rPr>
      <w:sz w:val="24"/>
      <w:szCs w:val="24"/>
      <w:lang w:val="fr-FR" w:eastAsia="fr-FR" w:bidi="ar-SA"/>
    </w:rPr>
  </w:style>
  <w:style w:type="paragraph" w:styleId="FootnoteText">
    <w:name w:val="footnote text"/>
    <w:aliases w:val=" Char Char1, Char Char3,Footnote,Footnote Text Char1 Char,Footnote Text Char Char Char,Footnote Text Char1 Char Char Char,Footnote Text Char Char Char Char Char,Footnote Text Char1 Char1 Char,Footnote Text Char Char Char1 Char"/>
    <w:basedOn w:val="Normal"/>
    <w:link w:val="FootnoteTextChar"/>
    <w:uiPriority w:val="99"/>
    <w:qFormat/>
    <w:rsid w:val="00074E17"/>
    <w:rPr>
      <w:sz w:val="20"/>
      <w:szCs w:val="20"/>
    </w:rPr>
  </w:style>
  <w:style w:type="character" w:styleId="FootnoteReference">
    <w:name w:val="footnote reference"/>
    <w:aliases w:val="ftref Char Char,16 Point Char Char,Superscript 6 Point Char Char,List Bullet Char1 Char Char,Footnote Reference Char Char Char,List Bullet Char... Char Char,List Bullet Char Char Char Char,16 Point,Superscript 6 Point,ftref"/>
    <w:basedOn w:val="DefaultParagraphFont"/>
    <w:rsid w:val="00074E17"/>
    <w:rPr>
      <w:vertAlign w:val="superscript"/>
    </w:rPr>
  </w:style>
  <w:style w:type="character" w:styleId="CommentReference">
    <w:name w:val="annotation reference"/>
    <w:basedOn w:val="DefaultParagraphFont"/>
    <w:semiHidden/>
    <w:rsid w:val="0005150B"/>
    <w:rPr>
      <w:sz w:val="16"/>
      <w:szCs w:val="16"/>
    </w:rPr>
  </w:style>
  <w:style w:type="paragraph" w:styleId="CommentText">
    <w:name w:val="annotation text"/>
    <w:basedOn w:val="Normal"/>
    <w:semiHidden/>
    <w:rsid w:val="0005150B"/>
    <w:rPr>
      <w:sz w:val="20"/>
      <w:szCs w:val="20"/>
    </w:rPr>
  </w:style>
  <w:style w:type="paragraph" w:styleId="CommentSubject">
    <w:name w:val="annotation subject"/>
    <w:basedOn w:val="CommentText"/>
    <w:next w:val="CommentText"/>
    <w:semiHidden/>
    <w:rsid w:val="0005150B"/>
    <w:rPr>
      <w:b/>
      <w:bCs/>
    </w:rPr>
  </w:style>
  <w:style w:type="paragraph" w:styleId="BalloonText">
    <w:name w:val="Balloon Text"/>
    <w:basedOn w:val="Normal"/>
    <w:semiHidden/>
    <w:rsid w:val="0005150B"/>
    <w:rPr>
      <w:rFonts w:ascii="Tahoma" w:hAnsi="Tahoma" w:cs="Tahoma"/>
      <w:sz w:val="16"/>
      <w:szCs w:val="16"/>
    </w:rPr>
  </w:style>
  <w:style w:type="character" w:styleId="PlaceholderText">
    <w:name w:val="Placeholder Text"/>
    <w:basedOn w:val="DefaultParagraphFont"/>
    <w:uiPriority w:val="99"/>
    <w:semiHidden/>
    <w:rsid w:val="00F7782D"/>
    <w:rPr>
      <w:color w:val="808080"/>
    </w:rPr>
  </w:style>
  <w:style w:type="character" w:styleId="Hyperlink">
    <w:name w:val="Hyperlink"/>
    <w:basedOn w:val="DefaultParagraphFont"/>
    <w:rsid w:val="00EC3375"/>
    <w:rPr>
      <w:color w:val="0000FF"/>
      <w:u w:val="single"/>
    </w:rPr>
  </w:style>
  <w:style w:type="paragraph" w:styleId="ListParagraph">
    <w:name w:val="List Paragraph"/>
    <w:aliases w:val="Bullets,Liste 1,Paragraphe  revu,References,Numbered List Paragraph,ReferencesCxSpLast,List Paragraph (numbered (a)),Bullet L1,WB List Paragraph,Numbered paragraph,Listes,List Paragraph (bulleted list),Bullet 1 List,Titre de document"/>
    <w:basedOn w:val="Normal"/>
    <w:link w:val="ListParagraphChar"/>
    <w:uiPriority w:val="34"/>
    <w:qFormat/>
    <w:rsid w:val="009236DE"/>
    <w:pPr>
      <w:ind w:left="720"/>
      <w:contextualSpacing/>
    </w:pPr>
  </w:style>
  <w:style w:type="paragraph" w:customStyle="1" w:styleId="Paragraphedeliste2">
    <w:name w:val="Paragraphe de liste2"/>
    <w:basedOn w:val="Normal"/>
    <w:uiPriority w:val="34"/>
    <w:qFormat/>
    <w:rsid w:val="009236DE"/>
    <w:pPr>
      <w:ind w:left="708"/>
    </w:pPr>
  </w:style>
  <w:style w:type="table" w:customStyle="1" w:styleId="Grilledutableau1">
    <w:name w:val="Grille du tableau1"/>
    <w:basedOn w:val="TableNormal"/>
    <w:next w:val="TableGrid"/>
    <w:uiPriority w:val="39"/>
    <w:rsid w:val="00AC0D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2C58"/>
    <w:pPr>
      <w:autoSpaceDE w:val="0"/>
      <w:autoSpaceDN w:val="0"/>
      <w:adjustRightInd w:val="0"/>
    </w:pPr>
    <w:rPr>
      <w:rFonts w:ascii="Georgia" w:hAnsi="Georgia" w:cs="Georgia"/>
      <w:color w:val="000000"/>
      <w:sz w:val="24"/>
      <w:szCs w:val="24"/>
    </w:rPr>
  </w:style>
  <w:style w:type="character" w:customStyle="1" w:styleId="FooterChar">
    <w:name w:val="Footer Char"/>
    <w:basedOn w:val="DefaultParagraphFont"/>
    <w:link w:val="Footer"/>
    <w:uiPriority w:val="99"/>
    <w:rsid w:val="00283E74"/>
    <w:rPr>
      <w:sz w:val="24"/>
      <w:szCs w:val="24"/>
    </w:rPr>
  </w:style>
  <w:style w:type="character" w:customStyle="1" w:styleId="ListParagraphChar">
    <w:name w:val="List Paragraph Char"/>
    <w:aliases w:val="Bullets Char,Liste 1 Char,Paragraphe  revu Char,References Char,Numbered List Paragraph Char,ReferencesCxSpLast Char,List Paragraph (numbered (a)) Char,Bullet L1 Char,WB List Paragraph Char,Numbered paragraph Char,Listes Char"/>
    <w:link w:val="ListParagraph"/>
    <w:uiPriority w:val="34"/>
    <w:locked/>
    <w:rsid w:val="003869F0"/>
    <w:rPr>
      <w:sz w:val="24"/>
      <w:szCs w:val="24"/>
    </w:rPr>
  </w:style>
  <w:style w:type="paragraph" w:styleId="NormalWeb">
    <w:name w:val="Normal (Web)"/>
    <w:basedOn w:val="Normal"/>
    <w:uiPriority w:val="99"/>
    <w:unhideWhenUsed/>
    <w:rsid w:val="003869F0"/>
    <w:pPr>
      <w:spacing w:before="100" w:beforeAutospacing="1" w:after="100" w:afterAutospacing="1"/>
      <w:jc w:val="both"/>
    </w:pPr>
    <w:rPr>
      <w:rFonts w:ascii="Calibri" w:hAnsi="Calibri"/>
      <w:lang w:val="es-ES" w:eastAsia="es-ES_tradnl"/>
    </w:rPr>
  </w:style>
  <w:style w:type="character" w:customStyle="1" w:styleId="Heading2Char">
    <w:name w:val="Heading 2 Char"/>
    <w:basedOn w:val="DefaultParagraphFont"/>
    <w:link w:val="Heading2"/>
    <w:rsid w:val="00464C6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464C6A"/>
    <w:rPr>
      <w:rFonts w:asciiTheme="majorHAnsi" w:eastAsiaTheme="majorEastAsia" w:hAnsiTheme="majorHAnsi" w:cstheme="majorBidi"/>
      <w:color w:val="243F60" w:themeColor="accent1" w:themeShade="7F"/>
      <w:sz w:val="24"/>
      <w:szCs w:val="24"/>
    </w:rPr>
  </w:style>
  <w:style w:type="character" w:customStyle="1" w:styleId="FootnoteTextChar">
    <w:name w:val="Footnote Text Char"/>
    <w:aliases w:val=" Char Char1 Char, Char Char3 Char,Footnote Char,Footnote Text Char1 Char Char,Footnote Text Char Char Char Char,Footnote Text Char1 Char Char Char Char,Footnote Text Char Char Char Char Char Char,Footnote Text Char1 Char1 Char Char"/>
    <w:basedOn w:val="DefaultParagraphFont"/>
    <w:link w:val="FootnoteText"/>
    <w:uiPriority w:val="99"/>
    <w:rsid w:val="00464C6A"/>
  </w:style>
  <w:style w:type="paragraph" w:customStyle="1" w:styleId="Text2">
    <w:name w:val="Text 2"/>
    <w:basedOn w:val="Normal"/>
    <w:rsid w:val="0037406B"/>
    <w:pPr>
      <w:spacing w:before="120" w:beforeAutospacing="1" w:after="120" w:afterAutospacing="1"/>
      <w:ind w:left="850"/>
      <w:jc w:val="both"/>
    </w:pPr>
    <w:rPr>
      <w:rFonts w:ascii="Calibri" w:hAnsi="Calibri"/>
      <w:lang w:val="en-GB" w:eastAsia="en-US"/>
    </w:rPr>
  </w:style>
  <w:style w:type="character" w:customStyle="1" w:styleId="Heading1Char">
    <w:name w:val="Heading 1 Char"/>
    <w:basedOn w:val="DefaultParagraphFont"/>
    <w:link w:val="Heading1"/>
    <w:rsid w:val="00917051"/>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F56624"/>
    <w:rPr>
      <w:sz w:val="24"/>
      <w:szCs w:val="24"/>
    </w:rPr>
  </w:style>
  <w:style w:type="paragraph" w:customStyle="1" w:styleId="Listenumros21">
    <w:name w:val="Liste à numéros 21"/>
    <w:basedOn w:val="Normal"/>
    <w:next w:val="ListNumber2"/>
    <w:rsid w:val="0054618D"/>
    <w:pPr>
      <w:numPr>
        <w:numId w:val="6"/>
      </w:numPr>
      <w:tabs>
        <w:tab w:val="clear" w:pos="643"/>
        <w:tab w:val="num" w:pos="720"/>
      </w:tabs>
      <w:spacing w:before="60"/>
      <w:ind w:left="720" w:hanging="180"/>
      <w:contextualSpacing/>
      <w:jc w:val="both"/>
    </w:pPr>
    <w:rPr>
      <w:rFonts w:ascii="Arial" w:eastAsia="Calibri" w:hAnsi="Arial" w:cs="Arial"/>
      <w:lang w:eastAsia="en-US"/>
    </w:rPr>
  </w:style>
  <w:style w:type="paragraph" w:styleId="ListNumber2">
    <w:name w:val="List Number 2"/>
    <w:basedOn w:val="Normal"/>
    <w:semiHidden/>
    <w:unhideWhenUsed/>
    <w:rsid w:val="0054618D"/>
    <w:pPr>
      <w:tabs>
        <w:tab w:val="num" w:pos="643"/>
      </w:tabs>
      <w:ind w:left="643" w:hanging="360"/>
      <w:contextualSpacing/>
    </w:pPr>
  </w:style>
  <w:style w:type="table" w:customStyle="1" w:styleId="TableauGrille1Clair-Accentuation11">
    <w:name w:val="Tableau Grille 1 Clair - Accentuation 11"/>
    <w:basedOn w:val="TableNormal"/>
    <w:uiPriority w:val="46"/>
    <w:rsid w:val="00CE3C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auGrille1Clair-Accentuation51">
    <w:name w:val="Tableau Grille 1 Clair - Accentuation 51"/>
    <w:basedOn w:val="TableNormal"/>
    <w:uiPriority w:val="46"/>
    <w:rsid w:val="00CE3C4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eauGrille2-Accentuation51">
    <w:name w:val="Tableau Grille 2 - Accentuation 51"/>
    <w:basedOn w:val="TableNormal"/>
    <w:uiPriority w:val="47"/>
    <w:rsid w:val="00CE3C4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simple11">
    <w:name w:val="Tableau simple 11"/>
    <w:basedOn w:val="TableNormal"/>
    <w:uiPriority w:val="41"/>
    <w:rsid w:val="00BB20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lledutableau2">
    <w:name w:val="Grille du tableau2"/>
    <w:basedOn w:val="TableNormal"/>
    <w:next w:val="TableGrid"/>
    <w:uiPriority w:val="39"/>
    <w:rsid w:val="004F29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gmail-msonospacing">
    <w:name w:val="x_gmail-msonospacing"/>
    <w:basedOn w:val="Normal"/>
    <w:rsid w:val="00150848"/>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BE46BB"/>
    <w:rPr>
      <w:color w:val="605E5C"/>
      <w:shd w:val="clear" w:color="auto" w:fill="E1DFDD"/>
    </w:rPr>
  </w:style>
  <w:style w:type="character" w:customStyle="1" w:styleId="rynqvb">
    <w:name w:val="rynqvb"/>
    <w:basedOn w:val="DefaultParagraphFont"/>
    <w:rsid w:val="00106D6C"/>
  </w:style>
  <w:style w:type="paragraph" w:customStyle="1" w:styleId="pf0">
    <w:name w:val="pf0"/>
    <w:basedOn w:val="Normal"/>
    <w:rsid w:val="009B592F"/>
    <w:pPr>
      <w:spacing w:before="100" w:beforeAutospacing="1" w:after="100" w:afterAutospacing="1"/>
    </w:pPr>
    <w:rPr>
      <w:lang w:val="en-US" w:eastAsia="en-US"/>
    </w:rPr>
  </w:style>
  <w:style w:type="character" w:customStyle="1" w:styleId="cf01">
    <w:name w:val="cf01"/>
    <w:basedOn w:val="DefaultParagraphFont"/>
    <w:rsid w:val="009B592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245087">
      <w:bodyDiv w:val="1"/>
      <w:marLeft w:val="0"/>
      <w:marRight w:val="0"/>
      <w:marTop w:val="0"/>
      <w:marBottom w:val="0"/>
      <w:divBdr>
        <w:top w:val="none" w:sz="0" w:space="0" w:color="auto"/>
        <w:left w:val="none" w:sz="0" w:space="0" w:color="auto"/>
        <w:bottom w:val="none" w:sz="0" w:space="0" w:color="auto"/>
        <w:right w:val="none" w:sz="0" w:space="0" w:color="auto"/>
      </w:divBdr>
    </w:div>
    <w:div w:id="894780503">
      <w:bodyDiv w:val="1"/>
      <w:marLeft w:val="0"/>
      <w:marRight w:val="0"/>
      <w:marTop w:val="0"/>
      <w:marBottom w:val="0"/>
      <w:divBdr>
        <w:top w:val="none" w:sz="0" w:space="0" w:color="auto"/>
        <w:left w:val="none" w:sz="0" w:space="0" w:color="auto"/>
        <w:bottom w:val="none" w:sz="0" w:space="0" w:color="auto"/>
        <w:right w:val="none" w:sz="0" w:space="0" w:color="auto"/>
      </w:divBdr>
    </w:div>
    <w:div w:id="950085824">
      <w:bodyDiv w:val="1"/>
      <w:marLeft w:val="0"/>
      <w:marRight w:val="0"/>
      <w:marTop w:val="0"/>
      <w:marBottom w:val="0"/>
      <w:divBdr>
        <w:top w:val="none" w:sz="0" w:space="0" w:color="auto"/>
        <w:left w:val="none" w:sz="0" w:space="0" w:color="auto"/>
        <w:bottom w:val="none" w:sz="0" w:space="0" w:color="auto"/>
        <w:right w:val="none" w:sz="0" w:space="0" w:color="auto"/>
      </w:divBdr>
    </w:div>
    <w:div w:id="990325150">
      <w:bodyDiv w:val="1"/>
      <w:marLeft w:val="0"/>
      <w:marRight w:val="0"/>
      <w:marTop w:val="0"/>
      <w:marBottom w:val="0"/>
      <w:divBdr>
        <w:top w:val="none" w:sz="0" w:space="0" w:color="auto"/>
        <w:left w:val="none" w:sz="0" w:space="0" w:color="auto"/>
        <w:bottom w:val="none" w:sz="0" w:space="0" w:color="auto"/>
        <w:right w:val="none" w:sz="0" w:space="0" w:color="auto"/>
      </w:divBdr>
    </w:div>
    <w:div w:id="991370087">
      <w:bodyDiv w:val="1"/>
      <w:marLeft w:val="0"/>
      <w:marRight w:val="0"/>
      <w:marTop w:val="0"/>
      <w:marBottom w:val="0"/>
      <w:divBdr>
        <w:top w:val="none" w:sz="0" w:space="0" w:color="auto"/>
        <w:left w:val="none" w:sz="0" w:space="0" w:color="auto"/>
        <w:bottom w:val="none" w:sz="0" w:space="0" w:color="auto"/>
        <w:right w:val="none" w:sz="0" w:space="0" w:color="auto"/>
      </w:divBdr>
    </w:div>
    <w:div w:id="1000159818">
      <w:bodyDiv w:val="1"/>
      <w:marLeft w:val="0"/>
      <w:marRight w:val="0"/>
      <w:marTop w:val="0"/>
      <w:marBottom w:val="0"/>
      <w:divBdr>
        <w:top w:val="none" w:sz="0" w:space="0" w:color="auto"/>
        <w:left w:val="none" w:sz="0" w:space="0" w:color="auto"/>
        <w:bottom w:val="none" w:sz="0" w:space="0" w:color="auto"/>
        <w:right w:val="none" w:sz="0" w:space="0" w:color="auto"/>
      </w:divBdr>
    </w:div>
    <w:div w:id="1404327501">
      <w:bodyDiv w:val="1"/>
      <w:marLeft w:val="0"/>
      <w:marRight w:val="0"/>
      <w:marTop w:val="0"/>
      <w:marBottom w:val="0"/>
      <w:divBdr>
        <w:top w:val="none" w:sz="0" w:space="0" w:color="auto"/>
        <w:left w:val="none" w:sz="0" w:space="0" w:color="auto"/>
        <w:bottom w:val="none" w:sz="0" w:space="0" w:color="auto"/>
        <w:right w:val="none" w:sz="0" w:space="0" w:color="auto"/>
      </w:divBdr>
    </w:div>
    <w:div w:id="1462456046">
      <w:bodyDiv w:val="1"/>
      <w:marLeft w:val="0"/>
      <w:marRight w:val="0"/>
      <w:marTop w:val="0"/>
      <w:marBottom w:val="0"/>
      <w:divBdr>
        <w:top w:val="none" w:sz="0" w:space="0" w:color="auto"/>
        <w:left w:val="none" w:sz="0" w:space="0" w:color="auto"/>
        <w:bottom w:val="none" w:sz="0" w:space="0" w:color="auto"/>
        <w:right w:val="none" w:sz="0" w:space="0" w:color="auto"/>
      </w:divBdr>
    </w:div>
    <w:div w:id="1845169342">
      <w:bodyDiv w:val="1"/>
      <w:marLeft w:val="0"/>
      <w:marRight w:val="0"/>
      <w:marTop w:val="0"/>
      <w:marBottom w:val="0"/>
      <w:divBdr>
        <w:top w:val="none" w:sz="0" w:space="0" w:color="auto"/>
        <w:left w:val="none" w:sz="0" w:space="0" w:color="auto"/>
        <w:bottom w:val="none" w:sz="0" w:space="0" w:color="auto"/>
        <w:right w:val="none" w:sz="0" w:space="0" w:color="auto"/>
      </w:divBdr>
    </w:div>
    <w:div w:id="191935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urbayiti/videos/projet-dam%C3%A9nagement-dembellissement-et-dextension-de-la-ville/71699728563021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ebastien.dupuis@expertisefrance.fr" TargetMode="External"/><Relationship Id="rId4" Type="http://schemas.openxmlformats.org/officeDocument/2006/relationships/settings" Target="settings.xml"/><Relationship Id="rId9" Type="http://schemas.openxmlformats.org/officeDocument/2006/relationships/hyperlink" Target="mailto:ana.martin@expertisefrance.fr"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0.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FFE60-7D80-4ED4-9458-1FC328CC0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1580</Words>
  <Characters>9533</Characters>
  <Application>Microsoft Office Word</Application>
  <DocSecurity>4</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Termes de Références Missions</vt:lpstr>
      <vt:lpstr>Termes de Références Missions</vt:lpstr>
    </vt:vector>
  </TitlesOfParts>
  <Company>MAE</Company>
  <LinksUpToDate>false</LinksUpToDate>
  <CharactersWithSpaces>11091</CharactersWithSpaces>
  <SharedDoc>false</SharedDoc>
  <HLinks>
    <vt:vector size="6" baseType="variant">
      <vt:variant>
        <vt:i4>1114217</vt:i4>
      </vt:variant>
      <vt:variant>
        <vt:i4>0</vt:i4>
      </vt:variant>
      <vt:variant>
        <vt:i4>0</vt:i4>
      </vt:variant>
      <vt:variant>
        <vt:i4>5</vt:i4>
      </vt:variant>
      <vt:variant>
        <vt:lpwstr>mailto:Anne-gaelle.rolland@diplomatie.gouv.fr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Termes de Références Missions</dc:title>
  <dc:creator>kroukd</dc:creator>
  <cp:lastModifiedBy>Expertise France</cp:lastModifiedBy>
  <cp:revision>2</cp:revision>
  <cp:lastPrinted>2023-07-24T12:31:00Z</cp:lastPrinted>
  <dcterms:created xsi:type="dcterms:W3CDTF">2023-07-24T12:32:00Z</dcterms:created>
  <dcterms:modified xsi:type="dcterms:W3CDTF">2023-07-24T12:32:00Z</dcterms:modified>
</cp:coreProperties>
</file>