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9E649" w14:textId="1809DD2C" w:rsidR="00863EB5" w:rsidRDefault="00863EB5" w:rsidP="00863EB5">
      <w:pPr>
        <w:pStyle w:val="paragraph"/>
        <w:spacing w:before="0" w:beforeAutospacing="0" w:after="0" w:afterAutospacing="0"/>
        <w:jc w:val="center"/>
        <w:textAlignment w:val="baseline"/>
        <w:rPr>
          <w:rFonts w:ascii="Segoe UI" w:hAnsi="Segoe UI" w:cs="Segoe UI"/>
          <w:sz w:val="18"/>
          <w:szCs w:val="18"/>
        </w:rPr>
      </w:pPr>
      <w:r>
        <w:rPr>
          <w:rStyle w:val="normaltextrun"/>
          <w:rFonts w:ascii="Anton" w:hAnsi="Anton" w:cs="Segoe UI"/>
          <w:color w:val="004B8D"/>
          <w:sz w:val="32"/>
          <w:szCs w:val="32"/>
          <w:shd w:val="clear" w:color="auto" w:fill="FFFFFF"/>
        </w:rPr>
        <w:t xml:space="preserve">Termes de référence </w:t>
      </w:r>
      <w:r>
        <w:rPr>
          <w:rStyle w:val="eop"/>
          <w:rFonts w:ascii="Anton" w:hAnsi="Anton" w:cs="Segoe UI"/>
          <w:color w:val="004B8D"/>
          <w:sz w:val="32"/>
          <w:szCs w:val="32"/>
        </w:rPr>
        <w:t> </w:t>
      </w:r>
    </w:p>
    <w:p w14:paraId="08D281F4" w14:textId="77777777" w:rsidR="009218CE" w:rsidRDefault="009218CE" w:rsidP="000C6735">
      <w:pPr>
        <w:pStyle w:val="paragraph"/>
        <w:spacing w:before="0" w:beforeAutospacing="0" w:after="0" w:afterAutospacing="0"/>
        <w:ind w:left="720"/>
        <w:textAlignment w:val="baseline"/>
        <w:rPr>
          <w:rFonts w:ascii="Segoe UI" w:hAnsi="Segoe UI" w:cs="Segoe UI"/>
          <w:sz w:val="18"/>
          <w:szCs w:val="18"/>
        </w:rPr>
      </w:pPr>
    </w:p>
    <w:p w14:paraId="43A4BC77" w14:textId="34B908A4" w:rsidR="00863EB5" w:rsidRDefault="007B337A" w:rsidP="00863EB5">
      <w:pPr>
        <w:pStyle w:val="paragraph"/>
        <w:spacing w:before="0" w:beforeAutospacing="0" w:after="0" w:afterAutospacing="0"/>
        <w:jc w:val="both"/>
        <w:textAlignment w:val="baseline"/>
        <w:rPr>
          <w:rStyle w:val="normaltextrun"/>
          <w:rFonts w:ascii="Open Sans" w:hAnsi="Open Sans" w:cs="Open Sans"/>
          <w:color w:val="000000"/>
          <w:sz w:val="20"/>
          <w:szCs w:val="20"/>
        </w:rPr>
      </w:pPr>
      <w:r>
        <w:rPr>
          <w:rStyle w:val="normaltextrun"/>
          <w:rFonts w:ascii="Open Sans" w:hAnsi="Open Sans" w:cs="Open Sans"/>
          <w:b/>
          <w:bCs/>
          <w:color w:val="000000"/>
          <w:sz w:val="20"/>
          <w:szCs w:val="20"/>
        </w:rPr>
        <w:t>Object </w:t>
      </w:r>
      <w:r w:rsidRPr="007B337A">
        <w:rPr>
          <w:rStyle w:val="normaltextrun"/>
          <w:rFonts w:ascii="Open Sans" w:hAnsi="Open Sans" w:cs="Open Sans"/>
          <w:color w:val="000000"/>
          <w:sz w:val="20"/>
          <w:szCs w:val="20"/>
        </w:rPr>
        <w:t xml:space="preserve">: </w:t>
      </w:r>
      <w:r w:rsidR="00CC7425">
        <w:rPr>
          <w:rStyle w:val="normaltextrun"/>
          <w:rFonts w:ascii="Open Sans" w:hAnsi="Open Sans" w:cs="Open Sans"/>
          <w:color w:val="000000"/>
          <w:sz w:val="20"/>
          <w:szCs w:val="20"/>
        </w:rPr>
        <w:t xml:space="preserve">Évaluation technique </w:t>
      </w:r>
      <w:r w:rsidR="007217AF">
        <w:rPr>
          <w:rStyle w:val="normaltextrun"/>
          <w:rFonts w:ascii="Open Sans" w:hAnsi="Open Sans" w:cs="Open Sans"/>
          <w:color w:val="000000"/>
          <w:sz w:val="20"/>
          <w:szCs w:val="20"/>
        </w:rPr>
        <w:t xml:space="preserve">et supervision des travaux de réhabilitation </w:t>
      </w:r>
      <w:r w:rsidR="00CC7425">
        <w:rPr>
          <w:rStyle w:val="normaltextrun"/>
          <w:rFonts w:ascii="Open Sans" w:hAnsi="Open Sans" w:cs="Open Sans"/>
          <w:color w:val="000000"/>
          <w:sz w:val="20"/>
          <w:szCs w:val="20"/>
        </w:rPr>
        <w:t xml:space="preserve">de </w:t>
      </w:r>
      <w:r w:rsidR="009218CE">
        <w:rPr>
          <w:rStyle w:val="normaltextrun"/>
          <w:rFonts w:ascii="Open Sans" w:hAnsi="Open Sans" w:cs="Open Sans"/>
          <w:color w:val="000000"/>
          <w:sz w:val="20"/>
          <w:szCs w:val="20"/>
        </w:rPr>
        <w:t>six centres de santé et hôpitaux dans le Sud et les Nippes, Haiti</w:t>
      </w:r>
    </w:p>
    <w:p w14:paraId="6BD3A103" w14:textId="642B86D6" w:rsidR="007B337A" w:rsidRDefault="007B337A" w:rsidP="00863EB5">
      <w:pPr>
        <w:pStyle w:val="paragraph"/>
        <w:spacing w:before="0" w:beforeAutospacing="0" w:after="0" w:afterAutospacing="0"/>
        <w:jc w:val="both"/>
        <w:textAlignment w:val="baseline"/>
        <w:rPr>
          <w:rStyle w:val="normaltextrun"/>
          <w:rFonts w:ascii="Open Sans" w:hAnsi="Open Sans" w:cs="Open Sans"/>
          <w:color w:val="000000"/>
          <w:sz w:val="20"/>
          <w:szCs w:val="20"/>
        </w:rPr>
      </w:pPr>
      <w:r w:rsidRPr="009218CE">
        <w:rPr>
          <w:rStyle w:val="normaltextrun"/>
          <w:rFonts w:ascii="Open Sans" w:hAnsi="Open Sans" w:cs="Open Sans"/>
          <w:b/>
          <w:bCs/>
          <w:color w:val="000000"/>
          <w:sz w:val="20"/>
          <w:szCs w:val="20"/>
        </w:rPr>
        <w:t>Lieu</w:t>
      </w:r>
      <w:r>
        <w:rPr>
          <w:rStyle w:val="normaltextrun"/>
          <w:rFonts w:ascii="Open Sans" w:hAnsi="Open Sans" w:cs="Open Sans"/>
          <w:color w:val="000000"/>
          <w:sz w:val="20"/>
          <w:szCs w:val="20"/>
        </w:rPr>
        <w:t xml:space="preserve"> : Port-au-Prince, Haiti </w:t>
      </w:r>
    </w:p>
    <w:p w14:paraId="6AD4D3BE" w14:textId="78E991FE" w:rsidR="007B337A" w:rsidRDefault="007B337A" w:rsidP="00863EB5">
      <w:pPr>
        <w:pStyle w:val="paragraph"/>
        <w:spacing w:before="0" w:beforeAutospacing="0" w:after="0" w:afterAutospacing="0"/>
        <w:jc w:val="both"/>
        <w:textAlignment w:val="baseline"/>
        <w:rPr>
          <w:rStyle w:val="normaltextrun"/>
          <w:rFonts w:ascii="Open Sans" w:hAnsi="Open Sans" w:cs="Open Sans"/>
          <w:color w:val="000000"/>
          <w:sz w:val="20"/>
          <w:szCs w:val="20"/>
        </w:rPr>
      </w:pPr>
      <w:r w:rsidRPr="009218CE">
        <w:rPr>
          <w:rStyle w:val="normaltextrun"/>
          <w:rFonts w:ascii="Open Sans" w:hAnsi="Open Sans" w:cs="Open Sans"/>
          <w:b/>
          <w:bCs/>
          <w:color w:val="000000"/>
          <w:sz w:val="20"/>
          <w:szCs w:val="20"/>
        </w:rPr>
        <w:t>Date</w:t>
      </w:r>
      <w:r>
        <w:rPr>
          <w:rStyle w:val="normaltextrun"/>
          <w:rFonts w:ascii="Open Sans" w:hAnsi="Open Sans" w:cs="Open Sans"/>
          <w:color w:val="000000"/>
          <w:sz w:val="20"/>
          <w:szCs w:val="20"/>
        </w:rPr>
        <w:t xml:space="preserve"> : </w:t>
      </w:r>
      <w:r w:rsidR="00024464">
        <w:rPr>
          <w:rStyle w:val="normaltextrun"/>
          <w:rFonts w:ascii="Open Sans" w:hAnsi="Open Sans" w:cs="Open Sans"/>
          <w:color w:val="000000"/>
          <w:sz w:val="20"/>
          <w:szCs w:val="20"/>
        </w:rPr>
        <w:t>2</w:t>
      </w:r>
      <w:r w:rsidR="009363B0">
        <w:rPr>
          <w:rStyle w:val="normaltextrun"/>
          <w:rFonts w:ascii="Open Sans" w:hAnsi="Open Sans" w:cs="Open Sans"/>
          <w:color w:val="000000"/>
          <w:sz w:val="20"/>
          <w:szCs w:val="20"/>
        </w:rPr>
        <w:t>6</w:t>
      </w:r>
      <w:r w:rsidR="00024464">
        <w:rPr>
          <w:rStyle w:val="normaltextrun"/>
          <w:rFonts w:ascii="Open Sans" w:hAnsi="Open Sans" w:cs="Open Sans"/>
          <w:color w:val="000000"/>
          <w:sz w:val="20"/>
          <w:szCs w:val="20"/>
        </w:rPr>
        <w:t xml:space="preserve"> mai 2023</w:t>
      </w:r>
    </w:p>
    <w:p w14:paraId="6CFE015D" w14:textId="39FD6336" w:rsidR="00B334E3" w:rsidRPr="007B337A" w:rsidRDefault="00B334E3" w:rsidP="00863EB5">
      <w:pPr>
        <w:pStyle w:val="paragraph"/>
        <w:spacing w:before="0" w:beforeAutospacing="0" w:after="0" w:afterAutospacing="0"/>
        <w:jc w:val="both"/>
        <w:textAlignment w:val="baseline"/>
        <w:rPr>
          <w:rFonts w:ascii="Segoe UI" w:hAnsi="Segoe UI" w:cs="Segoe UI"/>
          <w:sz w:val="18"/>
          <w:szCs w:val="18"/>
        </w:rPr>
      </w:pPr>
      <w:r w:rsidRPr="009218CE">
        <w:rPr>
          <w:rStyle w:val="normaltextrun"/>
          <w:rFonts w:ascii="Open Sans" w:hAnsi="Open Sans" w:cs="Open Sans"/>
          <w:b/>
          <w:bCs/>
          <w:color w:val="000000"/>
          <w:sz w:val="20"/>
          <w:szCs w:val="20"/>
        </w:rPr>
        <w:t>Référence</w:t>
      </w:r>
      <w:r>
        <w:rPr>
          <w:rStyle w:val="normaltextrun"/>
          <w:rFonts w:ascii="Open Sans" w:hAnsi="Open Sans" w:cs="Open Sans"/>
          <w:color w:val="000000"/>
          <w:sz w:val="20"/>
          <w:szCs w:val="20"/>
        </w:rPr>
        <w:t xml:space="preserve"> : </w:t>
      </w:r>
      <w:r w:rsidRPr="0094268A">
        <w:rPr>
          <w:rStyle w:val="normaltextrun"/>
          <w:rFonts w:ascii="Open Sans" w:hAnsi="Open Sans" w:cs="Open Sans"/>
          <w:color w:val="000000"/>
          <w:sz w:val="20"/>
          <w:szCs w:val="20"/>
        </w:rPr>
        <w:t>AMI-HAI-2</w:t>
      </w:r>
      <w:r w:rsidR="00727461" w:rsidRPr="0094268A">
        <w:rPr>
          <w:rStyle w:val="normaltextrun"/>
          <w:rFonts w:ascii="Open Sans" w:hAnsi="Open Sans" w:cs="Open Sans"/>
          <w:color w:val="000000"/>
          <w:sz w:val="20"/>
          <w:szCs w:val="20"/>
        </w:rPr>
        <w:t>3</w:t>
      </w:r>
      <w:r w:rsidRPr="0094268A">
        <w:rPr>
          <w:rStyle w:val="normaltextrun"/>
          <w:rFonts w:ascii="Open Sans" w:hAnsi="Open Sans" w:cs="Open Sans"/>
          <w:color w:val="000000"/>
          <w:sz w:val="20"/>
          <w:szCs w:val="20"/>
        </w:rPr>
        <w:t>-00</w:t>
      </w:r>
      <w:r w:rsidR="00727461" w:rsidRPr="0094268A">
        <w:rPr>
          <w:rStyle w:val="normaltextrun"/>
          <w:rFonts w:ascii="Open Sans" w:hAnsi="Open Sans" w:cs="Open Sans"/>
          <w:color w:val="000000"/>
          <w:sz w:val="20"/>
          <w:szCs w:val="20"/>
        </w:rPr>
        <w:t>1</w:t>
      </w:r>
    </w:p>
    <w:p w14:paraId="672A6659" w14:textId="31AF9FFE" w:rsidR="008E5517" w:rsidRDefault="00863EB5">
      <w:pPr>
        <w:rPr>
          <w:noProof/>
        </w:rPr>
      </w:pPr>
      <w:r>
        <w:rPr>
          <w:noProof/>
        </w:rPr>
        <w:drawing>
          <wp:inline distT="0" distB="0" distL="0" distR="0" wp14:anchorId="1233FDF9" wp14:editId="1D1D4822">
            <wp:extent cx="5972810" cy="47625"/>
            <wp:effectExtent l="0" t="0" r="8890" b="9525"/>
            <wp:docPr id="2081483048" name="Image 2081483048" descr="Fo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47625"/>
                    </a:xfrm>
                    <a:prstGeom prst="rect">
                      <a:avLst/>
                    </a:prstGeom>
                    <a:noFill/>
                    <a:ln>
                      <a:noFill/>
                    </a:ln>
                  </pic:spPr>
                </pic:pic>
              </a:graphicData>
            </a:graphic>
          </wp:inline>
        </w:drawing>
      </w:r>
    </w:p>
    <w:p w14:paraId="6D41A694" w14:textId="77777777" w:rsidR="009218CE" w:rsidRPr="009218CE" w:rsidRDefault="009218CE" w:rsidP="009218CE">
      <w:pPr>
        <w:pStyle w:val="paragraph"/>
        <w:spacing w:before="0" w:beforeAutospacing="0" w:after="0" w:afterAutospacing="0"/>
        <w:jc w:val="center"/>
        <w:textAlignment w:val="baseline"/>
        <w:rPr>
          <w:rStyle w:val="normaltextrun"/>
          <w:rFonts w:ascii="Open Sans" w:hAnsi="Open Sans" w:cs="Open Sans"/>
          <w:b/>
          <w:bCs/>
          <w:sz w:val="22"/>
          <w:szCs w:val="22"/>
        </w:rPr>
      </w:pPr>
      <w:r w:rsidRPr="009218CE">
        <w:rPr>
          <w:rStyle w:val="normaltextrun"/>
          <w:rFonts w:ascii="Open Sans" w:hAnsi="Open Sans" w:cs="Open Sans"/>
          <w:b/>
          <w:bCs/>
          <w:sz w:val="22"/>
          <w:szCs w:val="22"/>
        </w:rPr>
        <w:t>Avis d’appel à manifestation d’intérêts</w:t>
      </w:r>
    </w:p>
    <w:p w14:paraId="73E3B40A" w14:textId="77777777" w:rsidR="009A2AF2" w:rsidRDefault="009A2AF2" w:rsidP="009218CE"/>
    <w:p w14:paraId="326DAF93" w14:textId="77777777" w:rsidR="009A2AF2" w:rsidRDefault="009A2AF2" w:rsidP="009218CE">
      <w:r>
        <w:t>Chère Madame/Cher Monsieur,</w:t>
      </w:r>
    </w:p>
    <w:p w14:paraId="4517DB9D" w14:textId="77777777" w:rsidR="009A2AF2" w:rsidRDefault="009A2AF2" w:rsidP="009218CE">
      <w:r>
        <w:t xml:space="preserve">Veuillez trouver le document suivant, qui constitue le dossier d’appel à manifestation d’intérêts : </w:t>
      </w:r>
    </w:p>
    <w:p w14:paraId="0DBB809C" w14:textId="3F50E6BC" w:rsidR="009218CE" w:rsidRDefault="009A2AF2" w:rsidP="009218CE">
      <w:r>
        <w:t>Nous attendons de recevoir votre offre.</w:t>
      </w:r>
    </w:p>
    <w:p w14:paraId="21339093" w14:textId="15EEDC46" w:rsidR="007054B8" w:rsidRDefault="007054B8" w:rsidP="009218CE">
      <w:r>
        <w:t>Les frais engagés par le soumissionnaire pour préparer et soumettre sa proposition ne seront pas remboursés.</w:t>
      </w:r>
    </w:p>
    <w:p w14:paraId="7D3454D6" w14:textId="26CFC7F0" w:rsidR="006A3660" w:rsidRDefault="006A3660" w:rsidP="009218CE">
      <w:r>
        <w:t xml:space="preserve">Nous espérons recevoir votre offre à l’adresse mentionnée dans les « Instructions aux Soumissionnaires » </w:t>
      </w:r>
      <w:r w:rsidRPr="00420F91">
        <w:t xml:space="preserve">jusqu’au </w:t>
      </w:r>
      <w:r w:rsidR="00420F91" w:rsidRPr="00420F91">
        <w:t>09</w:t>
      </w:r>
      <w:r w:rsidRPr="00420F91">
        <w:t>/</w:t>
      </w:r>
      <w:r w:rsidR="00420F91" w:rsidRPr="00420F91">
        <w:t>06</w:t>
      </w:r>
      <w:r w:rsidRPr="00420F91">
        <w:t>/2023</w:t>
      </w:r>
      <w:r>
        <w:t xml:space="preserve"> à </w:t>
      </w:r>
      <w:r w:rsidR="00420F91">
        <w:t>1</w:t>
      </w:r>
      <w:r w:rsidR="00400799">
        <w:t>4</w:t>
      </w:r>
      <w:r w:rsidR="00420F91">
        <w:t>h</w:t>
      </w:r>
      <w:r>
        <w:t xml:space="preserve">, comme établi dans l’avis d’appel d’offres. </w:t>
      </w:r>
    </w:p>
    <w:p w14:paraId="02B9A1B5" w14:textId="323A2F46" w:rsidR="007054B8" w:rsidRDefault="006A3660" w:rsidP="009218CE">
      <w:r>
        <w:t>Dans l’attente de votre réponse nous vous prions, Madame/Monsieur, d’agréer l’expression de nos plus sincères salutations.</w:t>
      </w:r>
    </w:p>
    <w:p w14:paraId="3B4B7C14" w14:textId="77777777" w:rsidR="00B968BB" w:rsidRDefault="00B968BB" w:rsidP="009218CE"/>
    <w:p w14:paraId="62B0A5AB" w14:textId="77777777" w:rsidR="00B968BB" w:rsidRDefault="00B968BB" w:rsidP="00B968BB">
      <w:pPr>
        <w:spacing w:after="0"/>
        <w:jc w:val="right"/>
      </w:pPr>
      <w:r>
        <w:t xml:space="preserve">Christian Ndashimye </w:t>
      </w:r>
    </w:p>
    <w:p w14:paraId="142CED43" w14:textId="2DD08C14" w:rsidR="00B968BB" w:rsidRDefault="00B968BB" w:rsidP="00B968BB">
      <w:pPr>
        <w:spacing w:after="0"/>
        <w:jc w:val="right"/>
      </w:pPr>
      <w:r>
        <w:t>MdM Canada</w:t>
      </w:r>
    </w:p>
    <w:p w14:paraId="2E8CF9B2" w14:textId="77777777" w:rsidR="00B968BB" w:rsidRDefault="00B968BB" w:rsidP="00B968BB">
      <w:pPr>
        <w:spacing w:after="0"/>
        <w:jc w:val="right"/>
      </w:pPr>
    </w:p>
    <w:p w14:paraId="17C40B17" w14:textId="77777777" w:rsidR="009439FE" w:rsidRDefault="009439FE" w:rsidP="00B968BB">
      <w:pPr>
        <w:spacing w:after="0"/>
        <w:jc w:val="right"/>
        <w:sectPr w:rsidR="009439FE">
          <w:headerReference w:type="default" r:id="rId11"/>
          <w:pgSz w:w="12240" w:h="15840"/>
          <w:pgMar w:top="1417" w:right="1417" w:bottom="1417" w:left="1417" w:header="708" w:footer="708" w:gutter="0"/>
          <w:cols w:space="708"/>
          <w:docGrid w:linePitch="360"/>
        </w:sectPr>
      </w:pPr>
    </w:p>
    <w:p w14:paraId="21F8D874" w14:textId="792D0978" w:rsidR="009439FE" w:rsidRPr="009439FE" w:rsidRDefault="009439FE" w:rsidP="009439FE">
      <w:pPr>
        <w:pStyle w:val="paragraph"/>
        <w:spacing w:before="0" w:beforeAutospacing="0" w:after="0" w:afterAutospacing="0"/>
        <w:jc w:val="center"/>
        <w:textAlignment w:val="baseline"/>
        <w:rPr>
          <w:rStyle w:val="normaltextrun"/>
          <w:rFonts w:ascii="Anton" w:hAnsi="Anton" w:cs="Open Sans"/>
          <w:color w:val="002060"/>
          <w:sz w:val="28"/>
          <w:szCs w:val="28"/>
        </w:rPr>
      </w:pPr>
      <w:r w:rsidRPr="009439FE">
        <w:rPr>
          <w:rStyle w:val="normaltextrun"/>
          <w:rFonts w:ascii="Anton" w:hAnsi="Anton" w:cs="Open Sans"/>
          <w:color w:val="002060"/>
          <w:sz w:val="28"/>
          <w:szCs w:val="28"/>
        </w:rPr>
        <w:t xml:space="preserve">Évaluation technique </w:t>
      </w:r>
      <w:r w:rsidR="007217AF">
        <w:rPr>
          <w:rStyle w:val="normaltextrun"/>
          <w:rFonts w:ascii="Anton" w:hAnsi="Anton" w:cs="Open Sans"/>
          <w:color w:val="002060"/>
          <w:sz w:val="28"/>
          <w:szCs w:val="28"/>
        </w:rPr>
        <w:t xml:space="preserve">et supervision des travaux de réhabilitation </w:t>
      </w:r>
      <w:r w:rsidRPr="009439FE">
        <w:rPr>
          <w:rStyle w:val="normaltextrun"/>
          <w:rFonts w:ascii="Anton" w:hAnsi="Anton" w:cs="Open Sans"/>
          <w:color w:val="002060"/>
          <w:sz w:val="28"/>
          <w:szCs w:val="28"/>
        </w:rPr>
        <w:t>de</w:t>
      </w:r>
      <w:r w:rsidR="0094268A">
        <w:rPr>
          <w:rStyle w:val="normaltextrun"/>
          <w:rFonts w:ascii="Anton" w:hAnsi="Anton" w:cs="Open Sans"/>
          <w:color w:val="002060"/>
          <w:sz w:val="28"/>
          <w:szCs w:val="28"/>
        </w:rPr>
        <w:t xml:space="preserve"> 2</w:t>
      </w:r>
      <w:r w:rsidRPr="009439FE">
        <w:rPr>
          <w:rStyle w:val="normaltextrun"/>
          <w:rFonts w:ascii="Anton" w:hAnsi="Anton" w:cs="Open Sans"/>
          <w:color w:val="002060"/>
          <w:sz w:val="28"/>
          <w:szCs w:val="28"/>
        </w:rPr>
        <w:t xml:space="preserve"> centres de santé et </w:t>
      </w:r>
      <w:r w:rsidR="0094268A">
        <w:rPr>
          <w:rStyle w:val="normaltextrun"/>
          <w:rFonts w:ascii="Anton" w:hAnsi="Anton" w:cs="Open Sans"/>
          <w:color w:val="002060"/>
          <w:sz w:val="28"/>
          <w:szCs w:val="28"/>
        </w:rPr>
        <w:t xml:space="preserve">1 </w:t>
      </w:r>
      <w:r w:rsidRPr="009439FE">
        <w:rPr>
          <w:rStyle w:val="normaltextrun"/>
          <w:rFonts w:ascii="Anton" w:hAnsi="Anton" w:cs="Open Sans"/>
          <w:color w:val="002060"/>
          <w:sz w:val="28"/>
          <w:szCs w:val="28"/>
        </w:rPr>
        <w:t>hôpita</w:t>
      </w:r>
      <w:r w:rsidR="000C6735">
        <w:rPr>
          <w:rStyle w:val="normaltextrun"/>
          <w:rFonts w:ascii="Anton" w:hAnsi="Anton" w:cs="Open Sans"/>
          <w:color w:val="002060"/>
          <w:sz w:val="28"/>
          <w:szCs w:val="28"/>
        </w:rPr>
        <w:t>l</w:t>
      </w:r>
      <w:r w:rsidRPr="009439FE">
        <w:rPr>
          <w:rStyle w:val="normaltextrun"/>
          <w:rFonts w:ascii="Anton" w:hAnsi="Anton" w:cs="Open Sans"/>
          <w:color w:val="002060"/>
          <w:sz w:val="28"/>
          <w:szCs w:val="28"/>
        </w:rPr>
        <w:t xml:space="preserve"> dans le sud et les nippes, Haïti</w:t>
      </w:r>
    </w:p>
    <w:p w14:paraId="3DF874A1" w14:textId="77777777" w:rsidR="00B968BB" w:rsidRDefault="00B968BB" w:rsidP="009439FE">
      <w:pPr>
        <w:spacing w:after="0"/>
        <w:jc w:val="center"/>
      </w:pPr>
    </w:p>
    <w:p w14:paraId="77CDE0D0" w14:textId="39A653EA" w:rsidR="00C65E6F" w:rsidRPr="0094268A" w:rsidRDefault="00C65E6F" w:rsidP="009439FE">
      <w:pPr>
        <w:spacing w:after="0"/>
        <w:jc w:val="center"/>
      </w:pPr>
      <w:r w:rsidRPr="00C65E6F">
        <w:rPr>
          <w:b/>
          <w:bCs/>
        </w:rPr>
        <w:t>Référence de publication</w:t>
      </w:r>
      <w:r>
        <w:t xml:space="preserve"> : </w:t>
      </w:r>
      <w:r w:rsidRPr="0094268A">
        <w:t>AMI-HAI-2</w:t>
      </w:r>
      <w:r w:rsidR="00727461" w:rsidRPr="0094268A">
        <w:t>3</w:t>
      </w:r>
      <w:r w:rsidRPr="0094268A">
        <w:t>-00</w:t>
      </w:r>
      <w:r w:rsidR="00727461" w:rsidRPr="0094268A">
        <w:t>1</w:t>
      </w:r>
      <w:r w:rsidRPr="0094268A">
        <w:t xml:space="preserve"> </w:t>
      </w:r>
    </w:p>
    <w:p w14:paraId="7F7C14FB" w14:textId="032607BF" w:rsidR="009439FE" w:rsidRDefault="00C65E6F" w:rsidP="009439FE">
      <w:pPr>
        <w:spacing w:after="0"/>
        <w:jc w:val="center"/>
      </w:pPr>
      <w:r w:rsidRPr="0094268A">
        <w:rPr>
          <w:b/>
          <w:bCs/>
        </w:rPr>
        <w:t>Date de Publication</w:t>
      </w:r>
      <w:r w:rsidRPr="0094268A">
        <w:t xml:space="preserve"> : </w:t>
      </w:r>
      <w:r w:rsidR="00420F91" w:rsidRPr="0094268A">
        <w:t>26</w:t>
      </w:r>
      <w:r w:rsidR="000C6735" w:rsidRPr="0094268A">
        <w:t xml:space="preserve"> mai </w:t>
      </w:r>
      <w:r w:rsidRPr="0094268A">
        <w:t>2023</w:t>
      </w:r>
    </w:p>
    <w:p w14:paraId="71F63AB3" w14:textId="77777777" w:rsidR="00C65E6F" w:rsidRDefault="00C65E6F" w:rsidP="009439FE">
      <w:pPr>
        <w:spacing w:after="0"/>
        <w:jc w:val="center"/>
      </w:pPr>
    </w:p>
    <w:p w14:paraId="67A0C13C" w14:textId="7E673044" w:rsidR="00C65E6F" w:rsidRDefault="0086517A" w:rsidP="0086517A">
      <w:pPr>
        <w:spacing w:after="0"/>
        <w:rPr>
          <w:rStyle w:val="eop"/>
          <w:rFonts w:ascii="Open Sans" w:hAnsi="Open Sans" w:cs="Open Sans"/>
          <w:color w:val="E9511C"/>
          <w:shd w:val="clear" w:color="auto" w:fill="FFFFFF"/>
        </w:rPr>
      </w:pPr>
      <w:r>
        <w:rPr>
          <w:rStyle w:val="normaltextrun"/>
          <w:rFonts w:ascii="Open Sans" w:hAnsi="Open Sans" w:cs="Open Sans"/>
          <w:b/>
          <w:bCs/>
          <w:color w:val="E9511C"/>
          <w:shd w:val="clear" w:color="auto" w:fill="FFFFFF"/>
        </w:rPr>
        <w:t>Contexte</w:t>
      </w:r>
      <w:r>
        <w:rPr>
          <w:rStyle w:val="normaltextrun"/>
          <w:rFonts w:ascii="Arial" w:hAnsi="Arial" w:cs="Arial"/>
          <w:color w:val="E9511C"/>
          <w:shd w:val="clear" w:color="auto" w:fill="FFFFFF"/>
        </w:rPr>
        <w:t> </w:t>
      </w:r>
      <w:r>
        <w:rPr>
          <w:rStyle w:val="eop"/>
          <w:rFonts w:ascii="Open Sans" w:hAnsi="Open Sans" w:cs="Open Sans"/>
          <w:color w:val="E9511C"/>
          <w:shd w:val="clear" w:color="auto" w:fill="FFFFFF"/>
        </w:rPr>
        <w:t> </w:t>
      </w:r>
    </w:p>
    <w:p w14:paraId="0B1C7C86" w14:textId="77777777" w:rsidR="00BE336D" w:rsidRDefault="00BE336D" w:rsidP="005E2E29">
      <w:pPr>
        <w:spacing w:after="0"/>
        <w:jc w:val="both"/>
      </w:pPr>
    </w:p>
    <w:p w14:paraId="504E1815" w14:textId="5C3A7E5A" w:rsidR="000F1737" w:rsidRDefault="005E2E29" w:rsidP="005E2E29">
      <w:pPr>
        <w:spacing w:after="0"/>
        <w:jc w:val="both"/>
      </w:pPr>
      <w:r>
        <w:t xml:space="preserve">MdM Canada est une organisation non gouvernementale travaillant dans le domaine de la santé </w:t>
      </w:r>
      <w:r w:rsidR="00A10FF5">
        <w:t>au niveau national et international</w:t>
      </w:r>
      <w:r w:rsidR="007A63BF">
        <w:t xml:space="preserve"> qui est présente en Haïti depuis 1996</w:t>
      </w:r>
      <w:r>
        <w:t xml:space="preserve">. Dans le cadre de la mise en œuvre </w:t>
      </w:r>
      <w:r w:rsidR="007A63BF">
        <w:t>d’un projet de</w:t>
      </w:r>
      <w:r w:rsidR="001A4AB8">
        <w:t xml:space="preserve"> réponse au séisme (août 2021), </w:t>
      </w:r>
      <w:r w:rsidR="00BA404C">
        <w:t xml:space="preserve">MdM Canada s’est engagé à mener des activités de réhabilitation dans </w:t>
      </w:r>
      <w:r w:rsidR="00400799">
        <w:t>trois (</w:t>
      </w:r>
      <w:r w:rsidR="00727461">
        <w:t>3</w:t>
      </w:r>
      <w:r w:rsidR="00400799">
        <w:t>)</w:t>
      </w:r>
      <w:r w:rsidR="00BA404C">
        <w:t xml:space="preserve"> centres de santé dans le département des Nippes. </w:t>
      </w:r>
    </w:p>
    <w:p w14:paraId="6DA5FEB1" w14:textId="77777777" w:rsidR="000F1737" w:rsidRDefault="000F1737" w:rsidP="005E2E29">
      <w:pPr>
        <w:spacing w:after="0"/>
        <w:jc w:val="both"/>
      </w:pPr>
    </w:p>
    <w:p w14:paraId="23F5E276" w14:textId="399BACF5" w:rsidR="00BE336D" w:rsidRDefault="00BE336D" w:rsidP="00BE336D">
      <w:pPr>
        <w:spacing w:after="0"/>
        <w:rPr>
          <w:rStyle w:val="eop"/>
          <w:rFonts w:ascii="Open Sans" w:hAnsi="Open Sans" w:cs="Open Sans"/>
          <w:color w:val="E9511C"/>
          <w:shd w:val="clear" w:color="auto" w:fill="FFFFFF"/>
        </w:rPr>
      </w:pPr>
      <w:r>
        <w:rPr>
          <w:rStyle w:val="normaltextrun"/>
          <w:rFonts w:ascii="Open Sans" w:hAnsi="Open Sans" w:cs="Open Sans"/>
          <w:b/>
          <w:bCs/>
          <w:color w:val="E9511C"/>
          <w:shd w:val="clear" w:color="auto" w:fill="FFFFFF"/>
        </w:rPr>
        <w:t>Objectif</w:t>
      </w:r>
    </w:p>
    <w:p w14:paraId="7C73C005" w14:textId="558C3839" w:rsidR="000F1737" w:rsidRDefault="000F1737" w:rsidP="005E2E29">
      <w:pPr>
        <w:spacing w:after="0"/>
        <w:jc w:val="both"/>
      </w:pPr>
    </w:p>
    <w:p w14:paraId="520FCB4F" w14:textId="1309EFE0" w:rsidR="00BE336D" w:rsidRDefault="00BE336D" w:rsidP="005E2E29">
      <w:pPr>
        <w:spacing w:after="0"/>
        <w:jc w:val="both"/>
      </w:pPr>
      <w:r>
        <w:t>M</w:t>
      </w:r>
      <w:r w:rsidR="00B20093">
        <w:t xml:space="preserve">dM Canada souhaite recruter </w:t>
      </w:r>
      <w:r w:rsidR="00795CEA">
        <w:t>une firme</w:t>
      </w:r>
      <w:r w:rsidR="00B20093">
        <w:t xml:space="preserve"> d’ingénieur ou un consultant ingénieur civil ou ingénieur architecte</w:t>
      </w:r>
      <w:r w:rsidR="00C31D3C">
        <w:t xml:space="preserve"> afin d</w:t>
      </w:r>
      <w:r w:rsidR="00795CEA">
        <w:t xml:space="preserve">e suivre et d’évaluer les travaux de construction dans </w:t>
      </w:r>
      <w:r w:rsidR="00727461">
        <w:t>trois</w:t>
      </w:r>
      <w:r w:rsidR="00795CEA">
        <w:t xml:space="preserve"> </w:t>
      </w:r>
      <w:r w:rsidR="00486107">
        <w:t>(</w:t>
      </w:r>
      <w:r w:rsidR="00727461">
        <w:t>3</w:t>
      </w:r>
      <w:r w:rsidR="00486107">
        <w:t xml:space="preserve">) </w:t>
      </w:r>
      <w:r w:rsidR="00795CEA">
        <w:t>sites approuvés</w:t>
      </w:r>
      <w:r w:rsidR="00D11383">
        <w:t xml:space="preserve"> durant </w:t>
      </w:r>
      <w:r w:rsidR="00AB035F">
        <w:t xml:space="preserve">trois </w:t>
      </w:r>
      <w:r w:rsidR="00486107">
        <w:t xml:space="preserve">(3) </w:t>
      </w:r>
      <w:r w:rsidR="00AB035F">
        <w:t>mois</w:t>
      </w:r>
      <w:r w:rsidR="00795CEA">
        <w:t xml:space="preserve">. </w:t>
      </w:r>
    </w:p>
    <w:p w14:paraId="42670F53" w14:textId="77777777" w:rsidR="00EE6025" w:rsidRDefault="00EE6025" w:rsidP="00EE6025">
      <w:pPr>
        <w:spacing w:after="0"/>
        <w:rPr>
          <w:rStyle w:val="normaltextrun"/>
          <w:rFonts w:ascii="Open Sans" w:hAnsi="Open Sans" w:cs="Open Sans"/>
          <w:b/>
          <w:bCs/>
          <w:color w:val="E9511C"/>
          <w:shd w:val="clear" w:color="auto" w:fill="FFFFFF"/>
        </w:rPr>
      </w:pPr>
    </w:p>
    <w:p w14:paraId="4F76F210" w14:textId="77777777" w:rsidR="00A152E8" w:rsidRDefault="00A152E8" w:rsidP="00EE6025">
      <w:pPr>
        <w:spacing w:after="0"/>
        <w:rPr>
          <w:rStyle w:val="normaltextrun"/>
          <w:rFonts w:ascii="Open Sans" w:hAnsi="Open Sans" w:cs="Open Sans"/>
          <w:b/>
          <w:bCs/>
          <w:color w:val="E9511C"/>
          <w:shd w:val="clear" w:color="auto" w:fill="FFFFFF"/>
        </w:rPr>
      </w:pPr>
      <w:r>
        <w:rPr>
          <w:rStyle w:val="normaltextrun"/>
          <w:rFonts w:ascii="Open Sans" w:hAnsi="Open Sans" w:cs="Open Sans"/>
          <w:b/>
          <w:bCs/>
          <w:color w:val="E9511C"/>
          <w:shd w:val="clear" w:color="auto" w:fill="FFFFFF"/>
        </w:rPr>
        <w:t>Profil recherché</w:t>
      </w:r>
    </w:p>
    <w:p w14:paraId="63005D71" w14:textId="77777777" w:rsidR="00E15541" w:rsidRDefault="00E15541" w:rsidP="00EE6025">
      <w:pPr>
        <w:spacing w:after="0"/>
        <w:rPr>
          <w:rStyle w:val="normaltextrun"/>
          <w:rFonts w:ascii="Open Sans" w:hAnsi="Open Sans" w:cs="Open Sans"/>
          <w:b/>
          <w:bCs/>
          <w:color w:val="E9511C"/>
          <w:shd w:val="clear" w:color="auto" w:fill="FFFFFF"/>
        </w:rPr>
      </w:pPr>
    </w:p>
    <w:p w14:paraId="38BFAC43" w14:textId="1F3DAD9F" w:rsidR="00C56B53" w:rsidRDefault="002C4090" w:rsidP="002C26D0">
      <w:pPr>
        <w:pStyle w:val="ListParagraph"/>
        <w:numPr>
          <w:ilvl w:val="0"/>
          <w:numId w:val="2"/>
        </w:numPr>
        <w:spacing w:after="0"/>
        <w:rPr>
          <w:rFonts w:cstheme="minorHAnsi"/>
          <w:shd w:val="clear" w:color="auto" w:fill="FFFFFF"/>
        </w:rPr>
      </w:pPr>
      <w:r w:rsidRPr="0074684D">
        <w:rPr>
          <w:rFonts w:cstheme="minorHAnsi"/>
          <w:shd w:val="clear" w:color="auto" w:fill="FFFFFF"/>
        </w:rPr>
        <w:t xml:space="preserve">5 ans d’expérience dans la gestion et la conceptualisation des plans et devis (ingénieur et </w:t>
      </w:r>
      <w:r w:rsidR="0074684D" w:rsidRPr="0074684D">
        <w:rPr>
          <w:rFonts w:cstheme="minorHAnsi"/>
          <w:shd w:val="clear" w:color="auto" w:fill="FFFFFF"/>
        </w:rPr>
        <w:t>architecte)</w:t>
      </w:r>
    </w:p>
    <w:p w14:paraId="04A6D3F9" w14:textId="0F1EBD85" w:rsidR="00266F6D" w:rsidRPr="0074684D" w:rsidRDefault="00266F6D" w:rsidP="002C26D0">
      <w:pPr>
        <w:pStyle w:val="ListParagraph"/>
        <w:numPr>
          <w:ilvl w:val="0"/>
          <w:numId w:val="2"/>
        </w:numPr>
        <w:spacing w:after="0"/>
        <w:rPr>
          <w:rFonts w:cstheme="minorHAnsi"/>
          <w:shd w:val="clear" w:color="auto" w:fill="FFFFFF"/>
        </w:rPr>
      </w:pPr>
      <w:r>
        <w:t>Avoir une certification ou un diplôme universitaire d’une institution reconnue en génie ou en architecture</w:t>
      </w:r>
    </w:p>
    <w:p w14:paraId="0B1141B8" w14:textId="48B08F5B" w:rsidR="0074684D" w:rsidRPr="00374C55" w:rsidRDefault="00374C55" w:rsidP="002C26D0">
      <w:pPr>
        <w:pStyle w:val="ListParagraph"/>
        <w:numPr>
          <w:ilvl w:val="0"/>
          <w:numId w:val="2"/>
        </w:numPr>
        <w:spacing w:after="0"/>
        <w:rPr>
          <w:rFonts w:ascii="Open Sans" w:hAnsi="Open Sans" w:cs="Open Sans"/>
          <w:b/>
          <w:bCs/>
          <w:color w:val="E9511C"/>
          <w:shd w:val="clear" w:color="auto" w:fill="FFFFFF"/>
        </w:rPr>
      </w:pPr>
      <w:r>
        <w:t>Être à jour avec les obligations légales (enregistrement, patente, quitus…)</w:t>
      </w:r>
    </w:p>
    <w:p w14:paraId="0151C4ED" w14:textId="03263272" w:rsidR="00374C55" w:rsidRPr="00266F6D" w:rsidRDefault="00374C55" w:rsidP="002C26D0">
      <w:pPr>
        <w:pStyle w:val="ListParagraph"/>
        <w:numPr>
          <w:ilvl w:val="0"/>
          <w:numId w:val="2"/>
        </w:numPr>
        <w:spacing w:after="0"/>
        <w:rPr>
          <w:rFonts w:ascii="Open Sans" w:hAnsi="Open Sans" w:cs="Open Sans"/>
          <w:b/>
          <w:bCs/>
          <w:color w:val="E9511C"/>
          <w:shd w:val="clear" w:color="auto" w:fill="FFFFFF"/>
        </w:rPr>
      </w:pPr>
      <w:r>
        <w:t xml:space="preserve">Être disponible pour effectuer </w:t>
      </w:r>
      <w:r w:rsidR="00727461">
        <w:t>des</w:t>
      </w:r>
      <w:r>
        <w:t xml:space="preserve"> visite</w:t>
      </w:r>
      <w:r w:rsidR="00727461">
        <w:t>s régulières</w:t>
      </w:r>
      <w:r>
        <w:t xml:space="preserve"> </w:t>
      </w:r>
      <w:r w:rsidR="00727461">
        <w:t>dans les trois (3)</w:t>
      </w:r>
      <w:r w:rsidR="00486107">
        <w:t xml:space="preserve"> </w:t>
      </w:r>
      <w:r>
        <w:t xml:space="preserve">sites </w:t>
      </w:r>
      <w:r w:rsidR="00266F6D">
        <w:t xml:space="preserve">dans le département des Nippes </w:t>
      </w:r>
      <w:r w:rsidR="005573D2">
        <w:t>avec des déplacements en hélicoptère ou avion.</w:t>
      </w:r>
    </w:p>
    <w:p w14:paraId="7E194B5B" w14:textId="5337C925" w:rsidR="00374C55" w:rsidRPr="005573D2" w:rsidRDefault="005573D2" w:rsidP="008F2576">
      <w:pPr>
        <w:pStyle w:val="ListParagraph"/>
        <w:numPr>
          <w:ilvl w:val="0"/>
          <w:numId w:val="2"/>
        </w:numPr>
        <w:spacing w:after="0"/>
        <w:rPr>
          <w:rFonts w:ascii="Open Sans" w:hAnsi="Open Sans" w:cs="Open Sans"/>
          <w:b/>
          <w:bCs/>
          <w:color w:val="E9511C"/>
          <w:shd w:val="clear" w:color="auto" w:fill="FFFFFF"/>
        </w:rPr>
      </w:pPr>
      <w:r>
        <w:t>Avoir déjà travaillé une organisation internationale ou pour une entreprise privée reconnu</w:t>
      </w:r>
      <w:r w:rsidR="00B5559F">
        <w:t>e</w:t>
      </w:r>
      <w:r>
        <w:t xml:space="preserve"> (un atout)</w:t>
      </w:r>
    </w:p>
    <w:p w14:paraId="0079F72E" w14:textId="57C22166" w:rsidR="00EE6025" w:rsidRPr="00E10BCE" w:rsidRDefault="00C56B53" w:rsidP="008A6330">
      <w:pPr>
        <w:pStyle w:val="ListParagraph"/>
        <w:numPr>
          <w:ilvl w:val="0"/>
          <w:numId w:val="2"/>
        </w:numPr>
        <w:spacing w:after="0"/>
        <w:rPr>
          <w:rFonts w:ascii="Open Sans" w:hAnsi="Open Sans" w:cs="Open Sans"/>
          <w:b/>
          <w:bCs/>
          <w:color w:val="E9511C"/>
          <w:shd w:val="clear" w:color="auto" w:fill="FFFFFF"/>
        </w:rPr>
      </w:pPr>
      <w:r>
        <w:t xml:space="preserve">Être </w:t>
      </w:r>
      <w:r w:rsidR="00E95D1F">
        <w:t xml:space="preserve">disponible </w:t>
      </w:r>
      <w:r w:rsidR="00FC5281">
        <w:t>dès</w:t>
      </w:r>
      <w:r w:rsidR="00420F91">
        <w:t xml:space="preserve"> le </w:t>
      </w:r>
      <w:r w:rsidR="00420F91" w:rsidRPr="000C6735">
        <w:rPr>
          <w:b/>
          <w:bCs/>
          <w:color w:val="FF0000"/>
        </w:rPr>
        <w:t>09 juin 2023</w:t>
      </w:r>
      <w:r w:rsidR="00FC5281" w:rsidRPr="000C6735">
        <w:rPr>
          <w:color w:val="FF0000"/>
        </w:rPr>
        <w:t xml:space="preserve"> </w:t>
      </w:r>
      <w:r w:rsidR="00FC5281">
        <w:t xml:space="preserve">et </w:t>
      </w:r>
      <w:r w:rsidR="00E95D1F">
        <w:t xml:space="preserve">jusqu’au </w:t>
      </w:r>
      <w:r w:rsidR="00E95D1F" w:rsidRPr="000C6735">
        <w:rPr>
          <w:b/>
          <w:bCs/>
          <w:color w:val="FF0000"/>
        </w:rPr>
        <w:t>20 aout 2023</w:t>
      </w:r>
      <w:r w:rsidRPr="000C6735">
        <w:rPr>
          <w:b/>
          <w:bCs/>
          <w:color w:val="FF0000"/>
        </w:rPr>
        <w:t>.</w:t>
      </w:r>
      <w:r w:rsidRPr="000C6735">
        <w:rPr>
          <w:color w:val="FF0000"/>
        </w:rPr>
        <w:t xml:space="preserve"> </w:t>
      </w:r>
    </w:p>
    <w:p w14:paraId="2651F629" w14:textId="77777777" w:rsidR="00E10BCE" w:rsidRDefault="00E10BCE" w:rsidP="00E10BCE">
      <w:pPr>
        <w:spacing w:after="0"/>
        <w:rPr>
          <w:rStyle w:val="eop"/>
          <w:rFonts w:ascii="Open Sans" w:hAnsi="Open Sans" w:cs="Open Sans"/>
          <w:b/>
          <w:bCs/>
          <w:color w:val="E9511C"/>
          <w:shd w:val="clear" w:color="auto" w:fill="FFFFFF"/>
        </w:rPr>
      </w:pPr>
    </w:p>
    <w:p w14:paraId="24B22FFE" w14:textId="185A6C3C" w:rsidR="00E10BCE" w:rsidRDefault="00E10BCE" w:rsidP="00E10BCE">
      <w:pPr>
        <w:spacing w:after="0"/>
        <w:rPr>
          <w:rStyle w:val="eop"/>
          <w:rFonts w:ascii="Open Sans" w:hAnsi="Open Sans" w:cs="Open Sans"/>
          <w:b/>
          <w:bCs/>
          <w:color w:val="E9511C"/>
          <w:shd w:val="clear" w:color="auto" w:fill="FFFFFF"/>
        </w:rPr>
      </w:pPr>
      <w:r>
        <w:rPr>
          <w:rStyle w:val="eop"/>
          <w:rFonts w:ascii="Open Sans" w:hAnsi="Open Sans" w:cs="Open Sans"/>
          <w:b/>
          <w:bCs/>
          <w:color w:val="E9511C"/>
          <w:shd w:val="clear" w:color="auto" w:fill="FFFFFF"/>
        </w:rPr>
        <w:t>Résultats attendus</w:t>
      </w:r>
    </w:p>
    <w:p w14:paraId="452F57A7" w14:textId="77777777" w:rsidR="00E15541" w:rsidRDefault="00E15541" w:rsidP="00E10BCE">
      <w:pPr>
        <w:spacing w:after="0"/>
        <w:rPr>
          <w:rStyle w:val="eop"/>
          <w:rFonts w:ascii="Open Sans" w:hAnsi="Open Sans" w:cs="Open Sans"/>
          <w:b/>
          <w:bCs/>
          <w:color w:val="E9511C"/>
          <w:shd w:val="clear" w:color="auto" w:fill="FFFFFF"/>
        </w:rPr>
      </w:pPr>
    </w:p>
    <w:p w14:paraId="028EFD50" w14:textId="6BB53F84" w:rsidR="00727461" w:rsidRDefault="00727461" w:rsidP="00E10BCE">
      <w:pPr>
        <w:pStyle w:val="ListParagraph"/>
        <w:numPr>
          <w:ilvl w:val="0"/>
          <w:numId w:val="3"/>
        </w:numPr>
        <w:spacing w:after="0"/>
        <w:rPr>
          <w:rStyle w:val="eop"/>
          <w:rFonts w:cstheme="minorHAnsi"/>
          <w:shd w:val="clear" w:color="auto" w:fill="FFFFFF"/>
        </w:rPr>
      </w:pPr>
      <w:r>
        <w:rPr>
          <w:rStyle w:val="eop"/>
          <w:rFonts w:cstheme="minorHAnsi"/>
          <w:shd w:val="clear" w:color="auto" w:fill="FFFFFF"/>
        </w:rPr>
        <w:t>Produire un calendrier des travaux ainsi qu’un échéancier afin qu’il soit partagé avec les firmes de construction</w:t>
      </w:r>
    </w:p>
    <w:p w14:paraId="5BF8103E" w14:textId="3E833EEB" w:rsidR="0073052D" w:rsidRDefault="00727461" w:rsidP="00E10BCE">
      <w:pPr>
        <w:pStyle w:val="ListParagraph"/>
        <w:numPr>
          <w:ilvl w:val="0"/>
          <w:numId w:val="3"/>
        </w:numPr>
        <w:spacing w:after="0"/>
        <w:rPr>
          <w:rStyle w:val="eop"/>
          <w:rFonts w:cstheme="minorHAnsi"/>
          <w:shd w:val="clear" w:color="auto" w:fill="FFFFFF"/>
        </w:rPr>
      </w:pPr>
      <w:r>
        <w:rPr>
          <w:rStyle w:val="eop"/>
          <w:rFonts w:cstheme="minorHAnsi"/>
          <w:shd w:val="clear" w:color="auto" w:fill="FFFFFF"/>
        </w:rPr>
        <w:t>S’assurer du respect des échéanciers (fin des travaux au 31 juillet 2023)</w:t>
      </w:r>
      <w:r w:rsidR="0073052D">
        <w:rPr>
          <w:rStyle w:val="eop"/>
          <w:rFonts w:cstheme="minorHAnsi"/>
          <w:shd w:val="clear" w:color="auto" w:fill="FFFFFF"/>
        </w:rPr>
        <w:t>.</w:t>
      </w:r>
    </w:p>
    <w:p w14:paraId="601F474E" w14:textId="58AF3220" w:rsidR="00843C3D" w:rsidRPr="0073052D" w:rsidRDefault="0073052D" w:rsidP="0073052D">
      <w:pPr>
        <w:pStyle w:val="ListParagraph"/>
        <w:numPr>
          <w:ilvl w:val="0"/>
          <w:numId w:val="3"/>
        </w:numPr>
        <w:spacing w:after="0"/>
        <w:rPr>
          <w:rStyle w:val="eop"/>
          <w:rFonts w:cstheme="minorHAnsi"/>
          <w:shd w:val="clear" w:color="auto" w:fill="FFFFFF"/>
        </w:rPr>
      </w:pPr>
      <w:r>
        <w:rPr>
          <w:rStyle w:val="eop"/>
          <w:rFonts w:cstheme="minorHAnsi"/>
          <w:shd w:val="clear" w:color="auto" w:fill="FFFFFF"/>
        </w:rPr>
        <w:t xml:space="preserve">S’assurer </w:t>
      </w:r>
      <w:r w:rsidR="00727461">
        <w:rPr>
          <w:rStyle w:val="eop"/>
          <w:rFonts w:cstheme="minorHAnsi"/>
          <w:shd w:val="clear" w:color="auto" w:fill="FFFFFF"/>
        </w:rPr>
        <w:t xml:space="preserve">du </w:t>
      </w:r>
      <w:r>
        <w:rPr>
          <w:rStyle w:val="eop"/>
          <w:rFonts w:cstheme="minorHAnsi"/>
          <w:shd w:val="clear" w:color="auto" w:fill="FFFFFF"/>
        </w:rPr>
        <w:t>suivi et du respect</w:t>
      </w:r>
      <w:r w:rsidRPr="001E709B">
        <w:rPr>
          <w:rStyle w:val="eop"/>
          <w:rFonts w:cstheme="minorHAnsi"/>
          <w:shd w:val="clear" w:color="auto" w:fill="FFFFFF"/>
        </w:rPr>
        <w:t xml:space="preserve"> </w:t>
      </w:r>
      <w:r>
        <w:rPr>
          <w:rStyle w:val="eop"/>
          <w:rFonts w:cstheme="minorHAnsi"/>
          <w:shd w:val="clear" w:color="auto" w:fill="FFFFFF"/>
        </w:rPr>
        <w:t>d</w:t>
      </w:r>
      <w:r w:rsidRPr="001E709B">
        <w:rPr>
          <w:rStyle w:val="eop"/>
          <w:rFonts w:cstheme="minorHAnsi"/>
          <w:shd w:val="clear" w:color="auto" w:fill="FFFFFF"/>
        </w:rPr>
        <w:t xml:space="preserve">es </w:t>
      </w:r>
      <w:r>
        <w:rPr>
          <w:rStyle w:val="eop"/>
          <w:rFonts w:cstheme="minorHAnsi"/>
          <w:shd w:val="clear" w:color="auto" w:fill="FFFFFF"/>
        </w:rPr>
        <w:t xml:space="preserve">devis quantitatifs </w:t>
      </w:r>
      <w:r w:rsidR="00727461" w:rsidRPr="0073052D">
        <w:rPr>
          <w:rStyle w:val="eop"/>
          <w:rFonts w:cstheme="minorHAnsi"/>
          <w:shd w:val="clear" w:color="auto" w:fill="FFFFFF"/>
        </w:rPr>
        <w:t>(bill of quantities) par les firmes de construction</w:t>
      </w:r>
      <w:r>
        <w:rPr>
          <w:rStyle w:val="eop"/>
          <w:rFonts w:cstheme="minorHAnsi"/>
          <w:shd w:val="clear" w:color="auto" w:fill="FFFFFF"/>
        </w:rPr>
        <w:t>.</w:t>
      </w:r>
    </w:p>
    <w:p w14:paraId="6D0CD864" w14:textId="32BB20B9" w:rsidR="00727461" w:rsidRPr="00727461" w:rsidRDefault="00727461" w:rsidP="00727461">
      <w:pPr>
        <w:pStyle w:val="ListParagraph"/>
        <w:numPr>
          <w:ilvl w:val="0"/>
          <w:numId w:val="3"/>
        </w:numPr>
        <w:spacing w:after="0"/>
        <w:rPr>
          <w:rStyle w:val="eop"/>
          <w:rFonts w:cstheme="minorHAnsi"/>
          <w:shd w:val="clear" w:color="auto" w:fill="FFFFFF"/>
        </w:rPr>
      </w:pPr>
      <w:r w:rsidRPr="001E709B">
        <w:rPr>
          <w:rStyle w:val="eop"/>
          <w:rFonts w:cstheme="minorHAnsi"/>
          <w:shd w:val="clear" w:color="auto" w:fill="FFFFFF"/>
        </w:rPr>
        <w:t xml:space="preserve">Visiter </w:t>
      </w:r>
      <w:r>
        <w:rPr>
          <w:rStyle w:val="eop"/>
          <w:rFonts w:cstheme="minorHAnsi"/>
          <w:shd w:val="clear" w:color="auto" w:fill="FFFFFF"/>
        </w:rPr>
        <w:t xml:space="preserve">régulièrement </w:t>
      </w:r>
      <w:r w:rsidRPr="001E709B">
        <w:rPr>
          <w:rStyle w:val="eop"/>
          <w:rFonts w:cstheme="minorHAnsi"/>
          <w:shd w:val="clear" w:color="auto" w:fill="FFFFFF"/>
        </w:rPr>
        <w:t>les sites approuvés et évaluer</w:t>
      </w:r>
      <w:r>
        <w:rPr>
          <w:rStyle w:val="eop"/>
          <w:rFonts w:cstheme="minorHAnsi"/>
          <w:shd w:val="clear" w:color="auto" w:fill="FFFFFF"/>
        </w:rPr>
        <w:t xml:space="preserve"> l’avancement</w:t>
      </w:r>
      <w:r w:rsidRPr="001E709B">
        <w:rPr>
          <w:rStyle w:val="eop"/>
          <w:rFonts w:cstheme="minorHAnsi"/>
          <w:shd w:val="clear" w:color="auto" w:fill="FFFFFF"/>
        </w:rPr>
        <w:t xml:space="preserve"> </w:t>
      </w:r>
      <w:r>
        <w:rPr>
          <w:rStyle w:val="eop"/>
          <w:rFonts w:cstheme="minorHAnsi"/>
          <w:shd w:val="clear" w:color="auto" w:fill="FFFFFF"/>
        </w:rPr>
        <w:t>de</w:t>
      </w:r>
      <w:r w:rsidRPr="001E709B">
        <w:rPr>
          <w:rStyle w:val="eop"/>
          <w:rFonts w:cstheme="minorHAnsi"/>
          <w:shd w:val="clear" w:color="auto" w:fill="FFFFFF"/>
        </w:rPr>
        <w:t>s travaux de réhabilitations</w:t>
      </w:r>
      <w:r>
        <w:rPr>
          <w:rStyle w:val="eop"/>
          <w:rFonts w:cstheme="minorHAnsi"/>
          <w:shd w:val="clear" w:color="auto" w:fill="FFFFFF"/>
        </w:rPr>
        <w:t>.</w:t>
      </w:r>
    </w:p>
    <w:p w14:paraId="1447FA91" w14:textId="152227F1" w:rsidR="0073052D" w:rsidRDefault="004557EC" w:rsidP="004557EC">
      <w:pPr>
        <w:pStyle w:val="ListParagraph"/>
        <w:numPr>
          <w:ilvl w:val="0"/>
          <w:numId w:val="3"/>
        </w:numPr>
        <w:spacing w:after="0"/>
        <w:rPr>
          <w:rStyle w:val="eop"/>
          <w:rFonts w:cstheme="minorHAnsi"/>
          <w:shd w:val="clear" w:color="auto" w:fill="FFFFFF"/>
        </w:rPr>
      </w:pPr>
      <w:r w:rsidRPr="001E709B">
        <w:rPr>
          <w:rStyle w:val="eop"/>
          <w:rFonts w:cstheme="minorHAnsi"/>
          <w:shd w:val="clear" w:color="auto" w:fill="FFFFFF"/>
        </w:rPr>
        <w:t xml:space="preserve">Produire un document d’évaluation des travaux </w:t>
      </w:r>
      <w:r w:rsidR="0073052D">
        <w:rPr>
          <w:rStyle w:val="eop"/>
          <w:rFonts w:cstheme="minorHAnsi"/>
          <w:shd w:val="clear" w:color="auto" w:fill="FFFFFF"/>
        </w:rPr>
        <w:t>pour chaque site afin d’assurer le respect du calendrier d’exécution.</w:t>
      </w:r>
    </w:p>
    <w:p w14:paraId="1F4229F9" w14:textId="1AFD5478" w:rsidR="00400799" w:rsidRDefault="00400799" w:rsidP="004557EC">
      <w:pPr>
        <w:pStyle w:val="ListParagraph"/>
        <w:numPr>
          <w:ilvl w:val="0"/>
          <w:numId w:val="3"/>
        </w:numPr>
        <w:spacing w:after="0"/>
        <w:rPr>
          <w:rStyle w:val="eop"/>
          <w:rFonts w:cstheme="minorHAnsi"/>
          <w:shd w:val="clear" w:color="auto" w:fill="FFFFFF"/>
        </w:rPr>
      </w:pPr>
      <w:r>
        <w:rPr>
          <w:rStyle w:val="eop"/>
          <w:rFonts w:cstheme="minorHAnsi"/>
          <w:shd w:val="clear" w:color="auto" w:fill="FFFFFF"/>
        </w:rPr>
        <w:t>Toutes autres tâches connexes relatives à l’atteinte des résultats.</w:t>
      </w:r>
    </w:p>
    <w:p w14:paraId="1BEB1C3D" w14:textId="4CB21816" w:rsidR="00795CEA" w:rsidRDefault="00795CEA" w:rsidP="005E2E29">
      <w:pPr>
        <w:spacing w:after="0"/>
        <w:jc w:val="both"/>
      </w:pPr>
    </w:p>
    <w:p w14:paraId="021BE67A" w14:textId="77777777" w:rsidR="00655DB5" w:rsidRDefault="00655DB5" w:rsidP="005E2E29">
      <w:pPr>
        <w:spacing w:after="0"/>
        <w:jc w:val="both"/>
        <w:rPr>
          <w:rStyle w:val="eop"/>
          <w:rFonts w:ascii="Open Sans" w:hAnsi="Open Sans" w:cs="Open Sans"/>
          <w:b/>
          <w:bCs/>
          <w:color w:val="E9511C"/>
          <w:shd w:val="clear" w:color="auto" w:fill="FFFFFF"/>
        </w:rPr>
      </w:pPr>
    </w:p>
    <w:p w14:paraId="47B63D56" w14:textId="09290255" w:rsidR="005E2E29" w:rsidRDefault="001E709B" w:rsidP="005E2E29">
      <w:pPr>
        <w:spacing w:after="0"/>
        <w:jc w:val="both"/>
        <w:rPr>
          <w:rStyle w:val="eop"/>
          <w:rFonts w:ascii="Open Sans" w:hAnsi="Open Sans" w:cs="Open Sans"/>
          <w:b/>
          <w:bCs/>
          <w:color w:val="E9511C"/>
          <w:shd w:val="clear" w:color="auto" w:fill="FFFFFF"/>
        </w:rPr>
      </w:pPr>
      <w:r>
        <w:rPr>
          <w:rStyle w:val="eop"/>
          <w:rFonts w:ascii="Open Sans" w:hAnsi="Open Sans" w:cs="Open Sans"/>
          <w:b/>
          <w:bCs/>
          <w:color w:val="E9511C"/>
          <w:shd w:val="clear" w:color="auto" w:fill="FFFFFF"/>
        </w:rPr>
        <w:t xml:space="preserve">Contenu du dossier </w:t>
      </w:r>
    </w:p>
    <w:p w14:paraId="467A7109" w14:textId="77777777" w:rsidR="00E15541" w:rsidRDefault="00E15541" w:rsidP="005E2E29">
      <w:pPr>
        <w:spacing w:after="0"/>
        <w:jc w:val="both"/>
        <w:rPr>
          <w:rStyle w:val="eop"/>
          <w:rFonts w:ascii="Open Sans" w:hAnsi="Open Sans" w:cs="Open Sans"/>
          <w:b/>
          <w:bCs/>
          <w:color w:val="E9511C"/>
          <w:shd w:val="clear" w:color="auto" w:fill="FFFFFF"/>
        </w:rPr>
      </w:pPr>
    </w:p>
    <w:p w14:paraId="2DEA0AA6" w14:textId="78BE50E2" w:rsidR="001E709B" w:rsidRDefault="001E709B" w:rsidP="005E2E29">
      <w:pPr>
        <w:spacing w:after="0"/>
        <w:jc w:val="both"/>
        <w:rPr>
          <w:rStyle w:val="eop"/>
          <w:rFonts w:cstheme="minorHAnsi"/>
          <w:shd w:val="clear" w:color="auto" w:fill="FFFFFF"/>
        </w:rPr>
      </w:pPr>
      <w:r w:rsidRPr="001E709B">
        <w:rPr>
          <w:rStyle w:val="eop"/>
          <w:rFonts w:cstheme="minorHAnsi"/>
          <w:shd w:val="clear" w:color="auto" w:fill="FFFFFF"/>
        </w:rPr>
        <w:t xml:space="preserve">Le dossier de candidature doit contenir : </w:t>
      </w:r>
    </w:p>
    <w:p w14:paraId="5943D9F5" w14:textId="676D0AA4" w:rsidR="0073052D" w:rsidRDefault="0073052D" w:rsidP="001E709B">
      <w:pPr>
        <w:pStyle w:val="ListParagraph"/>
        <w:numPr>
          <w:ilvl w:val="0"/>
          <w:numId w:val="4"/>
        </w:numPr>
        <w:spacing w:after="0"/>
        <w:jc w:val="both"/>
        <w:rPr>
          <w:rFonts w:cstheme="minorHAnsi"/>
        </w:rPr>
      </w:pPr>
      <w:r>
        <w:rPr>
          <w:rFonts w:cstheme="minorHAnsi"/>
        </w:rPr>
        <w:t>Une proposition technique du modèle du modèle qui sera utilisé pour le suivi et l’évaluations des constructions</w:t>
      </w:r>
      <w:r w:rsidR="00400799">
        <w:rPr>
          <w:rFonts w:cstheme="minorHAnsi"/>
        </w:rPr>
        <w:t>.</w:t>
      </w:r>
    </w:p>
    <w:p w14:paraId="6CF20AB4" w14:textId="5D3E2D63" w:rsidR="001E709B" w:rsidRPr="00400799" w:rsidRDefault="0073052D" w:rsidP="00400799">
      <w:pPr>
        <w:pStyle w:val="ListParagraph"/>
        <w:numPr>
          <w:ilvl w:val="0"/>
          <w:numId w:val="4"/>
        </w:numPr>
        <w:spacing w:after="0"/>
        <w:jc w:val="both"/>
        <w:rPr>
          <w:rFonts w:cstheme="minorHAnsi"/>
        </w:rPr>
      </w:pPr>
      <w:r>
        <w:rPr>
          <w:rFonts w:cstheme="minorHAnsi"/>
        </w:rPr>
        <w:t xml:space="preserve">Une proposition financière pour les honoraires </w:t>
      </w:r>
      <w:r w:rsidR="00400799">
        <w:rPr>
          <w:rFonts w:cstheme="minorHAnsi"/>
        </w:rPr>
        <w:t>incluant les remboursables au besoin (tel que le transport et le logement).</w:t>
      </w:r>
    </w:p>
    <w:p w14:paraId="0CB1E6C2" w14:textId="356019D0" w:rsidR="001F4EEB" w:rsidRDefault="001F4EEB" w:rsidP="001E709B">
      <w:pPr>
        <w:pStyle w:val="ListParagraph"/>
        <w:numPr>
          <w:ilvl w:val="0"/>
          <w:numId w:val="4"/>
        </w:numPr>
        <w:spacing w:after="0"/>
        <w:jc w:val="both"/>
        <w:rPr>
          <w:rFonts w:cstheme="minorHAnsi"/>
        </w:rPr>
      </w:pPr>
      <w:r>
        <w:rPr>
          <w:rFonts w:cstheme="minorHAnsi"/>
        </w:rPr>
        <w:t xml:space="preserve">Tous les documents administratifs légaux </w:t>
      </w:r>
      <w:r w:rsidR="00400799">
        <w:rPr>
          <w:rFonts w:cstheme="minorHAnsi"/>
        </w:rPr>
        <w:t>(patente, quitus de 2023).</w:t>
      </w:r>
    </w:p>
    <w:p w14:paraId="35DF6E51" w14:textId="42CB1B27" w:rsidR="001F4EEB" w:rsidRDefault="001F4EEB" w:rsidP="001E709B">
      <w:pPr>
        <w:pStyle w:val="ListParagraph"/>
        <w:numPr>
          <w:ilvl w:val="0"/>
          <w:numId w:val="4"/>
        </w:numPr>
        <w:spacing w:after="0"/>
        <w:jc w:val="both"/>
        <w:rPr>
          <w:rFonts w:cstheme="minorHAnsi"/>
        </w:rPr>
      </w:pPr>
      <w:r>
        <w:rPr>
          <w:rFonts w:cstheme="minorHAnsi"/>
        </w:rPr>
        <w:t>Curriculum Vitae</w:t>
      </w:r>
      <w:r w:rsidR="00400799">
        <w:rPr>
          <w:rFonts w:cstheme="minorHAnsi"/>
        </w:rPr>
        <w:t xml:space="preserve"> détaillant comment votre profil répond aux besoins.</w:t>
      </w:r>
    </w:p>
    <w:p w14:paraId="345D140B" w14:textId="4A6CB77A" w:rsidR="001F4EEB" w:rsidRDefault="001F4EEB" w:rsidP="001F4EEB">
      <w:pPr>
        <w:pStyle w:val="ListParagraph"/>
        <w:numPr>
          <w:ilvl w:val="0"/>
          <w:numId w:val="4"/>
        </w:numPr>
        <w:spacing w:after="0"/>
        <w:jc w:val="both"/>
        <w:rPr>
          <w:rFonts w:cstheme="minorHAnsi"/>
        </w:rPr>
      </w:pPr>
      <w:r>
        <w:rPr>
          <w:rFonts w:cstheme="minorHAnsi"/>
        </w:rPr>
        <w:t>Certifications et diplômes</w:t>
      </w:r>
      <w:r w:rsidR="00400799">
        <w:rPr>
          <w:rFonts w:cstheme="minorHAnsi"/>
        </w:rPr>
        <w:t>.</w:t>
      </w:r>
    </w:p>
    <w:p w14:paraId="516ECDD9" w14:textId="3109D6D4" w:rsidR="00400799" w:rsidRPr="00400799" w:rsidRDefault="00400799" w:rsidP="00400799">
      <w:pPr>
        <w:spacing w:after="0"/>
        <w:ind w:left="360"/>
        <w:jc w:val="both"/>
        <w:rPr>
          <w:rFonts w:cstheme="minorHAnsi"/>
        </w:rPr>
      </w:pPr>
    </w:p>
    <w:p w14:paraId="313BCA2B" w14:textId="77777777" w:rsidR="005C6A33" w:rsidRDefault="005C6A33" w:rsidP="005C6A33">
      <w:pPr>
        <w:spacing w:after="0"/>
        <w:jc w:val="both"/>
        <w:rPr>
          <w:rFonts w:cstheme="minorHAnsi"/>
        </w:rPr>
      </w:pPr>
    </w:p>
    <w:p w14:paraId="5EB21479" w14:textId="4F359068" w:rsidR="005C6A33" w:rsidRDefault="005C6A33" w:rsidP="005C6A33">
      <w:pPr>
        <w:spacing w:after="0"/>
        <w:jc w:val="both"/>
        <w:rPr>
          <w:rStyle w:val="eop"/>
          <w:rFonts w:ascii="Open Sans" w:hAnsi="Open Sans" w:cs="Open Sans"/>
          <w:b/>
          <w:bCs/>
          <w:color w:val="E9511C"/>
          <w:shd w:val="clear" w:color="auto" w:fill="FFFFFF"/>
        </w:rPr>
      </w:pPr>
      <w:r w:rsidRPr="005C6A33">
        <w:rPr>
          <w:rStyle w:val="eop"/>
          <w:rFonts w:ascii="Open Sans" w:hAnsi="Open Sans" w:cs="Open Sans"/>
          <w:b/>
          <w:bCs/>
          <w:color w:val="E9511C"/>
          <w:shd w:val="clear" w:color="auto" w:fill="FFFFFF"/>
        </w:rPr>
        <w:t xml:space="preserve">Soumission de l’offre des honoraires </w:t>
      </w:r>
    </w:p>
    <w:p w14:paraId="1527862D" w14:textId="77777777" w:rsidR="00E15541" w:rsidRDefault="00E15541" w:rsidP="005C6A33">
      <w:pPr>
        <w:spacing w:after="0"/>
        <w:jc w:val="both"/>
      </w:pPr>
    </w:p>
    <w:p w14:paraId="78C60EDF" w14:textId="797D4D83" w:rsidR="005C6A33" w:rsidRPr="005C6A33" w:rsidRDefault="005C6A33" w:rsidP="005C6A33">
      <w:pPr>
        <w:spacing w:after="0"/>
        <w:jc w:val="both"/>
        <w:rPr>
          <w:rFonts w:cstheme="minorHAnsi"/>
        </w:rPr>
      </w:pPr>
      <w:r>
        <w:t xml:space="preserve">Les offres doivent être soumises au plus tard le </w:t>
      </w:r>
      <w:r w:rsidR="00420F91" w:rsidRPr="00420F91">
        <w:t>09/06</w:t>
      </w:r>
      <w:r w:rsidRPr="00420F91">
        <w:t>/2023</w:t>
      </w:r>
      <w:r>
        <w:t xml:space="preserve"> à </w:t>
      </w:r>
      <w:r w:rsidR="00420F91">
        <w:t>1</w:t>
      </w:r>
      <w:r w:rsidR="00400799">
        <w:t>4</w:t>
      </w:r>
      <w:r w:rsidR="00420F91">
        <w:t>h</w:t>
      </w:r>
      <w:r>
        <w:t xml:space="preserve"> à l’adresse suivante : </w:t>
      </w:r>
      <w:r w:rsidRPr="005C6A33">
        <w:rPr>
          <w:color w:val="2F5496" w:themeColor="accent1" w:themeShade="BF"/>
          <w:u w:val="single"/>
        </w:rPr>
        <w:t>christian.ndashimye@medecinsdumonde.ca</w:t>
      </w:r>
      <w:r w:rsidRPr="005C6A33">
        <w:rPr>
          <w:color w:val="2F5496" w:themeColor="accent1" w:themeShade="BF"/>
        </w:rPr>
        <w:t xml:space="preserve"> </w:t>
      </w:r>
      <w:r>
        <w:t xml:space="preserve">en version PDF singées et scellées. La version papier devra être déposée à l’adresse suivante : 23, Imp. Candelon, Delmas 48. Prière de mentionner l’objet et le numéro de référence de l’appel d’offres : « </w:t>
      </w:r>
      <w:r w:rsidRPr="00E15541">
        <w:rPr>
          <w:b/>
          <w:bCs/>
        </w:rPr>
        <w:t xml:space="preserve">EVALUATION TECHNIQUE </w:t>
      </w:r>
      <w:r w:rsidR="007217AF">
        <w:rPr>
          <w:b/>
          <w:bCs/>
        </w:rPr>
        <w:t xml:space="preserve">ET SUPERVISION DES TRAVAUX DE REHABILITATION </w:t>
      </w:r>
      <w:r w:rsidRPr="00E15541">
        <w:rPr>
          <w:b/>
          <w:bCs/>
        </w:rPr>
        <w:t xml:space="preserve">DE </w:t>
      </w:r>
      <w:r w:rsidR="00386BC6">
        <w:rPr>
          <w:b/>
          <w:bCs/>
        </w:rPr>
        <w:t>SIX</w:t>
      </w:r>
      <w:r w:rsidRPr="00E15541">
        <w:rPr>
          <w:b/>
          <w:bCs/>
        </w:rPr>
        <w:t xml:space="preserve"> CENTRES DE SANTE et HOPITAUX DANS LE SUD ET LES NIPPES</w:t>
      </w:r>
      <w:r>
        <w:t xml:space="preserve"> »</w:t>
      </w:r>
    </w:p>
    <w:p w14:paraId="20D65126" w14:textId="77777777" w:rsidR="00184A4B" w:rsidRDefault="00184A4B" w:rsidP="00184A4B">
      <w:pPr>
        <w:spacing w:after="0"/>
        <w:jc w:val="both"/>
        <w:rPr>
          <w:rStyle w:val="eop"/>
          <w:rFonts w:ascii="Open Sans" w:hAnsi="Open Sans" w:cs="Open Sans"/>
          <w:b/>
          <w:bCs/>
          <w:color w:val="E9511C"/>
          <w:shd w:val="clear" w:color="auto" w:fill="FFFFFF"/>
        </w:rPr>
      </w:pPr>
    </w:p>
    <w:p w14:paraId="1D16D0C4" w14:textId="3C449EF5" w:rsidR="00184A4B" w:rsidRDefault="00447121" w:rsidP="00B65907">
      <w:pPr>
        <w:spacing w:after="0"/>
        <w:jc w:val="both"/>
        <w:rPr>
          <w:i/>
          <w:iCs/>
        </w:rPr>
      </w:pPr>
      <w:r w:rsidRPr="00447121">
        <w:rPr>
          <w:i/>
          <w:iCs/>
        </w:rPr>
        <w:t>Médecins du Monde Canada se réserve le droit, à tout moment d’interrompre, de reporter ou d’annuler le présent appel sans préavis et sans que sa responsabilité ne puisse être engagée. Dans une telle circonstance, les intéressés ne pourront produire aucune réclamation à quelque titre que ce soit.</w:t>
      </w:r>
    </w:p>
    <w:p w14:paraId="6BF48964" w14:textId="77777777" w:rsidR="002F0559" w:rsidRPr="00447121" w:rsidRDefault="002F0559" w:rsidP="00B65907">
      <w:pPr>
        <w:spacing w:after="0"/>
        <w:jc w:val="both"/>
        <w:rPr>
          <w:rFonts w:cstheme="minorHAnsi"/>
          <w:i/>
          <w:iCs/>
        </w:rPr>
      </w:pPr>
    </w:p>
    <w:sectPr w:rsidR="002F0559" w:rsidRPr="0044712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C7D0E" w14:textId="77777777" w:rsidR="006B2671" w:rsidRDefault="006B2671" w:rsidP="008E5517">
      <w:pPr>
        <w:spacing w:after="0" w:line="240" w:lineRule="auto"/>
      </w:pPr>
      <w:r>
        <w:separator/>
      </w:r>
    </w:p>
  </w:endnote>
  <w:endnote w:type="continuationSeparator" w:id="0">
    <w:p w14:paraId="3FEB5E90" w14:textId="77777777" w:rsidR="006B2671" w:rsidRDefault="006B2671" w:rsidP="008E5517">
      <w:pPr>
        <w:spacing w:after="0" w:line="240" w:lineRule="auto"/>
      </w:pPr>
      <w:r>
        <w:continuationSeparator/>
      </w:r>
    </w:p>
  </w:endnote>
  <w:endnote w:type="continuationNotice" w:id="1">
    <w:p w14:paraId="282438F7" w14:textId="77777777" w:rsidR="006B2671" w:rsidRDefault="006B2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nton">
    <w:charset w:val="00"/>
    <w:family w:val="auto"/>
    <w:pitch w:val="variable"/>
    <w:sig w:usb0="A00000FF" w:usb1="4000207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D632E" w14:textId="77777777" w:rsidR="006B2671" w:rsidRDefault="006B2671" w:rsidP="008E5517">
      <w:pPr>
        <w:spacing w:after="0" w:line="240" w:lineRule="auto"/>
      </w:pPr>
      <w:r>
        <w:separator/>
      </w:r>
    </w:p>
  </w:footnote>
  <w:footnote w:type="continuationSeparator" w:id="0">
    <w:p w14:paraId="67B1A98C" w14:textId="77777777" w:rsidR="006B2671" w:rsidRDefault="006B2671" w:rsidP="008E5517">
      <w:pPr>
        <w:spacing w:after="0" w:line="240" w:lineRule="auto"/>
      </w:pPr>
      <w:r>
        <w:continuationSeparator/>
      </w:r>
    </w:p>
  </w:footnote>
  <w:footnote w:type="continuationNotice" w:id="1">
    <w:p w14:paraId="2970FF94" w14:textId="77777777" w:rsidR="006B2671" w:rsidRDefault="006B26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2112" w14:textId="5330A91C" w:rsidR="005219A7" w:rsidRDefault="00940D20">
    <w:pPr>
      <w:pStyle w:val="Header"/>
    </w:pPr>
    <w:r w:rsidRPr="00523A0C">
      <w:rPr>
        <w:rFonts w:ascii="Calibri" w:eastAsia="Calibri" w:hAnsi="Calibri" w:cs="Calibri"/>
        <w:noProof/>
        <w:color w:val="004C8F"/>
        <w:sz w:val="12"/>
        <w:szCs w:val="12"/>
        <w:lang w:eastAsia="fr-CA"/>
      </w:rPr>
      <w:drawing>
        <wp:anchor distT="0" distB="0" distL="114300" distR="114300" simplePos="0" relativeHeight="251662336" behindDoc="1" locked="0" layoutInCell="1" allowOverlap="1" wp14:anchorId="4F29F2D5" wp14:editId="0CD47908">
          <wp:simplePos x="0" y="0"/>
          <wp:positionH relativeFrom="rightMargin">
            <wp:align>left</wp:align>
          </wp:positionH>
          <wp:positionV relativeFrom="paragraph">
            <wp:posOffset>-191135</wp:posOffset>
          </wp:positionV>
          <wp:extent cx="830580" cy="821055"/>
          <wp:effectExtent l="0" t="0" r="7620" b="0"/>
          <wp:wrapTight wrapText="bothSides">
            <wp:wrapPolygon edited="0">
              <wp:start x="0" y="0"/>
              <wp:lineTo x="0" y="21049"/>
              <wp:lineTo x="21303" y="21049"/>
              <wp:lineTo x="21303" y="0"/>
              <wp:lineTo x="0" y="0"/>
            </wp:wrapPolygon>
          </wp:wrapTight>
          <wp:docPr id="1" name="Image 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logo&#10;&#10;Description générée automatiquement"/>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830580" cy="821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3A0C">
      <w:rPr>
        <w:rFonts w:ascii="Calibri" w:eastAsia="Calibri" w:hAnsi="Calibri" w:cs="Calibri"/>
        <w:noProof/>
        <w:color w:val="004C8F"/>
        <w:sz w:val="12"/>
        <w:szCs w:val="12"/>
        <w:lang w:eastAsia="fr-CA"/>
      </w:rPr>
      <w:drawing>
        <wp:anchor distT="0" distB="0" distL="114300" distR="114300" simplePos="0" relativeHeight="251657216" behindDoc="1" locked="0" layoutInCell="1" allowOverlap="1" wp14:anchorId="0A33CB6C" wp14:editId="2BBDB225">
          <wp:simplePos x="0" y="0"/>
          <wp:positionH relativeFrom="margin">
            <wp:posOffset>161925</wp:posOffset>
          </wp:positionH>
          <wp:positionV relativeFrom="paragraph">
            <wp:posOffset>-8255</wp:posOffset>
          </wp:positionV>
          <wp:extent cx="5684520" cy="457200"/>
          <wp:effectExtent l="0" t="0" r="0" b="0"/>
          <wp:wrapTight wrapText="bothSides">
            <wp:wrapPolygon edited="0">
              <wp:start x="290" y="0"/>
              <wp:lineTo x="0" y="900"/>
              <wp:lineTo x="0" y="19800"/>
              <wp:lineTo x="651" y="20700"/>
              <wp:lineTo x="3402" y="20700"/>
              <wp:lineTo x="21499" y="20700"/>
              <wp:lineTo x="21499" y="0"/>
              <wp:lineTo x="29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84520" cy="45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Forme" style="width:.75pt;height:.75pt;visibility:visible;mso-wrap-style:square" o:bullet="t">
        <v:imagedata r:id="rId1" o:title="Forme"/>
      </v:shape>
    </w:pict>
  </w:numPicBullet>
  <w:abstractNum w:abstractNumId="0" w15:restartNumberingAfterBreak="0">
    <w:nsid w:val="15B737EC"/>
    <w:multiLevelType w:val="hybridMultilevel"/>
    <w:tmpl w:val="59905414"/>
    <w:lvl w:ilvl="0" w:tplc="F608189C">
      <w:start w:val="1"/>
      <w:numFmt w:val="decimal"/>
      <w:lvlText w:val="%1."/>
      <w:lvlJc w:val="left"/>
      <w:pPr>
        <w:ind w:left="720" w:hanging="360"/>
      </w:pPr>
      <w:rPr>
        <w:rFonts w:asciiTheme="minorHAnsi" w:hAnsiTheme="minorHAnsi" w:cstheme="minorHAnsi" w:hint="default"/>
        <w:b w:val="0"/>
        <w:bCs w:val="0"/>
        <w:color w:val="auto"/>
        <w:sz w:val="22"/>
        <w:szCs w:val="22"/>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0444DF6"/>
    <w:multiLevelType w:val="hybridMultilevel"/>
    <w:tmpl w:val="AD32F318"/>
    <w:lvl w:ilvl="0" w:tplc="E3805BD8">
      <w:start w:val="1"/>
      <w:numFmt w:val="bullet"/>
      <w:lvlText w:val=""/>
      <w:lvlJc w:val="left"/>
      <w:pPr>
        <w:tabs>
          <w:tab w:val="num" w:pos="720"/>
        </w:tabs>
        <w:ind w:left="720" w:hanging="360"/>
      </w:pPr>
      <w:rPr>
        <w:rFonts w:ascii="Symbol" w:hAnsi="Symbol" w:hint="default"/>
      </w:rPr>
    </w:lvl>
    <w:lvl w:ilvl="1" w:tplc="E048D5F4" w:tentative="1">
      <w:start w:val="1"/>
      <w:numFmt w:val="bullet"/>
      <w:lvlText w:val=""/>
      <w:lvlJc w:val="left"/>
      <w:pPr>
        <w:tabs>
          <w:tab w:val="num" w:pos="1440"/>
        </w:tabs>
        <w:ind w:left="1440" w:hanging="360"/>
      </w:pPr>
      <w:rPr>
        <w:rFonts w:ascii="Symbol" w:hAnsi="Symbol" w:hint="default"/>
      </w:rPr>
    </w:lvl>
    <w:lvl w:ilvl="2" w:tplc="88104CF6" w:tentative="1">
      <w:start w:val="1"/>
      <w:numFmt w:val="bullet"/>
      <w:lvlText w:val=""/>
      <w:lvlJc w:val="left"/>
      <w:pPr>
        <w:tabs>
          <w:tab w:val="num" w:pos="2160"/>
        </w:tabs>
        <w:ind w:left="2160" w:hanging="360"/>
      </w:pPr>
      <w:rPr>
        <w:rFonts w:ascii="Symbol" w:hAnsi="Symbol" w:hint="default"/>
      </w:rPr>
    </w:lvl>
    <w:lvl w:ilvl="3" w:tplc="E3247D22" w:tentative="1">
      <w:start w:val="1"/>
      <w:numFmt w:val="bullet"/>
      <w:lvlText w:val=""/>
      <w:lvlJc w:val="left"/>
      <w:pPr>
        <w:tabs>
          <w:tab w:val="num" w:pos="2880"/>
        </w:tabs>
        <w:ind w:left="2880" w:hanging="360"/>
      </w:pPr>
      <w:rPr>
        <w:rFonts w:ascii="Symbol" w:hAnsi="Symbol" w:hint="default"/>
      </w:rPr>
    </w:lvl>
    <w:lvl w:ilvl="4" w:tplc="0BC02830" w:tentative="1">
      <w:start w:val="1"/>
      <w:numFmt w:val="bullet"/>
      <w:lvlText w:val=""/>
      <w:lvlJc w:val="left"/>
      <w:pPr>
        <w:tabs>
          <w:tab w:val="num" w:pos="3600"/>
        </w:tabs>
        <w:ind w:left="3600" w:hanging="360"/>
      </w:pPr>
      <w:rPr>
        <w:rFonts w:ascii="Symbol" w:hAnsi="Symbol" w:hint="default"/>
      </w:rPr>
    </w:lvl>
    <w:lvl w:ilvl="5" w:tplc="0AA84C3E" w:tentative="1">
      <w:start w:val="1"/>
      <w:numFmt w:val="bullet"/>
      <w:lvlText w:val=""/>
      <w:lvlJc w:val="left"/>
      <w:pPr>
        <w:tabs>
          <w:tab w:val="num" w:pos="4320"/>
        </w:tabs>
        <w:ind w:left="4320" w:hanging="360"/>
      </w:pPr>
      <w:rPr>
        <w:rFonts w:ascii="Symbol" w:hAnsi="Symbol" w:hint="default"/>
      </w:rPr>
    </w:lvl>
    <w:lvl w:ilvl="6" w:tplc="6FBC1DA4" w:tentative="1">
      <w:start w:val="1"/>
      <w:numFmt w:val="bullet"/>
      <w:lvlText w:val=""/>
      <w:lvlJc w:val="left"/>
      <w:pPr>
        <w:tabs>
          <w:tab w:val="num" w:pos="5040"/>
        </w:tabs>
        <w:ind w:left="5040" w:hanging="360"/>
      </w:pPr>
      <w:rPr>
        <w:rFonts w:ascii="Symbol" w:hAnsi="Symbol" w:hint="default"/>
      </w:rPr>
    </w:lvl>
    <w:lvl w:ilvl="7" w:tplc="962826CE" w:tentative="1">
      <w:start w:val="1"/>
      <w:numFmt w:val="bullet"/>
      <w:lvlText w:val=""/>
      <w:lvlJc w:val="left"/>
      <w:pPr>
        <w:tabs>
          <w:tab w:val="num" w:pos="5760"/>
        </w:tabs>
        <w:ind w:left="5760" w:hanging="360"/>
      </w:pPr>
      <w:rPr>
        <w:rFonts w:ascii="Symbol" w:hAnsi="Symbol" w:hint="default"/>
      </w:rPr>
    </w:lvl>
    <w:lvl w:ilvl="8" w:tplc="35A2D70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48E94751"/>
    <w:multiLevelType w:val="hybridMultilevel"/>
    <w:tmpl w:val="A8F670C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60C77950"/>
    <w:multiLevelType w:val="hybridMultilevel"/>
    <w:tmpl w:val="54605C16"/>
    <w:lvl w:ilvl="0" w:tplc="21BED164">
      <w:start w:val="1"/>
      <w:numFmt w:val="decimal"/>
      <w:lvlText w:val="%1."/>
      <w:lvlJc w:val="left"/>
      <w:pPr>
        <w:ind w:left="720" w:hanging="360"/>
      </w:pPr>
      <w:rPr>
        <w:rFonts w:asciiTheme="minorHAnsi" w:hAnsiTheme="minorHAnsi" w:cstheme="minorHAnsi" w:hint="default"/>
        <w:b w:val="0"/>
        <w:bCs w:val="0"/>
        <w:color w:val="auto"/>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301182708">
    <w:abstractNumId w:val="1"/>
  </w:num>
  <w:num w:numId="2" w16cid:durableId="2014066978">
    <w:abstractNumId w:val="0"/>
  </w:num>
  <w:num w:numId="3" w16cid:durableId="1716005087">
    <w:abstractNumId w:val="3"/>
  </w:num>
  <w:num w:numId="4" w16cid:durableId="1353263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024464"/>
    <w:rsid w:val="00025D30"/>
    <w:rsid w:val="00080C65"/>
    <w:rsid w:val="00094B86"/>
    <w:rsid w:val="000B7564"/>
    <w:rsid w:val="000C6735"/>
    <w:rsid w:val="000F1737"/>
    <w:rsid w:val="00127C50"/>
    <w:rsid w:val="00133715"/>
    <w:rsid w:val="00135657"/>
    <w:rsid w:val="00147AF4"/>
    <w:rsid w:val="00184A4B"/>
    <w:rsid w:val="00193A1F"/>
    <w:rsid w:val="00194AC4"/>
    <w:rsid w:val="001A4AB8"/>
    <w:rsid w:val="001E709B"/>
    <w:rsid w:val="001E7B12"/>
    <w:rsid w:val="001F168C"/>
    <w:rsid w:val="001F33A2"/>
    <w:rsid w:val="001F4EEB"/>
    <w:rsid w:val="00236EEC"/>
    <w:rsid w:val="00266F6D"/>
    <w:rsid w:val="002A5CCB"/>
    <w:rsid w:val="002C26D0"/>
    <w:rsid w:val="002C4090"/>
    <w:rsid w:val="002F0559"/>
    <w:rsid w:val="00374C55"/>
    <w:rsid w:val="0038553C"/>
    <w:rsid w:val="00386BC6"/>
    <w:rsid w:val="00393062"/>
    <w:rsid w:val="0039786B"/>
    <w:rsid w:val="00400799"/>
    <w:rsid w:val="00420F91"/>
    <w:rsid w:val="00432909"/>
    <w:rsid w:val="004462C5"/>
    <w:rsid w:val="00447121"/>
    <w:rsid w:val="00453807"/>
    <w:rsid w:val="00454106"/>
    <w:rsid w:val="004557EC"/>
    <w:rsid w:val="00486107"/>
    <w:rsid w:val="004F0F79"/>
    <w:rsid w:val="005219A7"/>
    <w:rsid w:val="005573D2"/>
    <w:rsid w:val="005C6A33"/>
    <w:rsid w:val="005D48D2"/>
    <w:rsid w:val="005E2E29"/>
    <w:rsid w:val="006243E7"/>
    <w:rsid w:val="00634C9C"/>
    <w:rsid w:val="00655DB5"/>
    <w:rsid w:val="006628AA"/>
    <w:rsid w:val="00684225"/>
    <w:rsid w:val="006A3660"/>
    <w:rsid w:val="006B2671"/>
    <w:rsid w:val="007054B8"/>
    <w:rsid w:val="007217AF"/>
    <w:rsid w:val="00727461"/>
    <w:rsid w:val="0073052D"/>
    <w:rsid w:val="00730C0D"/>
    <w:rsid w:val="0074684D"/>
    <w:rsid w:val="00760D99"/>
    <w:rsid w:val="00786B3F"/>
    <w:rsid w:val="00790A67"/>
    <w:rsid w:val="00795CEA"/>
    <w:rsid w:val="007A63BF"/>
    <w:rsid w:val="007B337A"/>
    <w:rsid w:val="007C0D5A"/>
    <w:rsid w:val="00812E7B"/>
    <w:rsid w:val="00843C3D"/>
    <w:rsid w:val="00863EB5"/>
    <w:rsid w:val="0086517A"/>
    <w:rsid w:val="00887D46"/>
    <w:rsid w:val="008B7FC2"/>
    <w:rsid w:val="008E5517"/>
    <w:rsid w:val="009148C2"/>
    <w:rsid w:val="009218CE"/>
    <w:rsid w:val="009363B0"/>
    <w:rsid w:val="00940D20"/>
    <w:rsid w:val="0094268A"/>
    <w:rsid w:val="009439FE"/>
    <w:rsid w:val="0099187D"/>
    <w:rsid w:val="009A2AF2"/>
    <w:rsid w:val="009C3B44"/>
    <w:rsid w:val="00A10FF5"/>
    <w:rsid w:val="00A152E8"/>
    <w:rsid w:val="00A20CF1"/>
    <w:rsid w:val="00AB035F"/>
    <w:rsid w:val="00AC26F3"/>
    <w:rsid w:val="00AC6141"/>
    <w:rsid w:val="00AE1E5B"/>
    <w:rsid w:val="00AE690D"/>
    <w:rsid w:val="00B20093"/>
    <w:rsid w:val="00B334E3"/>
    <w:rsid w:val="00B35172"/>
    <w:rsid w:val="00B5559F"/>
    <w:rsid w:val="00B65907"/>
    <w:rsid w:val="00B968BB"/>
    <w:rsid w:val="00BA404C"/>
    <w:rsid w:val="00BB0B7D"/>
    <w:rsid w:val="00BE336D"/>
    <w:rsid w:val="00C06828"/>
    <w:rsid w:val="00C31D3C"/>
    <w:rsid w:val="00C56B53"/>
    <w:rsid w:val="00C65E6F"/>
    <w:rsid w:val="00CA04FE"/>
    <w:rsid w:val="00CC7425"/>
    <w:rsid w:val="00CD4244"/>
    <w:rsid w:val="00CE6DF9"/>
    <w:rsid w:val="00D11383"/>
    <w:rsid w:val="00D252DC"/>
    <w:rsid w:val="00D94AA3"/>
    <w:rsid w:val="00DA5BA2"/>
    <w:rsid w:val="00DE7E86"/>
    <w:rsid w:val="00E03BBD"/>
    <w:rsid w:val="00E10BCE"/>
    <w:rsid w:val="00E15541"/>
    <w:rsid w:val="00E95D1F"/>
    <w:rsid w:val="00EC21D2"/>
    <w:rsid w:val="00EE6025"/>
    <w:rsid w:val="00FC5281"/>
    <w:rsid w:val="02E32F54"/>
    <w:rsid w:val="076E7C36"/>
    <w:rsid w:val="0FCDD0C5"/>
    <w:rsid w:val="31A3C69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E7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paragraph" w:customStyle="1" w:styleId="paragraph">
    <w:name w:val="paragraph"/>
    <w:basedOn w:val="Normal"/>
    <w:rsid w:val="00863EB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DefaultParagraphFont"/>
    <w:rsid w:val="00863EB5"/>
  </w:style>
  <w:style w:type="character" w:customStyle="1" w:styleId="eop">
    <w:name w:val="eop"/>
    <w:basedOn w:val="DefaultParagraphFont"/>
    <w:rsid w:val="00863EB5"/>
  </w:style>
  <w:style w:type="character" w:styleId="CommentReference">
    <w:name w:val="annotation reference"/>
    <w:basedOn w:val="DefaultParagraphFont"/>
    <w:uiPriority w:val="99"/>
    <w:semiHidden/>
    <w:unhideWhenUsed/>
    <w:rsid w:val="00135657"/>
    <w:rPr>
      <w:sz w:val="16"/>
      <w:szCs w:val="16"/>
    </w:rPr>
  </w:style>
  <w:style w:type="paragraph" w:styleId="CommentText">
    <w:name w:val="annotation text"/>
    <w:basedOn w:val="Normal"/>
    <w:link w:val="CommentTextChar"/>
    <w:uiPriority w:val="99"/>
    <w:unhideWhenUsed/>
    <w:rsid w:val="00135657"/>
    <w:pPr>
      <w:spacing w:line="240" w:lineRule="auto"/>
    </w:pPr>
    <w:rPr>
      <w:sz w:val="20"/>
      <w:szCs w:val="20"/>
    </w:rPr>
  </w:style>
  <w:style w:type="character" w:customStyle="1" w:styleId="CommentTextChar">
    <w:name w:val="Comment Text Char"/>
    <w:basedOn w:val="DefaultParagraphFont"/>
    <w:link w:val="CommentText"/>
    <w:uiPriority w:val="99"/>
    <w:rsid w:val="00135657"/>
    <w:rPr>
      <w:sz w:val="20"/>
      <w:szCs w:val="20"/>
    </w:rPr>
  </w:style>
  <w:style w:type="paragraph" w:styleId="CommentSubject">
    <w:name w:val="annotation subject"/>
    <w:basedOn w:val="CommentText"/>
    <w:next w:val="CommentText"/>
    <w:link w:val="CommentSubjectChar"/>
    <w:uiPriority w:val="99"/>
    <w:semiHidden/>
    <w:unhideWhenUsed/>
    <w:rsid w:val="00135657"/>
    <w:rPr>
      <w:b/>
      <w:bCs/>
    </w:rPr>
  </w:style>
  <w:style w:type="character" w:customStyle="1" w:styleId="CommentSubjectChar">
    <w:name w:val="Comment Subject Char"/>
    <w:basedOn w:val="CommentTextChar"/>
    <w:link w:val="CommentSubject"/>
    <w:uiPriority w:val="99"/>
    <w:semiHidden/>
    <w:rsid w:val="00135657"/>
    <w:rPr>
      <w:b/>
      <w:bCs/>
      <w:sz w:val="20"/>
      <w:szCs w:val="20"/>
    </w:rPr>
  </w:style>
  <w:style w:type="paragraph" w:styleId="ListParagraph">
    <w:name w:val="List Paragraph"/>
    <w:basedOn w:val="Normal"/>
    <w:uiPriority w:val="34"/>
    <w:qFormat/>
    <w:rsid w:val="00EE6025"/>
    <w:pPr>
      <w:ind w:left="720"/>
      <w:contextualSpacing/>
    </w:pPr>
  </w:style>
  <w:style w:type="paragraph" w:styleId="Revision">
    <w:name w:val="Revision"/>
    <w:hidden/>
    <w:uiPriority w:val="99"/>
    <w:semiHidden/>
    <w:rsid w:val="00760D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65704">
      <w:bodyDiv w:val="1"/>
      <w:marLeft w:val="0"/>
      <w:marRight w:val="0"/>
      <w:marTop w:val="0"/>
      <w:marBottom w:val="0"/>
      <w:divBdr>
        <w:top w:val="none" w:sz="0" w:space="0" w:color="auto"/>
        <w:left w:val="none" w:sz="0" w:space="0" w:color="auto"/>
        <w:bottom w:val="none" w:sz="0" w:space="0" w:color="auto"/>
        <w:right w:val="none" w:sz="0" w:space="0" w:color="auto"/>
      </w:divBdr>
      <w:divsChild>
        <w:div w:id="1044599506">
          <w:marLeft w:val="0"/>
          <w:marRight w:val="0"/>
          <w:marTop w:val="0"/>
          <w:marBottom w:val="0"/>
          <w:divBdr>
            <w:top w:val="none" w:sz="0" w:space="0" w:color="auto"/>
            <w:left w:val="none" w:sz="0" w:space="0" w:color="auto"/>
            <w:bottom w:val="none" w:sz="0" w:space="0" w:color="auto"/>
            <w:right w:val="none" w:sz="0" w:space="0" w:color="auto"/>
          </w:divBdr>
        </w:div>
        <w:div w:id="1481656567">
          <w:marLeft w:val="0"/>
          <w:marRight w:val="0"/>
          <w:marTop w:val="0"/>
          <w:marBottom w:val="0"/>
          <w:divBdr>
            <w:top w:val="none" w:sz="0" w:space="0" w:color="auto"/>
            <w:left w:val="none" w:sz="0" w:space="0" w:color="auto"/>
            <w:bottom w:val="none" w:sz="0" w:space="0" w:color="auto"/>
            <w:right w:val="none" w:sz="0" w:space="0" w:color="auto"/>
          </w:divBdr>
        </w:div>
        <w:div w:id="1451975417">
          <w:marLeft w:val="0"/>
          <w:marRight w:val="0"/>
          <w:marTop w:val="0"/>
          <w:marBottom w:val="0"/>
          <w:divBdr>
            <w:top w:val="none" w:sz="0" w:space="0" w:color="auto"/>
            <w:left w:val="none" w:sz="0" w:space="0" w:color="auto"/>
            <w:bottom w:val="none" w:sz="0" w:space="0" w:color="auto"/>
            <w:right w:val="none" w:sz="0" w:space="0" w:color="auto"/>
          </w:divBdr>
        </w:div>
        <w:div w:id="457991042">
          <w:marLeft w:val="0"/>
          <w:marRight w:val="0"/>
          <w:marTop w:val="0"/>
          <w:marBottom w:val="0"/>
          <w:divBdr>
            <w:top w:val="none" w:sz="0" w:space="0" w:color="auto"/>
            <w:left w:val="none" w:sz="0" w:space="0" w:color="auto"/>
            <w:bottom w:val="none" w:sz="0" w:space="0" w:color="auto"/>
            <w:right w:val="none" w:sz="0" w:space="0" w:color="auto"/>
          </w:divBdr>
        </w:div>
        <w:div w:id="562562637">
          <w:marLeft w:val="0"/>
          <w:marRight w:val="0"/>
          <w:marTop w:val="0"/>
          <w:marBottom w:val="0"/>
          <w:divBdr>
            <w:top w:val="none" w:sz="0" w:space="0" w:color="auto"/>
            <w:left w:val="none" w:sz="0" w:space="0" w:color="auto"/>
            <w:bottom w:val="none" w:sz="0" w:space="0" w:color="auto"/>
            <w:right w:val="none" w:sz="0" w:space="0" w:color="auto"/>
          </w:divBdr>
        </w:div>
        <w:div w:id="1392389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05B07FFC50BE4986BB946AC99E9CA0" ma:contentTypeVersion="17" ma:contentTypeDescription="Crée un document." ma:contentTypeScope="" ma:versionID="9896fc7d0c92c0cb301bc9ea16d5a329">
  <xsd:schema xmlns:xsd="http://www.w3.org/2001/XMLSchema" xmlns:xs="http://www.w3.org/2001/XMLSchema" xmlns:p="http://schemas.microsoft.com/office/2006/metadata/properties" xmlns:ns2="12994aa8-8251-4126-b1a9-ebeb90d491b0" xmlns:ns3="281e4ee1-07ee-47ad-b33f-dcd9d8e9a36b" targetNamespace="http://schemas.microsoft.com/office/2006/metadata/properties" ma:root="true" ma:fieldsID="25abb12a6d16bb10c468b114f4b204a1" ns2:_="" ns3:_="">
    <xsd:import namespace="12994aa8-8251-4126-b1a9-ebeb90d491b0"/>
    <xsd:import namespace="281e4ee1-07ee-47ad-b33f-dcd9d8e9a3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Notation"/>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94aa8-8251-4126-b1a9-ebeb90d491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Notation" ma:index="19" ma:displayName="Notation" ma:default="Bon" ma:format="Dropdown" ma:internalName="Notation">
      <xsd:simpleType>
        <xsd:union memberTypes="dms:Text">
          <xsd:simpleType>
            <xsd:restriction base="dms:Choice">
              <xsd:enumeration value="Excellent"/>
              <xsd:enumeration value="Bon"/>
              <xsd:enumeration value="Moyen"/>
            </xsd:restriction>
          </xsd:simpleType>
        </xsd:un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a63821a-0fe7-43f0-8f8f-c84998ca51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81e4ee1-07ee-47ad-b33f-dcd9d8e9a36b"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d75f3feb-6f42-413a-944d-a2b6089aed75}" ma:internalName="TaxCatchAll" ma:showField="CatchAllData" ma:web="281e4ee1-07ee-47ad-b33f-dcd9d8e9a3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ation xmlns="12994aa8-8251-4126-b1a9-ebeb90d491b0">Bon</Notation>
    <lcf76f155ced4ddcb4097134ff3c332f xmlns="12994aa8-8251-4126-b1a9-ebeb90d491b0">
      <Terms xmlns="http://schemas.microsoft.com/office/infopath/2007/PartnerControls"/>
    </lcf76f155ced4ddcb4097134ff3c332f>
    <TaxCatchAll xmlns="281e4ee1-07ee-47ad-b33f-dcd9d8e9a36b" xsi:nil="true"/>
  </documentManagement>
</p:properties>
</file>

<file path=customXml/itemProps1.xml><?xml version="1.0" encoding="utf-8"?>
<ds:datastoreItem xmlns:ds="http://schemas.openxmlformats.org/officeDocument/2006/customXml" ds:itemID="{19AFA41A-2A2D-41C5-8027-A7BA905A1AAE}">
  <ds:schemaRefs>
    <ds:schemaRef ds:uri="http://schemas.microsoft.com/sharepoint/v3/contenttype/forms"/>
  </ds:schemaRefs>
</ds:datastoreItem>
</file>

<file path=customXml/itemProps2.xml><?xml version="1.0" encoding="utf-8"?>
<ds:datastoreItem xmlns:ds="http://schemas.openxmlformats.org/officeDocument/2006/customXml" ds:itemID="{D66AC1FF-A505-4ACE-9066-CBB3438E8D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94aa8-8251-4126-b1a9-ebeb90d491b0"/>
    <ds:schemaRef ds:uri="281e4ee1-07ee-47ad-b33f-dcd9d8e9a3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046C3A-6858-4548-8CF3-AAF18BFEA015}">
  <ds:schemaRefs>
    <ds:schemaRef ds:uri="http://schemas.microsoft.com/office/2006/metadata/properties"/>
    <ds:schemaRef ds:uri="http://schemas.microsoft.com/office/infopath/2007/PartnerControls"/>
    <ds:schemaRef ds:uri="12994aa8-8251-4126-b1a9-ebeb90d491b0"/>
    <ds:schemaRef ds:uri="281e4ee1-07ee-47ad-b33f-dcd9d8e9a36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631</Words>
  <Characters>3598</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2023-05-24T17:54:00Z</dcterms:created>
  <dcterms:modified xsi:type="dcterms:W3CDTF">2023-05-26T14:41:00Z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0x0101007705B07FFC50BE4986BB946AC99E9CA0</vt:lpwstr>
  </property>
  <property fmtid="{D5CDD505-2E9C-101B-9397-08002B2CF9AE}" pid="3" name="MediaServiceImageTags">
    <vt:lpwstr/>
  </property>
</Properties>
</file>