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F8D2" w14:textId="77777777" w:rsidR="00B12499" w:rsidRPr="00D45BD5" w:rsidRDefault="00B12499" w:rsidP="00B12499">
      <w:pPr>
        <w:jc w:val="center"/>
        <w:rPr>
          <w:rFonts w:ascii="Times New Roman" w:hAnsi="Times New Roman" w:cs="Times New Roman"/>
          <w:b/>
          <w:color w:val="000000"/>
          <w:lang w:val="fr-FR"/>
        </w:rPr>
      </w:pPr>
      <w:r w:rsidRPr="00D45BD5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860DE89" wp14:editId="77460462">
            <wp:extent cx="1209675" cy="514350"/>
            <wp:effectExtent l="0" t="0" r="0" b="0"/>
            <wp:docPr id="2" name="il_fi" descr="http://t2.gstatic.com/images?q=tbn:ANd9GcRJhy8Gj1MAWGeh08iqfbw974678z8clXpPv-9k-Vd31vBqrh2IiZm-HO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Jhy8Gj1MAWGeh08iqfbw974678z8clXpPv-9k-Vd31vBqrh2IiZm-HOr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18" cy="51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494F" w14:textId="77777777" w:rsidR="00B12499" w:rsidRPr="00D45BD5" w:rsidRDefault="00B12499" w:rsidP="00B12499">
      <w:pPr>
        <w:spacing w:after="120"/>
        <w:jc w:val="center"/>
        <w:rPr>
          <w:rFonts w:ascii="Times New Roman" w:hAnsi="Times New Roman" w:cs="Times New Roman"/>
          <w:lang w:val="fr-FR"/>
        </w:rPr>
      </w:pPr>
      <w:r w:rsidRPr="00D45BD5">
        <w:rPr>
          <w:rFonts w:ascii="Times New Roman" w:hAnsi="Times New Roman" w:cs="Times New Roman"/>
          <w:lang w:val="fr-FR"/>
        </w:rPr>
        <w:t>République d’Haïti</w:t>
      </w:r>
    </w:p>
    <w:p w14:paraId="74B449CD" w14:textId="12721C46" w:rsidR="00B12499" w:rsidRPr="00D45BD5" w:rsidRDefault="00B12499" w:rsidP="00B12499">
      <w:pPr>
        <w:spacing w:after="60"/>
        <w:jc w:val="center"/>
        <w:rPr>
          <w:rFonts w:ascii="Times New Roman" w:hAnsi="Times New Roman" w:cs="Times New Roman"/>
          <w:b/>
          <w:lang w:val="fr-FR"/>
        </w:rPr>
      </w:pPr>
      <w:r w:rsidRPr="00D45BD5">
        <w:rPr>
          <w:rFonts w:ascii="Times New Roman" w:hAnsi="Times New Roman" w:cs="Times New Roman"/>
          <w:b/>
          <w:lang w:val="fr-FR"/>
        </w:rPr>
        <w:t>MINISTÈRE D</w:t>
      </w:r>
      <w:r w:rsidR="00C50CEE">
        <w:rPr>
          <w:rFonts w:ascii="Times New Roman" w:hAnsi="Times New Roman" w:cs="Times New Roman"/>
          <w:b/>
          <w:lang w:val="fr-FR"/>
        </w:rPr>
        <w:t>U TOURISME</w:t>
      </w:r>
    </w:p>
    <w:p w14:paraId="438036DB" w14:textId="23468DF3" w:rsidR="00B12499" w:rsidRPr="00D45BD5" w:rsidRDefault="00B12499" w:rsidP="00B12499">
      <w:pPr>
        <w:spacing w:after="60"/>
        <w:jc w:val="center"/>
        <w:rPr>
          <w:rFonts w:ascii="Times New Roman" w:hAnsi="Times New Roman" w:cs="Times New Roman"/>
          <w:b/>
          <w:lang w:val="fr-FR"/>
        </w:rPr>
      </w:pPr>
      <w:r w:rsidRPr="00D45BD5">
        <w:rPr>
          <w:rFonts w:ascii="Times New Roman" w:hAnsi="Times New Roman" w:cs="Times New Roman"/>
          <w:b/>
          <w:lang w:val="fr-FR"/>
        </w:rPr>
        <w:t xml:space="preserve">PROGRAMME DE </w:t>
      </w:r>
      <w:r w:rsidR="00C50CEE">
        <w:rPr>
          <w:rFonts w:ascii="Times New Roman" w:hAnsi="Times New Roman" w:cs="Times New Roman"/>
          <w:b/>
          <w:lang w:val="fr-FR"/>
        </w:rPr>
        <w:t>TOURISME CÔTIER DURABLE (TCD)</w:t>
      </w:r>
    </w:p>
    <w:p w14:paraId="28C5534A" w14:textId="722DDA9E" w:rsidR="00B12499" w:rsidRPr="00D45BD5" w:rsidRDefault="00B12499" w:rsidP="00B12499">
      <w:pPr>
        <w:spacing w:after="60"/>
        <w:jc w:val="center"/>
        <w:rPr>
          <w:rFonts w:ascii="Times New Roman" w:hAnsi="Times New Roman" w:cs="Times New Roman"/>
          <w:b/>
          <w:lang w:val="fr-FR"/>
        </w:rPr>
      </w:pPr>
      <w:r w:rsidRPr="00D45BD5">
        <w:rPr>
          <w:rFonts w:ascii="Times New Roman" w:hAnsi="Times New Roman" w:cs="Times New Roman"/>
          <w:b/>
          <w:lang w:val="fr-FR"/>
        </w:rPr>
        <w:t>BANQUE INTERAMERICAI</w:t>
      </w:r>
      <w:r>
        <w:rPr>
          <w:rFonts w:ascii="Times New Roman" w:hAnsi="Times New Roman" w:cs="Times New Roman"/>
          <w:b/>
          <w:lang w:val="fr-FR"/>
        </w:rPr>
        <w:t>NE DE DÉVELOPPEMENT (BID) - DON</w:t>
      </w:r>
      <w:r w:rsidR="00C50CEE">
        <w:rPr>
          <w:rFonts w:ascii="Times New Roman" w:hAnsi="Times New Roman" w:cs="Times New Roman"/>
          <w:b/>
          <w:lang w:val="fr-FR"/>
        </w:rPr>
        <w:t xml:space="preserve"> 3383</w:t>
      </w:r>
      <w:r w:rsidRPr="00D45BD5">
        <w:rPr>
          <w:rFonts w:ascii="Times New Roman" w:hAnsi="Times New Roman" w:cs="Times New Roman"/>
          <w:b/>
          <w:lang w:val="fr-FR"/>
        </w:rPr>
        <w:t>/GR-HA</w:t>
      </w:r>
    </w:p>
    <w:p w14:paraId="0D9B79C4" w14:textId="0AAC3076" w:rsidR="00C50CEE" w:rsidRPr="00C50CEE" w:rsidRDefault="00C50CEE" w:rsidP="00C50CEE">
      <w:pPr>
        <w:spacing w:after="60"/>
        <w:jc w:val="center"/>
        <w:rPr>
          <w:rFonts w:ascii="Times New Roman" w:hAnsi="Times New Roman" w:cs="Times New Roman"/>
          <w:b/>
          <w:lang w:val="fr-FR"/>
        </w:rPr>
      </w:pPr>
      <w:r w:rsidRPr="00C50CEE">
        <w:rPr>
          <w:rFonts w:ascii="Times New Roman" w:hAnsi="Times New Roman" w:cs="Times New Roman"/>
          <w:b/>
          <w:lang w:val="fr-FR"/>
        </w:rPr>
        <w:t>DEMANDE DE COTATIONS NO RIATSUD/MT/3383/B/CP-1/23</w:t>
      </w:r>
    </w:p>
    <w:p w14:paraId="46E15C32" w14:textId="288E230C" w:rsidR="00C50CEE" w:rsidRPr="00C50CEE" w:rsidRDefault="00E86D27" w:rsidP="00C50CEE">
      <w:pPr>
        <w:spacing w:after="60"/>
        <w:jc w:val="center"/>
        <w:rPr>
          <w:rFonts w:ascii="Times New Roman" w:hAnsi="Times New Roman" w:cs="Times New Roman"/>
          <w:b/>
          <w:sz w:val="18"/>
          <w:szCs w:val="18"/>
          <w:lang w:val="fr-FR"/>
        </w:rPr>
      </w:pPr>
      <w:r>
        <w:rPr>
          <w:rFonts w:ascii="Times New Roman" w:hAnsi="Times New Roman" w:cs="Times New Roman"/>
          <w:b/>
          <w:sz w:val="18"/>
          <w:szCs w:val="18"/>
          <w:lang w:val="fr-FR"/>
        </w:rPr>
        <w:t>MISE EN PLACE D’UN SYSTÈME D’É</w:t>
      </w:r>
      <w:r w:rsidR="00C50CEE" w:rsidRPr="00C50CEE">
        <w:rPr>
          <w:rFonts w:ascii="Times New Roman" w:hAnsi="Times New Roman" w:cs="Times New Roman"/>
          <w:b/>
          <w:sz w:val="18"/>
          <w:szCs w:val="18"/>
          <w:lang w:val="fr-FR"/>
        </w:rPr>
        <w:t xml:space="preserve">NERGIE RENOUVELABLE POUR </w:t>
      </w:r>
      <w:r>
        <w:rPr>
          <w:rFonts w:ascii="Times New Roman" w:hAnsi="Times New Roman" w:cs="Times New Roman"/>
          <w:b/>
          <w:sz w:val="18"/>
          <w:szCs w:val="18"/>
          <w:lang w:val="fr-FR"/>
        </w:rPr>
        <w:t>L’ÉCOLE HÔTELIÈ</w:t>
      </w:r>
      <w:r w:rsidR="00C50CEE" w:rsidRPr="00C50CEE">
        <w:rPr>
          <w:rFonts w:ascii="Times New Roman" w:hAnsi="Times New Roman" w:cs="Times New Roman"/>
          <w:b/>
          <w:sz w:val="18"/>
          <w:szCs w:val="18"/>
          <w:lang w:val="fr-FR"/>
        </w:rPr>
        <w:t>RE D’HAÏTI</w:t>
      </w:r>
      <w:r w:rsidR="00C50CEE" w:rsidRPr="00C50CEE"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fr-FR"/>
        </w:rPr>
        <w:t>(ACQUISITION DE FOURNITURES D’É</w:t>
      </w:r>
      <w:r w:rsidR="00C50CEE" w:rsidRPr="00C50CEE">
        <w:rPr>
          <w:rFonts w:ascii="Times New Roman" w:hAnsi="Times New Roman" w:cs="Times New Roman"/>
          <w:b/>
          <w:sz w:val="18"/>
          <w:szCs w:val="18"/>
          <w:lang w:val="fr-FR"/>
        </w:rPr>
        <w:t>NERGIE SOLAIRE, INSTALLATION ET MISE EN MARCHE).</w:t>
      </w:r>
    </w:p>
    <w:p w14:paraId="221163EB" w14:textId="77777777" w:rsidR="00C50CEE" w:rsidRDefault="00C50CEE" w:rsidP="00C50CEE">
      <w:pPr>
        <w:tabs>
          <w:tab w:val="left" w:pos="360"/>
          <w:tab w:val="left" w:pos="450"/>
        </w:tabs>
        <w:spacing w:after="60" w:line="240" w:lineRule="auto"/>
        <w:ind w:left="360"/>
        <w:jc w:val="both"/>
        <w:rPr>
          <w:rFonts w:ascii="Times New Roman" w:hAnsi="Times New Roman" w:cs="Times New Roman"/>
          <w:spacing w:val="-2"/>
          <w:lang w:val="fr-FR"/>
        </w:rPr>
      </w:pPr>
    </w:p>
    <w:p w14:paraId="249C51AE" w14:textId="6B971859" w:rsidR="00B12499" w:rsidRPr="00C50CEE" w:rsidRDefault="00B12499" w:rsidP="00C50CEE">
      <w:pPr>
        <w:numPr>
          <w:ilvl w:val="0"/>
          <w:numId w:val="1"/>
        </w:numPr>
        <w:tabs>
          <w:tab w:val="clear" w:pos="1418"/>
          <w:tab w:val="left" w:pos="360"/>
          <w:tab w:val="left" w:pos="450"/>
          <w:tab w:val="num" w:pos="900"/>
        </w:tabs>
        <w:spacing w:after="6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1"/>
          <w:szCs w:val="21"/>
          <w:lang w:val="fr-FR"/>
        </w:rPr>
      </w:pPr>
      <w:r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>Le gouvernement de la République d'Haïti a obtenu un financement de la Banque Interaméricaine de Développement (BID), à travers l’accord de don 3</w:t>
      </w:r>
      <w:r w:rsidR="00C50CEE"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>383</w:t>
      </w:r>
      <w:r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/GR-HA, pour financer le Programme </w:t>
      </w:r>
      <w:r w:rsidR="00C50CEE"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de Tourisme Côtier Durable (TCD), et </w:t>
      </w:r>
      <w:r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entend affecter une partie de ce financement aux paiements relatifs au marché </w:t>
      </w:r>
      <w:r w:rsidR="00C50CEE" w:rsidRPr="00C50CEE">
        <w:rPr>
          <w:rFonts w:ascii="Times New Roman" w:hAnsi="Times New Roman" w:cs="Times New Roman"/>
          <w:i/>
          <w:spacing w:val="-2"/>
          <w:sz w:val="21"/>
          <w:szCs w:val="21"/>
          <w:lang w:val="fr-FR"/>
        </w:rPr>
        <w:t>Mise en place d’un système d’énergie renouvelable pour l’École Hôtelière d’Haïti (Acquisition de fournitures d’énergie solaire, installation et mise en marche)</w:t>
      </w:r>
      <w:r w:rsidR="00C50CEE"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. </w:t>
      </w:r>
      <w:r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>Ce projet est mis en œuvre par le Ministère d</w:t>
      </w:r>
      <w:r w:rsidR="00C50CEE"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>u Tourisme.</w:t>
      </w:r>
    </w:p>
    <w:p w14:paraId="1BF65016" w14:textId="4A4A6DB6" w:rsidR="00B12499" w:rsidRPr="003B36A0" w:rsidRDefault="00C50CEE" w:rsidP="00B12499">
      <w:pPr>
        <w:numPr>
          <w:ilvl w:val="0"/>
          <w:numId w:val="1"/>
        </w:numPr>
        <w:tabs>
          <w:tab w:val="clear" w:pos="1418"/>
          <w:tab w:val="left" w:pos="360"/>
          <w:tab w:val="left" w:pos="450"/>
          <w:tab w:val="num" w:pos="900"/>
        </w:tabs>
        <w:spacing w:after="6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1"/>
          <w:szCs w:val="21"/>
          <w:lang w:val="fr-FR"/>
        </w:rPr>
      </w:pPr>
      <w:r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>En conséquence, le Ministère du Tourisme</w:t>
      </w:r>
      <w:r w:rsidR="00B12499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>, à travers l'Unité d'exécution du Programme</w:t>
      </w:r>
      <w:r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TCD</w:t>
      </w:r>
      <w:r w:rsidR="00B12499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, est sur le point de lancer des invitations à un nombre limité d’entités pour la présentation d’une cotation. Toutes autres entités compétentes en la matière et qui désirent présenter une cotation sont invitées à solliciter </w:t>
      </w:r>
      <w:r w:rsidR="003B36A0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gratuitement </w:t>
      </w:r>
      <w:r w:rsidR="00B12499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le dossier de cotation de prix par courrier électronique du </w:t>
      </w:r>
      <w:r w:rsidR="0044178C">
        <w:rPr>
          <w:rFonts w:ascii="Times New Roman" w:hAnsi="Times New Roman" w:cs="Times New Roman"/>
          <w:spacing w:val="-2"/>
          <w:sz w:val="21"/>
          <w:szCs w:val="21"/>
          <w:lang w:val="fr-FR"/>
        </w:rPr>
        <w:t>8 février</w:t>
      </w:r>
      <w:r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2023</w:t>
      </w:r>
      <w:r w:rsidR="00B12499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au</w:t>
      </w:r>
      <w:r w:rsidR="0044178C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22 février</w:t>
      </w:r>
      <w:r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2023</w:t>
      </w:r>
      <w:r w:rsidR="003B36A0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>,</w:t>
      </w:r>
      <w:r w:rsidR="00B12499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à</w:t>
      </w:r>
      <w:r w:rsidR="003B36A0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</w:t>
      </w:r>
      <w:r w:rsidR="003B36A0" w:rsidRPr="003B36A0">
        <w:rPr>
          <w:rFonts w:ascii="Times New Roman" w:hAnsi="Times New Roman" w:cs="Times New Roman"/>
          <w:bCs/>
          <w:iCs/>
          <w:sz w:val="21"/>
          <w:szCs w:val="21"/>
          <w:lang w:val="fr-FR"/>
        </w:rPr>
        <w:t>pm.riatsud@gmail.com</w:t>
      </w:r>
      <w:r w:rsidR="003B36A0" w:rsidRPr="003B36A0">
        <w:rPr>
          <w:rStyle w:val="Hyperlink"/>
          <w:rFonts w:ascii="Times New Roman" w:hAnsi="Times New Roman" w:cs="Times New Roman"/>
          <w:bCs/>
          <w:iCs/>
          <w:color w:val="000000" w:themeColor="text1"/>
          <w:sz w:val="21"/>
          <w:szCs w:val="21"/>
          <w:u w:val="none"/>
          <w:lang w:val="fr-FR"/>
        </w:rPr>
        <w:t>,</w:t>
      </w:r>
      <w:r w:rsidR="00B12499" w:rsidRPr="003B36A0">
        <w:rPr>
          <w:rFonts w:ascii="Times New Roman" w:hAnsi="Times New Roman" w:cs="Times New Roman"/>
          <w:color w:val="000000" w:themeColor="text1"/>
          <w:spacing w:val="-2"/>
          <w:sz w:val="21"/>
          <w:szCs w:val="21"/>
          <w:lang w:val="fr-FR"/>
        </w:rPr>
        <w:t xml:space="preserve"> </w:t>
      </w:r>
      <w:r w:rsidR="00B12499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>dès la parution de cet avis, tous les jours ouvrables. Une rencontre d’information se tiendra le</w:t>
      </w:r>
      <w:r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</w:t>
      </w:r>
      <w:r w:rsidR="0044178C">
        <w:rPr>
          <w:rFonts w:ascii="Times New Roman" w:hAnsi="Times New Roman" w:cs="Times New Roman"/>
          <w:spacing w:val="-2"/>
          <w:sz w:val="21"/>
          <w:szCs w:val="21"/>
          <w:lang w:val="fr-FR"/>
        </w:rPr>
        <w:t>15 février 2023</w:t>
      </w:r>
      <w:r w:rsidR="00B12499"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>, par vidéoconférence à partir de 10 :00 am.</w:t>
      </w:r>
      <w:r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Une visite de site </w:t>
      </w:r>
      <w:r w:rsidRPr="003B36A0">
        <w:rPr>
          <w:rFonts w:ascii="Times New Roman" w:hAnsi="Times New Roman" w:cs="Times New Roman"/>
          <w:b/>
          <w:spacing w:val="-2"/>
          <w:sz w:val="21"/>
          <w:szCs w:val="21"/>
          <w:lang w:val="fr-FR"/>
        </w:rPr>
        <w:t>obligatoire</w:t>
      </w:r>
      <w:r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est programmée pour le</w:t>
      </w:r>
      <w:r w:rsidR="00E86D27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14 février</w:t>
      </w:r>
      <w:r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2023</w:t>
      </w:r>
      <w:r w:rsidR="00F70BDD">
        <w:rPr>
          <w:rFonts w:ascii="Times New Roman" w:hAnsi="Times New Roman" w:cs="Times New Roman"/>
          <w:spacing w:val="-2"/>
          <w:sz w:val="21"/>
          <w:szCs w:val="21"/>
          <w:lang w:val="fr-FR"/>
        </w:rPr>
        <w:t>, à partir de 10 :00 am</w:t>
      </w:r>
      <w:r w:rsidRPr="003B36A0">
        <w:rPr>
          <w:rFonts w:ascii="Times New Roman" w:hAnsi="Times New Roman" w:cs="Times New Roman"/>
          <w:spacing w:val="-2"/>
          <w:sz w:val="21"/>
          <w:szCs w:val="21"/>
          <w:lang w:val="fr-FR"/>
        </w:rPr>
        <w:t>. La cotation de tout soumissionnaire n’ayant pas participé à ladite visite sera rejetée.</w:t>
      </w:r>
    </w:p>
    <w:p w14:paraId="536B2798" w14:textId="66625639" w:rsidR="00B12499" w:rsidRPr="00C50CEE" w:rsidRDefault="00B12499" w:rsidP="00A40DF4">
      <w:pPr>
        <w:numPr>
          <w:ilvl w:val="0"/>
          <w:numId w:val="1"/>
        </w:numPr>
        <w:tabs>
          <w:tab w:val="clear" w:pos="1418"/>
          <w:tab w:val="left" w:pos="360"/>
          <w:tab w:val="left" w:pos="450"/>
          <w:tab w:val="num" w:pos="900"/>
        </w:tabs>
        <w:spacing w:after="6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La cotation signée doit être soumise </w:t>
      </w:r>
      <w:r w:rsidR="00C50CEE"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à la </w:t>
      </w:r>
      <w:r w:rsidR="00C50CEE" w:rsidRPr="00C50CEE">
        <w:rPr>
          <w:rFonts w:ascii="Times New Roman" w:hAnsi="Times New Roman" w:cs="Times New Roman"/>
          <w:sz w:val="21"/>
          <w:szCs w:val="21"/>
          <w:lang w:val="fr-FR"/>
        </w:rPr>
        <w:t xml:space="preserve">Coordination du programme de Tourisme Côtier Durable, </w:t>
      </w:r>
      <w:r w:rsidR="00C50CEE" w:rsidRPr="00C50CEE">
        <w:rPr>
          <w:rFonts w:ascii="Times New Roman" w:eastAsia="Times New Roman" w:hAnsi="Times New Roman" w:cs="Times New Roman"/>
          <w:sz w:val="21"/>
          <w:szCs w:val="21"/>
          <w:lang w:val="fr-FR"/>
        </w:rPr>
        <w:t>Ministère</w:t>
      </w:r>
      <w:r w:rsidR="00C50CEE" w:rsidRPr="00C50CEE">
        <w:rPr>
          <w:rFonts w:ascii="Times New Roman" w:hAnsi="Times New Roman" w:cs="Times New Roman"/>
          <w:sz w:val="21"/>
          <w:szCs w:val="21"/>
          <w:lang w:val="fr-FR"/>
        </w:rPr>
        <w:t xml:space="preserve"> du Tourisme, 8, Rue Légitime, Port-au-Prince, Haïti. Les cotations doivent </w:t>
      </w:r>
      <w:r w:rsidR="003B36A0" w:rsidRPr="00C50CEE">
        <w:rPr>
          <w:rFonts w:ascii="Times New Roman" w:hAnsi="Times New Roman" w:cs="Times New Roman"/>
          <w:sz w:val="21"/>
          <w:szCs w:val="21"/>
          <w:lang w:val="fr-FR"/>
        </w:rPr>
        <w:t>être</w:t>
      </w:r>
      <w:r w:rsidR="00C50CEE" w:rsidRPr="00C50CEE">
        <w:rPr>
          <w:rFonts w:ascii="Times New Roman" w:hAnsi="Times New Roman" w:cs="Times New Roman"/>
          <w:sz w:val="21"/>
          <w:szCs w:val="21"/>
          <w:lang w:val="fr-FR"/>
        </w:rPr>
        <w:t xml:space="preserve"> soumises </w:t>
      </w:r>
      <w:r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>avant ou au plus tard le</w:t>
      </w:r>
      <w:r w:rsidR="00E86D27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</w:t>
      </w:r>
      <w:r w:rsidR="00F370A8">
        <w:rPr>
          <w:rFonts w:ascii="Times New Roman" w:hAnsi="Times New Roman" w:cs="Times New Roman"/>
          <w:b/>
          <w:spacing w:val="-2"/>
          <w:sz w:val="21"/>
          <w:szCs w:val="21"/>
          <w:lang w:val="fr-FR"/>
        </w:rPr>
        <w:t>23</w:t>
      </w:r>
      <w:r w:rsidR="00E86D27" w:rsidRPr="00E86D27">
        <w:rPr>
          <w:rFonts w:ascii="Times New Roman" w:hAnsi="Times New Roman" w:cs="Times New Roman"/>
          <w:b/>
          <w:spacing w:val="-2"/>
          <w:sz w:val="21"/>
          <w:szCs w:val="21"/>
          <w:lang w:val="fr-FR"/>
        </w:rPr>
        <w:t xml:space="preserve"> février</w:t>
      </w:r>
      <w:r w:rsidR="00C50CEE" w:rsidRPr="00E86D27">
        <w:rPr>
          <w:rFonts w:ascii="Times New Roman" w:hAnsi="Times New Roman" w:cs="Times New Roman"/>
          <w:b/>
          <w:spacing w:val="-2"/>
          <w:sz w:val="21"/>
          <w:szCs w:val="21"/>
          <w:lang w:val="fr-FR"/>
        </w:rPr>
        <w:t xml:space="preserve"> 202</w:t>
      </w:r>
      <w:r w:rsidR="00E86D27" w:rsidRPr="00E86D27">
        <w:rPr>
          <w:rFonts w:ascii="Times New Roman" w:hAnsi="Times New Roman" w:cs="Times New Roman"/>
          <w:b/>
          <w:spacing w:val="-2"/>
          <w:sz w:val="21"/>
          <w:szCs w:val="21"/>
          <w:lang w:val="fr-FR"/>
        </w:rPr>
        <w:t>3</w:t>
      </w:r>
      <w:r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>, à</w:t>
      </w:r>
      <w:r w:rsidRPr="00C50CEE">
        <w:rPr>
          <w:rFonts w:ascii="Times New Roman" w:hAnsi="Times New Roman" w:cs="Times New Roman"/>
          <w:b/>
          <w:spacing w:val="-2"/>
          <w:sz w:val="21"/>
          <w:szCs w:val="21"/>
          <w:lang w:val="fr-FR"/>
        </w:rPr>
        <w:t xml:space="preserve"> </w:t>
      </w:r>
      <w:r w:rsidR="00C50CEE" w:rsidRPr="00C50CEE">
        <w:rPr>
          <w:rFonts w:ascii="Times New Roman" w:hAnsi="Times New Roman" w:cs="Times New Roman"/>
          <w:b/>
          <w:spacing w:val="-2"/>
          <w:sz w:val="21"/>
          <w:szCs w:val="21"/>
          <w:lang w:val="fr-FR"/>
        </w:rPr>
        <w:t>midi, 12 :00</w:t>
      </w:r>
      <w:r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>, heure locale. Les soumissions présentées hors délais seront rejetées.</w:t>
      </w:r>
      <w:r w:rsidR="00C50CEE"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 xml:space="preserve"> L’ouverture se fera </w:t>
      </w:r>
      <w:r w:rsidR="00314BC9">
        <w:rPr>
          <w:rFonts w:ascii="Times New Roman" w:hAnsi="Times New Roman" w:cs="Times New Roman"/>
          <w:spacing w:val="-2"/>
          <w:sz w:val="21"/>
          <w:szCs w:val="21"/>
          <w:lang w:val="fr-FR"/>
        </w:rPr>
        <w:t>le même jour à midi et quart (12</w:t>
      </w:r>
      <w:r w:rsidR="00C50CEE" w:rsidRPr="00C50CEE">
        <w:rPr>
          <w:rFonts w:ascii="Times New Roman" w:hAnsi="Times New Roman" w:cs="Times New Roman"/>
          <w:spacing w:val="-2"/>
          <w:sz w:val="21"/>
          <w:szCs w:val="21"/>
          <w:lang w:val="fr-FR"/>
        </w:rPr>
        <w:t> :15).</w:t>
      </w:r>
    </w:p>
    <w:p w14:paraId="3FCEABBB" w14:textId="77777777" w:rsidR="00B12499" w:rsidRPr="00C50CEE" w:rsidRDefault="00B12499" w:rsidP="00B12499">
      <w:pPr>
        <w:tabs>
          <w:tab w:val="left" w:pos="360"/>
          <w:tab w:val="left" w:pos="450"/>
        </w:tabs>
        <w:spacing w:after="6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fr-FR"/>
        </w:rPr>
      </w:pPr>
    </w:p>
    <w:p w14:paraId="50DAD69F" w14:textId="77777777" w:rsidR="00B12499" w:rsidRPr="00C50CEE" w:rsidRDefault="00B12499" w:rsidP="00B12499">
      <w:pPr>
        <w:pStyle w:val="NoSpacing"/>
        <w:jc w:val="right"/>
        <w:rPr>
          <w:rFonts w:ascii="Times New Roman" w:hAnsi="Times New Roman" w:cs="Times New Roman"/>
          <w:lang w:val="fr-FR"/>
        </w:rPr>
      </w:pPr>
    </w:p>
    <w:p w14:paraId="76687AE2" w14:textId="77777777" w:rsidR="00B12499" w:rsidRPr="00D45BD5" w:rsidRDefault="00B12499" w:rsidP="00B12499">
      <w:pPr>
        <w:pStyle w:val="NoSpacing"/>
        <w:jc w:val="right"/>
        <w:rPr>
          <w:rFonts w:ascii="Times New Roman" w:hAnsi="Times New Roman" w:cs="Times New Roman"/>
          <w:b/>
          <w:bCs/>
        </w:rPr>
      </w:pPr>
      <w:r w:rsidRPr="00D45BD5">
        <w:rPr>
          <w:rFonts w:ascii="Times New Roman" w:hAnsi="Times New Roman" w:cs="Times New Roman"/>
          <w:b/>
          <w:bCs/>
        </w:rPr>
        <w:t>_____________________________</w:t>
      </w:r>
    </w:p>
    <w:p w14:paraId="1A81B578" w14:textId="77777777" w:rsidR="00C50CEE" w:rsidRPr="00C50B17" w:rsidRDefault="00C50CEE" w:rsidP="00C50CEE">
      <w:pPr>
        <w:pStyle w:val="NoSpacing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0B1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Luz Kurta Cassandra FRANÇOIS </w:t>
      </w:r>
    </w:p>
    <w:p w14:paraId="7D1B7982" w14:textId="77777777" w:rsidR="00C50CEE" w:rsidRPr="00C50B17" w:rsidRDefault="00C50CEE" w:rsidP="00C50CEE">
      <w:pPr>
        <w:spacing w:line="240" w:lineRule="auto"/>
        <w:ind w:left="7200" w:firstLine="720"/>
        <w:jc w:val="right"/>
        <w:rPr>
          <w:rFonts w:ascii="Times New Roman" w:hAnsi="Times New Roman" w:cs="Times New Roman"/>
          <w:sz w:val="20"/>
          <w:szCs w:val="20"/>
          <w:lang w:val="fr-FR"/>
        </w:rPr>
      </w:pPr>
      <w:r w:rsidRPr="00C50B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fr-FR"/>
        </w:rPr>
        <w:t>Ministre</w:t>
      </w:r>
    </w:p>
    <w:p w14:paraId="0F441CA3" w14:textId="0B8F7B81" w:rsidR="007C4668" w:rsidRDefault="007C4668" w:rsidP="00C50CEE">
      <w:pPr>
        <w:pStyle w:val="NoSpacing"/>
        <w:jc w:val="right"/>
      </w:pPr>
    </w:p>
    <w:sectPr w:rsidR="007C4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11E"/>
    <w:multiLevelType w:val="hybridMultilevel"/>
    <w:tmpl w:val="9E720760"/>
    <w:lvl w:ilvl="0" w:tplc="5BAE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E0369"/>
    <w:multiLevelType w:val="multilevel"/>
    <w:tmpl w:val="CF94F9F0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  <w:b w:val="0"/>
        <w:i w:val="0"/>
        <w:color w:val="auto"/>
        <w:sz w:val="18"/>
        <w:szCs w:val="24"/>
      </w:rPr>
    </w:lvl>
    <w:lvl w:ilvl="1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/>
        <w:i w:val="0"/>
        <w:color w:val="auto"/>
        <w:sz w:val="22"/>
        <w:szCs w:val="16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998F86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99"/>
    <w:rsid w:val="00237851"/>
    <w:rsid w:val="002A50C7"/>
    <w:rsid w:val="00314BC9"/>
    <w:rsid w:val="003B36A0"/>
    <w:rsid w:val="0044178C"/>
    <w:rsid w:val="007C4668"/>
    <w:rsid w:val="00B12499"/>
    <w:rsid w:val="00BD5955"/>
    <w:rsid w:val="00C50CEE"/>
    <w:rsid w:val="00D27B36"/>
    <w:rsid w:val="00E86D27"/>
    <w:rsid w:val="00F370A8"/>
    <w:rsid w:val="00F7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B545"/>
  <w15:chartTrackingRefBased/>
  <w15:docId w15:val="{AD6EE1C8-9232-4910-8EE9-C5C5D06D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2499"/>
    <w:rPr>
      <w:color w:val="0000FF"/>
      <w:u w:val="single"/>
    </w:rPr>
  </w:style>
  <w:style w:type="paragraph" w:styleId="ListParagraph">
    <w:name w:val="List Paragraph"/>
    <w:aliases w:val="Bullets,Celula,References,List Bullet Mary"/>
    <w:basedOn w:val="Normal"/>
    <w:link w:val="ListParagraphChar"/>
    <w:uiPriority w:val="34"/>
    <w:qFormat/>
    <w:rsid w:val="00B124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istParagraphChar">
    <w:name w:val="List Paragraph Char"/>
    <w:aliases w:val="Bullets Char,Celula Char,References Char,List Bullet Mary Char"/>
    <w:basedOn w:val="DefaultParagraphFont"/>
    <w:link w:val="ListParagraph"/>
    <w:uiPriority w:val="34"/>
    <w:locked/>
    <w:rsid w:val="00B1249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NoSpacing">
    <w:name w:val="No Spacing"/>
    <w:link w:val="NoSpacingChar"/>
    <w:uiPriority w:val="1"/>
    <w:qFormat/>
    <w:rsid w:val="00B1249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5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UPMP-1</dc:creator>
  <cp:keywords/>
  <dc:description/>
  <cp:lastModifiedBy>Rebecca Augustin</cp:lastModifiedBy>
  <cp:revision>2</cp:revision>
  <dcterms:created xsi:type="dcterms:W3CDTF">2023-02-06T21:25:00Z</dcterms:created>
  <dcterms:modified xsi:type="dcterms:W3CDTF">2023-02-06T21:25:00Z</dcterms:modified>
</cp:coreProperties>
</file>