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DCCF" w14:textId="482BC8C5" w:rsidR="0083193A" w:rsidRPr="008C5A3A" w:rsidRDefault="0083193A" w:rsidP="00E06231">
      <w:pPr>
        <w:jc w:val="center"/>
        <w:rPr>
          <w:rFonts w:ascii="Roboto" w:hAnsi="Roboto"/>
          <w:b/>
          <w:bCs/>
          <w:noProof/>
          <w:color w:val="4472C4" w:themeColor="accent1"/>
          <w:sz w:val="20"/>
          <w:szCs w:val="20"/>
        </w:rPr>
      </w:pPr>
      <w:r w:rsidRPr="008C5A3A">
        <w:rPr>
          <w:rFonts w:ascii="Roboto" w:hAnsi="Roboto"/>
          <w:b/>
          <w:bCs/>
          <w:noProof/>
          <w:color w:val="4472C4" w:themeColor="accent1"/>
          <w:sz w:val="20"/>
          <w:szCs w:val="20"/>
        </w:rPr>
        <w:t>Request for Proposals (RFP)</w:t>
      </w:r>
    </w:p>
    <w:p w14:paraId="67192F2B" w14:textId="73C928B0" w:rsidR="00BE191B" w:rsidRPr="008C5A3A" w:rsidRDefault="00BE191B" w:rsidP="00E06231">
      <w:pPr>
        <w:jc w:val="center"/>
        <w:rPr>
          <w:rFonts w:ascii="Roboto" w:hAnsi="Roboto"/>
          <w:b/>
          <w:bCs/>
          <w:noProof/>
          <w:color w:val="4472C4" w:themeColor="accent1"/>
          <w:sz w:val="20"/>
          <w:szCs w:val="20"/>
        </w:rPr>
      </w:pPr>
      <w:r w:rsidRPr="008C5A3A">
        <w:rPr>
          <w:rFonts w:ascii="Roboto" w:hAnsi="Roboto"/>
          <w:b/>
          <w:bCs/>
          <w:noProof/>
          <w:color w:val="4472C4" w:themeColor="accent1"/>
          <w:sz w:val="20"/>
          <w:szCs w:val="20"/>
        </w:rPr>
        <w:t>Mapping and Analysis of the Clean Cooking Value Chain in Haiti</w:t>
      </w:r>
    </w:p>
    <w:p w14:paraId="20ECE576" w14:textId="77777777" w:rsidR="0083193A" w:rsidRPr="008C5A3A" w:rsidRDefault="0083193A" w:rsidP="00E06231">
      <w:pPr>
        <w:jc w:val="both"/>
        <w:rPr>
          <w:rFonts w:ascii="Roboto" w:hAnsi="Roboto"/>
          <w:sz w:val="20"/>
          <w:szCs w:val="20"/>
        </w:rPr>
      </w:pPr>
    </w:p>
    <w:p w14:paraId="3B2BB1B1" w14:textId="77777777" w:rsidR="0083193A" w:rsidRPr="008C5A3A" w:rsidRDefault="0083193A" w:rsidP="00E06231">
      <w:pPr>
        <w:jc w:val="both"/>
        <w:rPr>
          <w:rFonts w:ascii="Roboto" w:hAnsi="Roboto"/>
          <w:b/>
          <w:bCs/>
          <w:sz w:val="20"/>
          <w:szCs w:val="20"/>
          <w:u w:val="single"/>
        </w:rPr>
      </w:pPr>
      <w:r w:rsidRPr="008C5A3A">
        <w:rPr>
          <w:rFonts w:ascii="Roboto" w:hAnsi="Roboto"/>
          <w:b/>
          <w:bCs/>
          <w:sz w:val="20"/>
          <w:szCs w:val="20"/>
          <w:u w:val="single"/>
        </w:rPr>
        <w:t>Summary</w:t>
      </w:r>
    </w:p>
    <w:p w14:paraId="3128D9F4" w14:textId="490A8BA1" w:rsidR="00BE191B" w:rsidRPr="008C5A3A" w:rsidRDefault="0083193A" w:rsidP="00E06231">
      <w:pPr>
        <w:pStyle w:val="NormalWeb"/>
        <w:spacing w:before="0" w:beforeAutospacing="0" w:after="240" w:afterAutospacing="0"/>
        <w:jc w:val="both"/>
        <w:rPr>
          <w:rFonts w:ascii="Roboto" w:hAnsi="Roboto" w:cs="Arial"/>
          <w:color w:val="000000"/>
          <w:sz w:val="20"/>
          <w:szCs w:val="20"/>
        </w:rPr>
      </w:pPr>
      <w:r w:rsidRPr="008C5A3A">
        <w:rPr>
          <w:rFonts w:ascii="Roboto" w:hAnsi="Roboto" w:cs="Arial"/>
          <w:color w:val="000000"/>
          <w:sz w:val="20"/>
          <w:szCs w:val="20"/>
        </w:rPr>
        <w:t xml:space="preserve">The United Nations Foundation’s Clean Cooking </w:t>
      </w:r>
      <w:r w:rsidR="00D90EBA" w:rsidRPr="008C5A3A">
        <w:rPr>
          <w:rFonts w:ascii="Roboto" w:hAnsi="Roboto" w:cs="Arial"/>
          <w:color w:val="000000"/>
          <w:sz w:val="20"/>
          <w:szCs w:val="20"/>
        </w:rPr>
        <w:t>Alliance (CCA)</w:t>
      </w:r>
      <w:r w:rsidRPr="008C5A3A">
        <w:rPr>
          <w:rFonts w:ascii="Roboto" w:hAnsi="Roboto" w:cs="Arial"/>
          <w:color w:val="000000"/>
          <w:sz w:val="20"/>
          <w:szCs w:val="20"/>
        </w:rPr>
        <w:t xml:space="preserve"> is accepting proposals for </w:t>
      </w:r>
      <w:r w:rsidR="00BE191B" w:rsidRPr="008C5A3A">
        <w:rPr>
          <w:rFonts w:ascii="Roboto" w:hAnsi="Roboto" w:cs="Arial"/>
          <w:color w:val="000000"/>
          <w:sz w:val="20"/>
          <w:szCs w:val="20"/>
        </w:rPr>
        <w:t>the mapping and analysis of the clean cooking value chain in Haiti</w:t>
      </w:r>
      <w:r w:rsidRPr="008C5A3A">
        <w:rPr>
          <w:rFonts w:ascii="Roboto" w:hAnsi="Roboto" w:cs="Arial"/>
          <w:color w:val="000000"/>
          <w:sz w:val="20"/>
          <w:szCs w:val="20"/>
        </w:rPr>
        <w:t xml:space="preserve">. </w:t>
      </w:r>
    </w:p>
    <w:p w14:paraId="148C4813" w14:textId="2D524AC1" w:rsidR="001C1C7F" w:rsidRPr="008C5A3A" w:rsidRDefault="001C1C7F" w:rsidP="001C1C7F">
      <w:pPr>
        <w:pStyle w:val="NormalWeb"/>
        <w:spacing w:after="240"/>
        <w:jc w:val="both"/>
        <w:rPr>
          <w:rFonts w:ascii="Roboto" w:hAnsi="Roboto" w:cs="Arial"/>
          <w:color w:val="000000"/>
          <w:sz w:val="20"/>
          <w:szCs w:val="20"/>
        </w:rPr>
      </w:pPr>
      <w:r w:rsidRPr="008C5A3A">
        <w:rPr>
          <w:rFonts w:ascii="Roboto" w:hAnsi="Roboto" w:cs="Arial"/>
          <w:color w:val="000000"/>
          <w:sz w:val="20"/>
          <w:szCs w:val="20"/>
        </w:rPr>
        <w:t>Founded in 2010, CCA supports the development, sale, distribution and continued use of clean cooking solutions, which transform lives by improving health, protecting the climate and the environment, and helping families to save time and money. In line with the Sustainable Development Goals, CCA strives to achieve universal access to clean cooking by 2030.</w:t>
      </w:r>
    </w:p>
    <w:p w14:paraId="13AE7383" w14:textId="4DA6E4F7" w:rsidR="00E06231" w:rsidRPr="008C5A3A" w:rsidRDefault="001C1C7F" w:rsidP="00D90EBA">
      <w:pPr>
        <w:pStyle w:val="NormalWeb"/>
        <w:spacing w:before="0" w:beforeAutospacing="0" w:after="240" w:afterAutospacing="0"/>
        <w:jc w:val="both"/>
        <w:rPr>
          <w:rFonts w:ascii="Roboto" w:hAnsi="Roboto"/>
          <w:sz w:val="20"/>
          <w:szCs w:val="20"/>
        </w:rPr>
      </w:pPr>
      <w:r w:rsidRPr="008C5A3A">
        <w:rPr>
          <w:rFonts w:ascii="Roboto" w:hAnsi="Roboto" w:cs="Arial"/>
          <w:color w:val="000000"/>
          <w:sz w:val="20"/>
          <w:szCs w:val="20"/>
        </w:rPr>
        <w:t>The Haiti Clean Cooking Fund (the "Program") is a key component of the Haitian Stove and Clean Energy Market Project (the "Project"), which aims to develop a commercially sustainable market for stoves and cookers. clean energies in Haiti. To support the development and growth of the market, the program will provide a range of flexible financial and technical support and engage in collaborative partnerships across the clean cooking value chain. Support can range from $ 25,000 to $ 250,000, with exceptions for larger value chain collaborations.</w:t>
      </w:r>
    </w:p>
    <w:p w14:paraId="0AB4EC5D" w14:textId="15C0C2C2" w:rsidR="001D6670" w:rsidRPr="008C5A3A" w:rsidRDefault="002441E4" w:rsidP="00105381">
      <w:pPr>
        <w:jc w:val="both"/>
        <w:rPr>
          <w:rFonts w:ascii="Roboto" w:hAnsi="Roboto" w:cs="Arial"/>
          <w:color w:val="000000"/>
          <w:sz w:val="20"/>
          <w:szCs w:val="20"/>
        </w:rPr>
      </w:pPr>
      <w:r w:rsidRPr="008C5A3A">
        <w:rPr>
          <w:rFonts w:ascii="Roboto" w:eastAsia="Times New Roman" w:hAnsi="Roboto" w:cs="Arial"/>
          <w:color w:val="000000"/>
          <w:sz w:val="20"/>
          <w:szCs w:val="20"/>
        </w:rPr>
        <w:t>Th</w:t>
      </w:r>
      <w:r w:rsidR="005E2BE8" w:rsidRPr="008C5A3A">
        <w:rPr>
          <w:rFonts w:ascii="Roboto" w:eastAsia="Times New Roman" w:hAnsi="Roboto" w:cs="Arial"/>
          <w:color w:val="000000"/>
          <w:sz w:val="20"/>
          <w:szCs w:val="20"/>
        </w:rPr>
        <w:t>is</w:t>
      </w:r>
      <w:r w:rsidR="00E06231" w:rsidRPr="008C5A3A">
        <w:rPr>
          <w:rFonts w:ascii="Roboto" w:eastAsia="Times New Roman" w:hAnsi="Roboto" w:cs="Arial"/>
          <w:color w:val="000000"/>
          <w:sz w:val="20"/>
          <w:szCs w:val="20"/>
        </w:rPr>
        <w:t xml:space="preserve"> proposal</w:t>
      </w:r>
      <w:r w:rsidRPr="008C5A3A">
        <w:rPr>
          <w:rFonts w:ascii="Roboto" w:eastAsia="Times New Roman" w:hAnsi="Roboto" w:cs="Arial"/>
          <w:color w:val="000000"/>
          <w:sz w:val="20"/>
          <w:szCs w:val="20"/>
        </w:rPr>
        <w:t xml:space="preserve"> will</w:t>
      </w:r>
      <w:r w:rsidR="005E2BE8" w:rsidRPr="008C5A3A">
        <w:rPr>
          <w:rFonts w:ascii="Roboto" w:eastAsia="Times New Roman" w:hAnsi="Roboto" w:cs="Arial"/>
          <w:color w:val="000000"/>
          <w:sz w:val="20"/>
          <w:szCs w:val="20"/>
        </w:rPr>
        <w:t xml:space="preserve"> </w:t>
      </w:r>
      <w:r w:rsidR="00BE191B" w:rsidRPr="008C5A3A">
        <w:rPr>
          <w:rFonts w:ascii="Roboto" w:eastAsia="Times New Roman" w:hAnsi="Roboto" w:cs="Arial"/>
          <w:color w:val="000000"/>
          <w:sz w:val="20"/>
          <w:szCs w:val="20"/>
        </w:rPr>
        <w:t xml:space="preserve">carry out a mapping and analysis </w:t>
      </w:r>
      <w:r w:rsidRPr="008C5A3A">
        <w:rPr>
          <w:rFonts w:ascii="Roboto" w:eastAsia="Times New Roman" w:hAnsi="Roboto" w:cs="Arial"/>
          <w:color w:val="000000"/>
          <w:sz w:val="20"/>
          <w:szCs w:val="20"/>
        </w:rPr>
        <w:t xml:space="preserve">exercise </w:t>
      </w:r>
      <w:r w:rsidR="00BE191B" w:rsidRPr="008C5A3A">
        <w:rPr>
          <w:rFonts w:ascii="Roboto" w:eastAsia="Times New Roman" w:hAnsi="Roboto" w:cs="Arial"/>
          <w:color w:val="000000"/>
          <w:sz w:val="20"/>
          <w:szCs w:val="20"/>
        </w:rPr>
        <w:t xml:space="preserve">of the </w:t>
      </w:r>
      <w:r w:rsidR="00935ED0" w:rsidRPr="008C5A3A">
        <w:rPr>
          <w:rFonts w:ascii="Roboto" w:eastAsia="Times New Roman" w:hAnsi="Roboto" w:cs="Arial"/>
          <w:color w:val="000000"/>
          <w:sz w:val="20"/>
          <w:szCs w:val="20"/>
        </w:rPr>
        <w:t>market systems surrounding value chains related to clean cooking technologies</w:t>
      </w:r>
      <w:r w:rsidR="005E2BE8" w:rsidRPr="008C5A3A">
        <w:rPr>
          <w:rFonts w:ascii="Roboto" w:eastAsia="Times New Roman" w:hAnsi="Roboto" w:cs="Arial"/>
          <w:color w:val="000000"/>
          <w:sz w:val="20"/>
          <w:szCs w:val="20"/>
        </w:rPr>
        <w:t xml:space="preserve"> in Haiti</w:t>
      </w:r>
      <w:r w:rsidR="00BE191B" w:rsidRPr="008C5A3A">
        <w:rPr>
          <w:rFonts w:ascii="Roboto" w:eastAsia="Times New Roman" w:hAnsi="Roboto" w:cs="Arial"/>
          <w:color w:val="000000"/>
          <w:sz w:val="20"/>
          <w:szCs w:val="20"/>
        </w:rPr>
        <w:t xml:space="preserve">, establishing a diagnosis on the benefits and enhancement of income-generating activities for women </w:t>
      </w:r>
      <w:r w:rsidRPr="008C5A3A">
        <w:rPr>
          <w:rFonts w:ascii="Roboto" w:eastAsia="Times New Roman" w:hAnsi="Roboto" w:cs="Arial"/>
          <w:color w:val="000000"/>
          <w:sz w:val="20"/>
          <w:szCs w:val="20"/>
        </w:rPr>
        <w:t>within</w:t>
      </w:r>
      <w:r w:rsidR="00BE191B" w:rsidRPr="008C5A3A">
        <w:rPr>
          <w:rFonts w:ascii="Roboto" w:eastAsia="Times New Roman" w:hAnsi="Roboto" w:cs="Arial"/>
          <w:color w:val="000000"/>
          <w:sz w:val="20"/>
          <w:szCs w:val="20"/>
        </w:rPr>
        <w:t xml:space="preserve"> </w:t>
      </w:r>
      <w:r w:rsidR="00935ED0" w:rsidRPr="008C5A3A">
        <w:rPr>
          <w:rFonts w:ascii="Roboto" w:eastAsia="Times New Roman" w:hAnsi="Roboto" w:cs="Arial"/>
          <w:color w:val="000000"/>
          <w:sz w:val="20"/>
          <w:szCs w:val="20"/>
        </w:rPr>
        <w:t>related</w:t>
      </w:r>
      <w:r w:rsidR="00BE191B" w:rsidRPr="008C5A3A">
        <w:rPr>
          <w:rFonts w:ascii="Roboto" w:eastAsia="Times New Roman" w:hAnsi="Roboto" w:cs="Arial"/>
          <w:color w:val="000000"/>
          <w:sz w:val="20"/>
          <w:szCs w:val="20"/>
        </w:rPr>
        <w:t xml:space="preserve"> value chain</w:t>
      </w:r>
      <w:r w:rsidR="00935ED0" w:rsidRPr="008C5A3A">
        <w:rPr>
          <w:rFonts w:ascii="Roboto" w:eastAsia="Times New Roman" w:hAnsi="Roboto" w:cs="Arial"/>
          <w:color w:val="000000"/>
          <w:sz w:val="20"/>
          <w:szCs w:val="20"/>
        </w:rPr>
        <w:t>s</w:t>
      </w:r>
      <w:r w:rsidR="00BE191B" w:rsidRPr="008C5A3A">
        <w:rPr>
          <w:rFonts w:ascii="Roboto" w:eastAsia="Times New Roman" w:hAnsi="Roboto" w:cs="Arial"/>
          <w:color w:val="000000"/>
          <w:sz w:val="20"/>
          <w:szCs w:val="20"/>
        </w:rPr>
        <w:t xml:space="preserve"> as well as an emphasis on gender in general.</w:t>
      </w:r>
      <w:r w:rsidRPr="008C5A3A">
        <w:rPr>
          <w:rFonts w:ascii="Roboto" w:eastAsia="Times New Roman" w:hAnsi="Roboto" w:cs="Arial"/>
          <w:color w:val="000000"/>
          <w:sz w:val="20"/>
          <w:szCs w:val="20"/>
        </w:rPr>
        <w:t xml:space="preserve"> </w:t>
      </w:r>
      <w:r w:rsidR="00BE191B" w:rsidRPr="008C5A3A">
        <w:rPr>
          <w:rFonts w:ascii="Roboto" w:eastAsia="Times New Roman" w:hAnsi="Roboto" w:cs="Arial"/>
          <w:color w:val="000000"/>
          <w:sz w:val="20"/>
          <w:szCs w:val="20"/>
        </w:rPr>
        <w:t xml:space="preserve">This </w:t>
      </w:r>
      <w:r w:rsidR="00E06231" w:rsidRPr="008C5A3A">
        <w:rPr>
          <w:rFonts w:ascii="Roboto" w:eastAsia="Times New Roman" w:hAnsi="Roboto" w:cs="Arial"/>
          <w:color w:val="000000"/>
          <w:sz w:val="20"/>
          <w:szCs w:val="20"/>
        </w:rPr>
        <w:t>consultation proposal</w:t>
      </w:r>
      <w:r w:rsidR="00BE191B" w:rsidRPr="008C5A3A">
        <w:rPr>
          <w:rFonts w:ascii="Roboto" w:eastAsia="Times New Roman" w:hAnsi="Roboto" w:cs="Arial"/>
          <w:color w:val="000000"/>
          <w:sz w:val="20"/>
          <w:szCs w:val="20"/>
        </w:rPr>
        <w:t xml:space="preserve"> </w:t>
      </w:r>
      <w:r w:rsidR="00E06231" w:rsidRPr="008C5A3A">
        <w:rPr>
          <w:rFonts w:ascii="Roboto" w:eastAsia="Times New Roman" w:hAnsi="Roboto" w:cs="Arial"/>
          <w:color w:val="000000"/>
          <w:sz w:val="20"/>
          <w:szCs w:val="20"/>
        </w:rPr>
        <w:t>also</w:t>
      </w:r>
      <w:r w:rsidRPr="008C5A3A">
        <w:rPr>
          <w:rFonts w:ascii="Roboto" w:eastAsia="Times New Roman" w:hAnsi="Roboto" w:cs="Arial"/>
          <w:color w:val="000000"/>
          <w:sz w:val="20"/>
          <w:szCs w:val="20"/>
        </w:rPr>
        <w:t xml:space="preserve"> </w:t>
      </w:r>
      <w:r w:rsidR="00BE191B" w:rsidRPr="008C5A3A">
        <w:rPr>
          <w:rFonts w:ascii="Roboto" w:eastAsia="Times New Roman" w:hAnsi="Roboto" w:cs="Arial"/>
          <w:color w:val="000000"/>
          <w:sz w:val="20"/>
          <w:szCs w:val="20"/>
        </w:rPr>
        <w:t xml:space="preserve">seeks to generate </w:t>
      </w:r>
      <w:r w:rsidRPr="008C5A3A">
        <w:rPr>
          <w:rFonts w:ascii="Roboto" w:eastAsia="Times New Roman" w:hAnsi="Roboto" w:cs="Arial"/>
          <w:color w:val="000000"/>
          <w:sz w:val="20"/>
          <w:szCs w:val="20"/>
        </w:rPr>
        <w:t xml:space="preserve">a </w:t>
      </w:r>
      <w:r w:rsidR="00BE191B" w:rsidRPr="008C5A3A">
        <w:rPr>
          <w:rFonts w:ascii="Roboto" w:eastAsia="Times New Roman" w:hAnsi="Roboto" w:cs="Arial"/>
          <w:color w:val="000000"/>
          <w:sz w:val="20"/>
          <w:szCs w:val="20"/>
        </w:rPr>
        <w:t>data-driven knowledge of the value chain</w:t>
      </w:r>
      <w:r w:rsidR="00E06231" w:rsidRPr="008C5A3A">
        <w:rPr>
          <w:rFonts w:ascii="Roboto" w:eastAsia="Times New Roman" w:hAnsi="Roboto" w:cs="Arial"/>
          <w:color w:val="000000"/>
          <w:sz w:val="20"/>
          <w:szCs w:val="20"/>
        </w:rPr>
        <w:t xml:space="preserve"> that elaborate</w:t>
      </w:r>
      <w:r w:rsidR="005E2BE8" w:rsidRPr="008C5A3A">
        <w:rPr>
          <w:rFonts w:ascii="Roboto" w:eastAsia="Times New Roman" w:hAnsi="Roboto" w:cs="Arial"/>
          <w:color w:val="000000"/>
          <w:sz w:val="20"/>
          <w:szCs w:val="20"/>
        </w:rPr>
        <w:t>s</w:t>
      </w:r>
      <w:r w:rsidR="00E06231" w:rsidRPr="008C5A3A">
        <w:rPr>
          <w:rFonts w:ascii="Roboto" w:eastAsia="Times New Roman" w:hAnsi="Roboto" w:cs="Arial"/>
          <w:color w:val="000000"/>
          <w:sz w:val="20"/>
          <w:szCs w:val="20"/>
        </w:rPr>
        <w:t xml:space="preserve"> on </w:t>
      </w:r>
      <w:r w:rsidR="00BE191B" w:rsidRPr="008C5A3A">
        <w:rPr>
          <w:rFonts w:ascii="Roboto" w:eastAsia="Times New Roman" w:hAnsi="Roboto" w:cs="Arial"/>
          <w:color w:val="000000"/>
          <w:sz w:val="20"/>
          <w:szCs w:val="20"/>
        </w:rPr>
        <w:t>challenges related to conversion</w:t>
      </w:r>
      <w:r w:rsidR="00E06231" w:rsidRPr="008C5A3A">
        <w:rPr>
          <w:rFonts w:ascii="Roboto" w:eastAsia="Times New Roman" w:hAnsi="Roboto" w:cs="Arial"/>
          <w:color w:val="000000"/>
          <w:sz w:val="20"/>
          <w:szCs w:val="20"/>
        </w:rPr>
        <w:t xml:space="preserve"> </w:t>
      </w:r>
      <w:r w:rsidR="00BE191B" w:rsidRPr="008C5A3A">
        <w:rPr>
          <w:rFonts w:ascii="Roboto" w:eastAsia="Times New Roman" w:hAnsi="Roboto" w:cs="Arial"/>
          <w:color w:val="000000"/>
          <w:sz w:val="20"/>
          <w:szCs w:val="20"/>
        </w:rPr>
        <w:t xml:space="preserve">while identifying possible solutions. </w:t>
      </w:r>
      <w:r w:rsidR="001D6670" w:rsidRPr="008C5A3A">
        <w:rPr>
          <w:rFonts w:ascii="Roboto" w:eastAsia="Times New Roman" w:hAnsi="Roboto" w:cs="Arial"/>
          <w:color w:val="000000"/>
          <w:sz w:val="20"/>
          <w:szCs w:val="20"/>
        </w:rPr>
        <w:t xml:space="preserve">The analysis will help CCA </w:t>
      </w:r>
      <w:r w:rsidR="001D6670" w:rsidRPr="008C5A3A">
        <w:rPr>
          <w:rFonts w:ascii="Roboto" w:hAnsi="Roboto" w:cs="Arial"/>
          <w:color w:val="000000"/>
          <w:sz w:val="20"/>
          <w:szCs w:val="20"/>
        </w:rPr>
        <w:t xml:space="preserve">strengthen the entire value </w:t>
      </w:r>
      <w:r w:rsidR="00105381" w:rsidRPr="008C5A3A">
        <w:rPr>
          <w:rFonts w:ascii="Roboto" w:hAnsi="Roboto" w:cs="Arial"/>
          <w:color w:val="000000"/>
          <w:sz w:val="20"/>
          <w:szCs w:val="20"/>
        </w:rPr>
        <w:t>chain and</w:t>
      </w:r>
      <w:r w:rsidR="001D6670" w:rsidRPr="008C5A3A">
        <w:rPr>
          <w:rFonts w:ascii="Roboto" w:hAnsi="Roboto" w:cs="Arial"/>
          <w:color w:val="000000"/>
          <w:sz w:val="20"/>
          <w:szCs w:val="20"/>
        </w:rPr>
        <w:t xml:space="preserve"> </w:t>
      </w:r>
      <w:r w:rsidR="003C4F0A" w:rsidRPr="008C5A3A">
        <w:rPr>
          <w:rFonts w:ascii="Roboto" w:hAnsi="Roboto" w:cs="Arial"/>
          <w:color w:val="000000"/>
          <w:sz w:val="20"/>
          <w:szCs w:val="20"/>
        </w:rPr>
        <w:t xml:space="preserve">help </w:t>
      </w:r>
      <w:r w:rsidR="001D6670" w:rsidRPr="008C5A3A">
        <w:rPr>
          <w:rFonts w:ascii="Roboto" w:hAnsi="Roboto" w:cs="Arial"/>
          <w:color w:val="000000"/>
          <w:sz w:val="20"/>
          <w:szCs w:val="20"/>
        </w:rPr>
        <w:t>develop economic opportunities for families.</w:t>
      </w:r>
    </w:p>
    <w:p w14:paraId="4350B823" w14:textId="59DC5080" w:rsidR="001D6670" w:rsidRPr="008C5A3A" w:rsidRDefault="001D6670" w:rsidP="00E06231">
      <w:pPr>
        <w:jc w:val="both"/>
        <w:rPr>
          <w:rFonts w:ascii="Roboto" w:eastAsia="Times New Roman" w:hAnsi="Roboto" w:cs="Arial"/>
          <w:color w:val="000000"/>
          <w:sz w:val="20"/>
          <w:szCs w:val="20"/>
        </w:rPr>
      </w:pPr>
    </w:p>
    <w:p w14:paraId="0F912F15" w14:textId="1EFC456D" w:rsidR="00C4252E" w:rsidRPr="008C5A3A" w:rsidRDefault="00E06231" w:rsidP="00E06231">
      <w:pPr>
        <w:jc w:val="both"/>
        <w:rPr>
          <w:rFonts w:ascii="Roboto" w:hAnsi="Roboto"/>
          <w:sz w:val="20"/>
          <w:szCs w:val="20"/>
        </w:rPr>
      </w:pPr>
      <w:r w:rsidRPr="008C5A3A">
        <w:rPr>
          <w:rFonts w:ascii="Roboto" w:eastAsia="Times New Roman" w:hAnsi="Roboto" w:cs="Arial"/>
          <w:color w:val="000000"/>
          <w:sz w:val="20"/>
          <w:szCs w:val="20"/>
        </w:rPr>
        <w:t xml:space="preserve">This </w:t>
      </w:r>
      <w:r w:rsidR="001C1C7F" w:rsidRPr="008C5A3A">
        <w:rPr>
          <w:rFonts w:ascii="Roboto" w:eastAsia="Times New Roman" w:hAnsi="Roboto" w:cs="Arial"/>
          <w:color w:val="000000"/>
          <w:sz w:val="20"/>
          <w:szCs w:val="20"/>
        </w:rPr>
        <w:t>p</w:t>
      </w:r>
      <w:r w:rsidR="00D90EBA" w:rsidRPr="008C5A3A">
        <w:rPr>
          <w:rFonts w:ascii="Roboto" w:eastAsia="Times New Roman" w:hAnsi="Roboto" w:cs="Arial"/>
          <w:color w:val="000000"/>
          <w:sz w:val="20"/>
          <w:szCs w:val="20"/>
        </w:rPr>
        <w:t>rogram</w:t>
      </w:r>
      <w:r w:rsidRPr="008C5A3A">
        <w:rPr>
          <w:rFonts w:ascii="Roboto" w:eastAsia="Times New Roman" w:hAnsi="Roboto" w:cs="Arial"/>
          <w:color w:val="000000"/>
          <w:sz w:val="20"/>
          <w:szCs w:val="20"/>
        </w:rPr>
        <w:t xml:space="preserve"> will be implemented for 3 additional years, while including various awareness-raising activities throughout the country.</w:t>
      </w:r>
      <w:r w:rsidR="00C4252E" w:rsidRPr="008C5A3A">
        <w:rPr>
          <w:rFonts w:ascii="Roboto" w:hAnsi="Roboto"/>
          <w:sz w:val="20"/>
          <w:szCs w:val="20"/>
        </w:rPr>
        <w:t xml:space="preserve"> </w:t>
      </w:r>
    </w:p>
    <w:p w14:paraId="3E9080C1" w14:textId="77777777" w:rsidR="00C4252E" w:rsidRPr="008C5A3A" w:rsidRDefault="00C4252E" w:rsidP="00E06231">
      <w:pPr>
        <w:jc w:val="both"/>
        <w:rPr>
          <w:rFonts w:ascii="Roboto" w:hAnsi="Roboto"/>
          <w:b/>
          <w:bCs/>
          <w:sz w:val="20"/>
          <w:szCs w:val="20"/>
          <w:u w:val="single"/>
        </w:rPr>
      </w:pPr>
    </w:p>
    <w:p w14:paraId="4B4AEA35" w14:textId="51F95F47" w:rsidR="00105381" w:rsidRPr="008C5A3A" w:rsidRDefault="0083193A" w:rsidP="00105381">
      <w:pPr>
        <w:jc w:val="both"/>
        <w:rPr>
          <w:rFonts w:ascii="Roboto" w:hAnsi="Roboto"/>
          <w:b/>
          <w:bCs/>
          <w:sz w:val="20"/>
          <w:szCs w:val="20"/>
          <w:u w:val="single"/>
        </w:rPr>
      </w:pPr>
      <w:r w:rsidRPr="008C5A3A">
        <w:rPr>
          <w:rFonts w:ascii="Roboto" w:hAnsi="Roboto"/>
          <w:b/>
          <w:bCs/>
          <w:sz w:val="20"/>
          <w:szCs w:val="20"/>
          <w:u w:val="single"/>
        </w:rPr>
        <w:t>Background of Organization</w:t>
      </w:r>
    </w:p>
    <w:p w14:paraId="5266BE70" w14:textId="5D80CD0B" w:rsidR="0083193A" w:rsidRPr="008C5A3A" w:rsidRDefault="00994D07" w:rsidP="00105381">
      <w:pPr>
        <w:jc w:val="both"/>
        <w:rPr>
          <w:rFonts w:ascii="Roboto" w:hAnsi="Roboto"/>
          <w:b/>
          <w:bCs/>
          <w:sz w:val="20"/>
          <w:szCs w:val="20"/>
          <w:u w:val="single"/>
        </w:rPr>
      </w:pPr>
      <w:r w:rsidRPr="008C5A3A">
        <w:rPr>
          <w:rFonts w:ascii="Roboto" w:hAnsi="Roboto"/>
          <w:color w:val="000000"/>
          <w:sz w:val="20"/>
          <w:szCs w:val="20"/>
        </w:rPr>
        <w:t>CCA</w:t>
      </w:r>
      <w:r w:rsidR="0083193A" w:rsidRPr="008C5A3A">
        <w:rPr>
          <w:rFonts w:ascii="Roboto" w:hAnsi="Roboto"/>
          <w:color w:val="000000"/>
          <w:sz w:val="20"/>
          <w:szCs w:val="20"/>
        </w:rPr>
        <w:t xml:space="preserve"> works with a global network of partners to build an inclusive industry that makes clean cooking accessible to the three billion people who live each day without it. Established in 2010, </w:t>
      </w:r>
      <w:r w:rsidRPr="008C5A3A">
        <w:rPr>
          <w:rFonts w:ascii="Roboto" w:hAnsi="Roboto"/>
          <w:color w:val="000000"/>
          <w:sz w:val="20"/>
          <w:szCs w:val="20"/>
        </w:rPr>
        <w:t>CCA</w:t>
      </w:r>
      <w:r w:rsidR="0083193A" w:rsidRPr="008C5A3A">
        <w:rPr>
          <w:rFonts w:ascii="Roboto" w:hAnsi="Roboto"/>
          <w:color w:val="000000"/>
          <w:sz w:val="20"/>
          <w:szCs w:val="20"/>
        </w:rPr>
        <w:t xml:space="preserve"> is driving consumer demand, mobilizing investment to build a pipeline of scalable businesses, and fostering an enabling environment that allows the sector to thrive. Clean cooking transforms lives by improving health, protecting the climate and the environment, empowering women, and helping families save time and money.</w:t>
      </w:r>
    </w:p>
    <w:p w14:paraId="733C2A37" w14:textId="77777777" w:rsidR="00105381" w:rsidRPr="008C5A3A" w:rsidRDefault="00105381" w:rsidP="00E06231">
      <w:pPr>
        <w:jc w:val="both"/>
        <w:rPr>
          <w:rFonts w:ascii="Roboto" w:hAnsi="Roboto"/>
          <w:b/>
          <w:bCs/>
          <w:sz w:val="20"/>
          <w:szCs w:val="20"/>
          <w:u w:val="single"/>
        </w:rPr>
      </w:pPr>
    </w:p>
    <w:p w14:paraId="23534612" w14:textId="410F9D92" w:rsidR="00105381" w:rsidRPr="008C5A3A" w:rsidRDefault="0083193A" w:rsidP="00E06231">
      <w:pPr>
        <w:jc w:val="both"/>
        <w:rPr>
          <w:rFonts w:ascii="Roboto" w:hAnsi="Roboto"/>
          <w:b/>
          <w:bCs/>
          <w:sz w:val="20"/>
          <w:szCs w:val="20"/>
          <w:u w:val="single"/>
        </w:rPr>
      </w:pPr>
      <w:r w:rsidRPr="008C5A3A">
        <w:rPr>
          <w:rFonts w:ascii="Roboto" w:hAnsi="Roboto"/>
          <w:b/>
          <w:bCs/>
          <w:sz w:val="20"/>
          <w:szCs w:val="20"/>
          <w:u w:val="single"/>
        </w:rPr>
        <w:t>Objective</w:t>
      </w:r>
    </w:p>
    <w:p w14:paraId="679A3621" w14:textId="523A1978" w:rsidR="005E2BE8" w:rsidRPr="008C5A3A" w:rsidRDefault="002441E4" w:rsidP="00E06231">
      <w:pPr>
        <w:jc w:val="both"/>
        <w:rPr>
          <w:rFonts w:ascii="Roboto" w:hAnsi="Roboto" w:cs="Arial"/>
          <w:color w:val="000000"/>
          <w:sz w:val="20"/>
          <w:szCs w:val="20"/>
        </w:rPr>
      </w:pPr>
      <w:r w:rsidRPr="008C5A3A">
        <w:rPr>
          <w:rFonts w:ascii="Roboto" w:hAnsi="Roboto" w:cs="Arial"/>
          <w:color w:val="000000"/>
          <w:sz w:val="20"/>
          <w:szCs w:val="20"/>
        </w:rPr>
        <w:t xml:space="preserve">The objective of this </w:t>
      </w:r>
      <w:r w:rsidR="005E2BE8" w:rsidRPr="008C5A3A">
        <w:rPr>
          <w:rFonts w:ascii="Roboto" w:hAnsi="Roboto" w:cs="Arial"/>
          <w:color w:val="000000"/>
          <w:sz w:val="20"/>
          <w:szCs w:val="20"/>
        </w:rPr>
        <w:t>proposal</w:t>
      </w:r>
      <w:r w:rsidRPr="008C5A3A">
        <w:rPr>
          <w:rFonts w:ascii="Roboto" w:hAnsi="Roboto" w:cs="Arial"/>
          <w:color w:val="000000"/>
          <w:sz w:val="20"/>
          <w:szCs w:val="20"/>
        </w:rPr>
        <w:t xml:space="preserve"> is to establish a national mapping of the main actors in the clean cooking </w:t>
      </w:r>
      <w:r w:rsidR="00935ED0" w:rsidRPr="008C5A3A">
        <w:rPr>
          <w:rFonts w:ascii="Roboto" w:hAnsi="Roboto" w:cs="Arial"/>
          <w:color w:val="000000"/>
          <w:sz w:val="20"/>
          <w:szCs w:val="20"/>
        </w:rPr>
        <w:t xml:space="preserve">ecosystem </w:t>
      </w:r>
      <w:r w:rsidRPr="008C5A3A">
        <w:rPr>
          <w:rFonts w:ascii="Roboto" w:hAnsi="Roboto" w:cs="Arial"/>
          <w:color w:val="000000"/>
          <w:sz w:val="20"/>
          <w:szCs w:val="20"/>
        </w:rPr>
        <w:t xml:space="preserve">in Haiti with an emphasis on consumers </w:t>
      </w:r>
      <w:r w:rsidR="00935ED0" w:rsidRPr="008C5A3A">
        <w:rPr>
          <w:rFonts w:ascii="Roboto" w:hAnsi="Roboto" w:cs="Arial"/>
          <w:color w:val="000000"/>
          <w:sz w:val="20"/>
          <w:szCs w:val="20"/>
        </w:rPr>
        <w:t>to better inform</w:t>
      </w:r>
      <w:r w:rsidRPr="008C5A3A">
        <w:rPr>
          <w:rFonts w:ascii="Roboto" w:hAnsi="Roboto" w:cs="Arial"/>
          <w:color w:val="000000"/>
          <w:sz w:val="20"/>
          <w:szCs w:val="20"/>
        </w:rPr>
        <w:t xml:space="preserve"> </w:t>
      </w:r>
      <w:r w:rsidR="00935ED0" w:rsidRPr="008C5A3A">
        <w:rPr>
          <w:rFonts w:ascii="Roboto" w:hAnsi="Roboto" w:cs="Arial"/>
          <w:color w:val="000000"/>
          <w:sz w:val="20"/>
          <w:szCs w:val="20"/>
        </w:rPr>
        <w:t xml:space="preserve">establishment of standards, public </w:t>
      </w:r>
      <w:r w:rsidRPr="008C5A3A">
        <w:rPr>
          <w:rFonts w:ascii="Roboto" w:hAnsi="Roboto" w:cs="Arial"/>
          <w:color w:val="000000"/>
          <w:sz w:val="20"/>
          <w:szCs w:val="20"/>
        </w:rPr>
        <w:t>policy formulation and decision making</w:t>
      </w:r>
      <w:r w:rsidR="00935ED0" w:rsidRPr="008C5A3A">
        <w:rPr>
          <w:rFonts w:ascii="Roboto" w:hAnsi="Roboto" w:cs="Arial"/>
          <w:color w:val="000000"/>
          <w:sz w:val="20"/>
          <w:szCs w:val="20"/>
        </w:rPr>
        <w:t>, and commerce</w:t>
      </w:r>
      <w:r w:rsidRPr="008C5A3A">
        <w:rPr>
          <w:rFonts w:ascii="Roboto" w:hAnsi="Roboto" w:cs="Arial"/>
          <w:color w:val="000000"/>
          <w:sz w:val="20"/>
          <w:szCs w:val="20"/>
        </w:rPr>
        <w:t xml:space="preserve">. </w:t>
      </w:r>
    </w:p>
    <w:p w14:paraId="12D42361" w14:textId="77777777" w:rsidR="005E2BE8" w:rsidRPr="008C5A3A" w:rsidRDefault="005E2BE8" w:rsidP="00E06231">
      <w:pPr>
        <w:jc w:val="both"/>
        <w:rPr>
          <w:rFonts w:ascii="Roboto" w:hAnsi="Roboto" w:cs="Arial"/>
          <w:color w:val="000000"/>
          <w:sz w:val="20"/>
          <w:szCs w:val="20"/>
        </w:rPr>
      </w:pPr>
    </w:p>
    <w:p w14:paraId="2AB9D7B9" w14:textId="03458042" w:rsidR="002441E4" w:rsidRPr="008C5A3A" w:rsidRDefault="002441E4" w:rsidP="00E06231">
      <w:pPr>
        <w:jc w:val="both"/>
        <w:rPr>
          <w:rFonts w:ascii="Roboto" w:hAnsi="Roboto" w:cs="Arial"/>
          <w:color w:val="000000"/>
          <w:sz w:val="20"/>
          <w:szCs w:val="20"/>
        </w:rPr>
      </w:pPr>
      <w:r w:rsidRPr="008C5A3A">
        <w:rPr>
          <w:rFonts w:ascii="Roboto" w:hAnsi="Roboto" w:cs="Arial"/>
          <w:color w:val="000000"/>
          <w:sz w:val="20"/>
          <w:szCs w:val="20"/>
        </w:rPr>
        <w:t xml:space="preserve">The specific </w:t>
      </w:r>
      <w:r w:rsidR="00856773" w:rsidRPr="008C5A3A">
        <w:rPr>
          <w:rFonts w:ascii="Roboto" w:hAnsi="Roboto" w:cs="Arial"/>
          <w:color w:val="000000"/>
          <w:sz w:val="20"/>
          <w:szCs w:val="20"/>
        </w:rPr>
        <w:t>activities</w:t>
      </w:r>
      <w:r w:rsidR="00994D07" w:rsidRPr="008C5A3A">
        <w:rPr>
          <w:rFonts w:ascii="Roboto" w:hAnsi="Roboto" w:cs="Arial"/>
          <w:color w:val="000000"/>
          <w:sz w:val="20"/>
          <w:szCs w:val="20"/>
        </w:rPr>
        <w:t xml:space="preserve"> </w:t>
      </w:r>
      <w:r w:rsidRPr="008C5A3A">
        <w:rPr>
          <w:rFonts w:ascii="Roboto" w:hAnsi="Roboto" w:cs="Arial"/>
          <w:color w:val="000000"/>
          <w:sz w:val="20"/>
          <w:szCs w:val="20"/>
        </w:rPr>
        <w:t>are:</w:t>
      </w:r>
    </w:p>
    <w:p w14:paraId="3695A368" w14:textId="19EFFA2C" w:rsidR="002441E4" w:rsidRPr="008C5A3A" w:rsidRDefault="002441E4" w:rsidP="00E06231">
      <w:pPr>
        <w:pStyle w:val="ListParagraph"/>
        <w:numPr>
          <w:ilvl w:val="0"/>
          <w:numId w:val="6"/>
        </w:numPr>
        <w:jc w:val="both"/>
        <w:rPr>
          <w:rFonts w:ascii="Roboto" w:hAnsi="Roboto" w:cs="Arial"/>
          <w:color w:val="000000"/>
          <w:sz w:val="20"/>
          <w:szCs w:val="20"/>
        </w:rPr>
      </w:pPr>
      <w:r w:rsidRPr="008C5A3A">
        <w:rPr>
          <w:rFonts w:ascii="Roboto" w:hAnsi="Roboto" w:cs="Arial"/>
          <w:color w:val="000000"/>
          <w:sz w:val="20"/>
          <w:szCs w:val="20"/>
        </w:rPr>
        <w:t xml:space="preserve">Identify various stakeholders in the clean cooking </w:t>
      </w:r>
      <w:r w:rsidR="00935ED0" w:rsidRPr="008C5A3A">
        <w:rPr>
          <w:rFonts w:ascii="Roboto" w:hAnsi="Roboto" w:cs="Arial"/>
          <w:color w:val="000000"/>
          <w:sz w:val="20"/>
          <w:szCs w:val="20"/>
        </w:rPr>
        <w:t>ecosystem</w:t>
      </w:r>
    </w:p>
    <w:p w14:paraId="25AAA666" w14:textId="265D1AD7" w:rsidR="002441E4" w:rsidRPr="008C5A3A" w:rsidRDefault="002441E4" w:rsidP="00E06231">
      <w:pPr>
        <w:pStyle w:val="ListParagraph"/>
        <w:numPr>
          <w:ilvl w:val="0"/>
          <w:numId w:val="6"/>
        </w:numPr>
        <w:jc w:val="both"/>
        <w:rPr>
          <w:rFonts w:ascii="Roboto" w:hAnsi="Roboto" w:cs="Arial"/>
          <w:color w:val="000000"/>
          <w:sz w:val="20"/>
          <w:szCs w:val="20"/>
        </w:rPr>
      </w:pPr>
      <w:r w:rsidRPr="008C5A3A">
        <w:rPr>
          <w:rFonts w:ascii="Roboto" w:hAnsi="Roboto" w:cs="Arial"/>
          <w:color w:val="000000"/>
          <w:sz w:val="20"/>
          <w:szCs w:val="20"/>
        </w:rPr>
        <w:t xml:space="preserve">Categorize stakeholders according to their activities in the </w:t>
      </w:r>
      <w:r w:rsidR="00935ED0" w:rsidRPr="008C5A3A">
        <w:rPr>
          <w:rFonts w:ascii="Roboto" w:hAnsi="Roboto" w:cs="Arial"/>
          <w:color w:val="000000"/>
          <w:sz w:val="20"/>
          <w:szCs w:val="20"/>
        </w:rPr>
        <w:t>ecosystem</w:t>
      </w:r>
    </w:p>
    <w:p w14:paraId="1EBE53D3" w14:textId="6F00A4A4" w:rsidR="002441E4" w:rsidRPr="008C5A3A" w:rsidRDefault="002441E4" w:rsidP="00E06231">
      <w:pPr>
        <w:pStyle w:val="ListParagraph"/>
        <w:numPr>
          <w:ilvl w:val="0"/>
          <w:numId w:val="6"/>
        </w:numPr>
        <w:jc w:val="both"/>
        <w:rPr>
          <w:rFonts w:ascii="Roboto" w:hAnsi="Roboto" w:cs="Arial"/>
          <w:color w:val="000000"/>
          <w:sz w:val="20"/>
          <w:szCs w:val="20"/>
        </w:rPr>
      </w:pPr>
      <w:r w:rsidRPr="008C5A3A">
        <w:rPr>
          <w:rFonts w:ascii="Roboto" w:hAnsi="Roboto" w:cs="Arial"/>
          <w:color w:val="000000"/>
          <w:sz w:val="20"/>
          <w:szCs w:val="20"/>
        </w:rPr>
        <w:t>Collect information on stakeholders including company name, contact information, legal status, years of existence, and other relevant information</w:t>
      </w:r>
    </w:p>
    <w:p w14:paraId="06A2850C" w14:textId="0629CCAB" w:rsidR="002441E4" w:rsidRPr="008C5A3A" w:rsidRDefault="002441E4" w:rsidP="00E06231">
      <w:pPr>
        <w:pStyle w:val="ListParagraph"/>
        <w:numPr>
          <w:ilvl w:val="0"/>
          <w:numId w:val="6"/>
        </w:numPr>
        <w:jc w:val="both"/>
        <w:rPr>
          <w:rFonts w:ascii="Roboto" w:hAnsi="Roboto" w:cs="Arial"/>
          <w:color w:val="000000"/>
          <w:sz w:val="20"/>
          <w:szCs w:val="20"/>
        </w:rPr>
      </w:pPr>
      <w:r w:rsidRPr="008C5A3A">
        <w:rPr>
          <w:rFonts w:ascii="Roboto" w:hAnsi="Roboto" w:cs="Arial"/>
          <w:color w:val="000000"/>
          <w:sz w:val="20"/>
          <w:szCs w:val="20"/>
        </w:rPr>
        <w:t xml:space="preserve">Produce a comprehensive report based on information gathered from stakeholders </w:t>
      </w:r>
    </w:p>
    <w:p w14:paraId="23D6C419" w14:textId="691A5259" w:rsidR="002441E4" w:rsidRPr="008C5A3A" w:rsidRDefault="002441E4" w:rsidP="00E06231">
      <w:pPr>
        <w:pStyle w:val="ListParagraph"/>
        <w:numPr>
          <w:ilvl w:val="0"/>
          <w:numId w:val="6"/>
        </w:numPr>
        <w:jc w:val="both"/>
        <w:rPr>
          <w:rFonts w:ascii="Roboto" w:hAnsi="Roboto" w:cs="Arial"/>
          <w:color w:val="000000"/>
          <w:sz w:val="20"/>
          <w:szCs w:val="20"/>
        </w:rPr>
      </w:pPr>
      <w:r w:rsidRPr="008C5A3A">
        <w:rPr>
          <w:rFonts w:ascii="Roboto" w:hAnsi="Roboto" w:cs="Arial"/>
          <w:color w:val="000000"/>
          <w:sz w:val="20"/>
          <w:szCs w:val="20"/>
        </w:rPr>
        <w:t xml:space="preserve">Conduct </w:t>
      </w:r>
      <w:r w:rsidR="00935ED0" w:rsidRPr="008C5A3A">
        <w:rPr>
          <w:rFonts w:ascii="Roboto" w:hAnsi="Roboto" w:cs="Arial"/>
          <w:color w:val="000000"/>
          <w:sz w:val="20"/>
          <w:szCs w:val="20"/>
        </w:rPr>
        <w:t xml:space="preserve">a market system analysis </w:t>
      </w:r>
      <w:r w:rsidRPr="008C5A3A">
        <w:rPr>
          <w:rFonts w:ascii="Roboto" w:hAnsi="Roboto" w:cs="Arial"/>
          <w:color w:val="000000"/>
          <w:sz w:val="20"/>
          <w:szCs w:val="20"/>
        </w:rPr>
        <w:t xml:space="preserve">of the clean cooking </w:t>
      </w:r>
      <w:r w:rsidR="00935ED0" w:rsidRPr="008C5A3A">
        <w:rPr>
          <w:rFonts w:ascii="Roboto" w:hAnsi="Roboto" w:cs="Arial"/>
          <w:color w:val="000000"/>
          <w:sz w:val="20"/>
          <w:szCs w:val="20"/>
        </w:rPr>
        <w:t xml:space="preserve">ecosystem </w:t>
      </w:r>
      <w:r w:rsidRPr="008C5A3A">
        <w:rPr>
          <w:rFonts w:ascii="Roboto" w:hAnsi="Roboto" w:cs="Arial"/>
          <w:color w:val="000000"/>
          <w:sz w:val="20"/>
          <w:szCs w:val="20"/>
        </w:rPr>
        <w:t xml:space="preserve">with the intention to identify areas for action to optimize resources and processes, stimulate business growth and sustainability, improve revenues, identify national and international standards in clean cooking sector, while identifying the major issues relating to the production, </w:t>
      </w:r>
      <w:r w:rsidR="005E2BE8" w:rsidRPr="008C5A3A">
        <w:rPr>
          <w:rFonts w:ascii="Roboto" w:hAnsi="Roboto" w:cs="Arial"/>
          <w:color w:val="000000"/>
          <w:sz w:val="20"/>
          <w:szCs w:val="20"/>
        </w:rPr>
        <w:t>sale,</w:t>
      </w:r>
      <w:r w:rsidRPr="008C5A3A">
        <w:rPr>
          <w:rFonts w:ascii="Roboto" w:hAnsi="Roboto" w:cs="Arial"/>
          <w:color w:val="000000"/>
          <w:sz w:val="20"/>
          <w:szCs w:val="20"/>
        </w:rPr>
        <w:t xml:space="preserve"> and adoption of clean cooking methods.</w:t>
      </w:r>
    </w:p>
    <w:p w14:paraId="5494317C" w14:textId="31D607CF" w:rsidR="002441E4" w:rsidRPr="008C5A3A" w:rsidRDefault="002441E4" w:rsidP="00E06231">
      <w:pPr>
        <w:pStyle w:val="ListParagraph"/>
        <w:numPr>
          <w:ilvl w:val="0"/>
          <w:numId w:val="6"/>
        </w:numPr>
        <w:jc w:val="both"/>
        <w:rPr>
          <w:rFonts w:ascii="Roboto" w:hAnsi="Roboto" w:cs="Arial"/>
          <w:color w:val="000000"/>
          <w:sz w:val="20"/>
          <w:szCs w:val="20"/>
        </w:rPr>
      </w:pPr>
      <w:r w:rsidRPr="008C5A3A">
        <w:rPr>
          <w:rFonts w:ascii="Roboto" w:hAnsi="Roboto" w:cs="Arial"/>
          <w:color w:val="000000"/>
          <w:sz w:val="20"/>
          <w:szCs w:val="20"/>
        </w:rPr>
        <w:lastRenderedPageBreak/>
        <w:t>Identify bottlenecks</w:t>
      </w:r>
      <w:r w:rsidR="005E2BE8" w:rsidRPr="008C5A3A">
        <w:rPr>
          <w:rFonts w:ascii="Roboto" w:hAnsi="Roboto" w:cs="Arial"/>
          <w:color w:val="000000"/>
          <w:sz w:val="20"/>
          <w:szCs w:val="20"/>
        </w:rPr>
        <w:t xml:space="preserve">, </w:t>
      </w:r>
      <w:r w:rsidRPr="008C5A3A">
        <w:rPr>
          <w:rFonts w:ascii="Roboto" w:hAnsi="Roboto" w:cs="Arial"/>
          <w:color w:val="000000"/>
          <w:sz w:val="20"/>
          <w:szCs w:val="20"/>
        </w:rPr>
        <w:t xml:space="preserve">obstacles, </w:t>
      </w:r>
      <w:r w:rsidR="005E2BE8" w:rsidRPr="008C5A3A">
        <w:rPr>
          <w:rFonts w:ascii="Roboto" w:hAnsi="Roboto" w:cs="Arial"/>
          <w:color w:val="000000"/>
          <w:sz w:val="20"/>
          <w:szCs w:val="20"/>
        </w:rPr>
        <w:t xml:space="preserve">and </w:t>
      </w:r>
      <w:r w:rsidRPr="008C5A3A">
        <w:rPr>
          <w:rFonts w:ascii="Roboto" w:hAnsi="Roboto" w:cs="Arial"/>
          <w:color w:val="000000"/>
          <w:sz w:val="20"/>
          <w:szCs w:val="20"/>
        </w:rPr>
        <w:t>their underlying causes</w:t>
      </w:r>
      <w:r w:rsidR="005E2BE8" w:rsidRPr="008C5A3A">
        <w:rPr>
          <w:rFonts w:ascii="Roboto" w:hAnsi="Roboto" w:cs="Arial"/>
          <w:color w:val="000000"/>
          <w:sz w:val="20"/>
          <w:szCs w:val="20"/>
        </w:rPr>
        <w:t xml:space="preserve"> </w:t>
      </w:r>
      <w:r w:rsidRPr="008C5A3A">
        <w:rPr>
          <w:rFonts w:ascii="Roboto" w:hAnsi="Roboto" w:cs="Arial"/>
          <w:color w:val="000000"/>
          <w:sz w:val="20"/>
          <w:szCs w:val="20"/>
        </w:rPr>
        <w:t xml:space="preserve">to create solutions that allow the </w:t>
      </w:r>
      <w:r w:rsidR="00935ED0" w:rsidRPr="008C5A3A">
        <w:rPr>
          <w:rFonts w:ascii="Roboto" w:hAnsi="Roboto" w:cs="Arial"/>
          <w:color w:val="000000"/>
          <w:sz w:val="20"/>
          <w:szCs w:val="20"/>
        </w:rPr>
        <w:t>ecosystem</w:t>
      </w:r>
      <w:r w:rsidRPr="008C5A3A">
        <w:rPr>
          <w:rFonts w:ascii="Roboto" w:hAnsi="Roboto" w:cs="Arial"/>
          <w:color w:val="000000"/>
          <w:sz w:val="20"/>
          <w:szCs w:val="20"/>
        </w:rPr>
        <w:t xml:space="preserve"> to reach its productive and socio-economic potential.</w:t>
      </w:r>
    </w:p>
    <w:p w14:paraId="543B3D4F" w14:textId="3BA781E9" w:rsidR="002441E4" w:rsidRPr="008C5A3A" w:rsidRDefault="002441E4" w:rsidP="00E06231">
      <w:pPr>
        <w:pStyle w:val="ListParagraph"/>
        <w:numPr>
          <w:ilvl w:val="0"/>
          <w:numId w:val="6"/>
        </w:numPr>
        <w:jc w:val="both"/>
        <w:rPr>
          <w:rFonts w:ascii="Roboto" w:hAnsi="Roboto" w:cs="Arial"/>
          <w:color w:val="000000"/>
          <w:sz w:val="20"/>
          <w:szCs w:val="20"/>
        </w:rPr>
      </w:pPr>
      <w:r w:rsidRPr="008C5A3A">
        <w:rPr>
          <w:rFonts w:ascii="Roboto" w:hAnsi="Roboto" w:cs="Arial"/>
          <w:color w:val="000000"/>
          <w:sz w:val="20"/>
          <w:szCs w:val="20"/>
        </w:rPr>
        <w:t>Understand the institutional, economic, social and/or cultural reasons for bottlenecks, identify examples of policy proposals from previous studies or technical cooperation projects, if applicable, to reduce barriers and promote clean cooking.</w:t>
      </w:r>
    </w:p>
    <w:p w14:paraId="7FABEE24" w14:textId="350421FE" w:rsidR="002441E4" w:rsidRPr="008C5A3A" w:rsidRDefault="002441E4" w:rsidP="00E06231">
      <w:pPr>
        <w:pStyle w:val="ListParagraph"/>
        <w:numPr>
          <w:ilvl w:val="0"/>
          <w:numId w:val="6"/>
        </w:numPr>
        <w:jc w:val="both"/>
        <w:rPr>
          <w:rFonts w:ascii="Roboto" w:hAnsi="Roboto" w:cs="Arial"/>
          <w:color w:val="000000"/>
          <w:sz w:val="20"/>
          <w:szCs w:val="20"/>
        </w:rPr>
      </w:pPr>
      <w:r w:rsidRPr="008C5A3A">
        <w:rPr>
          <w:rFonts w:ascii="Roboto" w:hAnsi="Roboto" w:cs="Arial"/>
          <w:color w:val="000000"/>
          <w:sz w:val="20"/>
          <w:szCs w:val="20"/>
        </w:rPr>
        <w:t xml:space="preserve">Analyze existing policies within companies, due diligence processes, remedial systems, improved business practices, or engagement with government and other stakeholders. </w:t>
      </w:r>
    </w:p>
    <w:p w14:paraId="017478BA" w14:textId="77777777" w:rsidR="004D21FA" w:rsidRPr="008C5A3A" w:rsidRDefault="004D21FA" w:rsidP="00E06231">
      <w:pPr>
        <w:jc w:val="both"/>
        <w:rPr>
          <w:rFonts w:ascii="Roboto" w:hAnsi="Roboto" w:cs="Arial"/>
          <w:color w:val="000000"/>
          <w:sz w:val="20"/>
          <w:szCs w:val="20"/>
        </w:rPr>
      </w:pPr>
    </w:p>
    <w:p w14:paraId="08A01715" w14:textId="596BBD85" w:rsidR="00935ED0" w:rsidRPr="008C5A3A" w:rsidRDefault="004D21FA" w:rsidP="00935ED0">
      <w:pPr>
        <w:jc w:val="both"/>
        <w:rPr>
          <w:rFonts w:ascii="Roboto" w:hAnsi="Roboto"/>
          <w:sz w:val="20"/>
          <w:szCs w:val="20"/>
        </w:rPr>
      </w:pPr>
      <w:r w:rsidRPr="008C5A3A">
        <w:rPr>
          <w:rFonts w:ascii="Roboto" w:hAnsi="Roboto" w:cs="Arial"/>
          <w:color w:val="000000"/>
          <w:sz w:val="20"/>
          <w:szCs w:val="20"/>
        </w:rPr>
        <w:t>In this context, ‘</w:t>
      </w:r>
      <w:r w:rsidR="002441E4" w:rsidRPr="008C5A3A">
        <w:rPr>
          <w:rFonts w:ascii="Roboto" w:hAnsi="Roboto" w:cs="Arial"/>
          <w:color w:val="000000"/>
          <w:sz w:val="20"/>
          <w:szCs w:val="20"/>
        </w:rPr>
        <w:t>Stakeholders</w:t>
      </w:r>
      <w:r w:rsidRPr="008C5A3A">
        <w:rPr>
          <w:rFonts w:ascii="Roboto" w:hAnsi="Roboto" w:cs="Arial"/>
          <w:color w:val="000000"/>
          <w:sz w:val="20"/>
          <w:szCs w:val="20"/>
        </w:rPr>
        <w:t>’</w:t>
      </w:r>
      <w:r w:rsidR="002441E4" w:rsidRPr="008C5A3A">
        <w:rPr>
          <w:rFonts w:ascii="Roboto" w:hAnsi="Roboto" w:cs="Arial"/>
          <w:color w:val="000000"/>
          <w:sz w:val="20"/>
          <w:szCs w:val="20"/>
        </w:rPr>
        <w:t xml:space="preserve"> include stove manufacturers, power producers, financial institutions, funders, stove or fuel distributors and retailers, raw material suppliers, </w:t>
      </w:r>
      <w:r w:rsidR="00A40FF8" w:rsidRPr="008C5A3A">
        <w:rPr>
          <w:rFonts w:ascii="Roboto" w:hAnsi="Roboto" w:cs="Arial"/>
          <w:color w:val="000000"/>
          <w:sz w:val="20"/>
          <w:szCs w:val="20"/>
        </w:rPr>
        <w:t>trainers,</w:t>
      </w:r>
      <w:r w:rsidR="002441E4" w:rsidRPr="008C5A3A">
        <w:rPr>
          <w:rFonts w:ascii="Roboto" w:hAnsi="Roboto" w:cs="Arial"/>
          <w:color w:val="000000"/>
          <w:sz w:val="20"/>
          <w:szCs w:val="20"/>
        </w:rPr>
        <w:t xml:space="preserve"> and research institutions</w:t>
      </w:r>
      <w:r w:rsidR="00935ED0" w:rsidRPr="008C5A3A">
        <w:rPr>
          <w:rFonts w:ascii="Roboto" w:hAnsi="Roboto" w:cs="Arial"/>
          <w:color w:val="000000"/>
          <w:sz w:val="20"/>
          <w:szCs w:val="20"/>
        </w:rPr>
        <w:t xml:space="preserve">, </w:t>
      </w:r>
      <w:r w:rsidR="00A40FF8" w:rsidRPr="008C5A3A">
        <w:rPr>
          <w:rFonts w:ascii="Roboto" w:hAnsi="Roboto"/>
          <w:sz w:val="20"/>
          <w:szCs w:val="20"/>
        </w:rPr>
        <w:t>importers &amp;</w:t>
      </w:r>
      <w:r w:rsidR="00935ED0" w:rsidRPr="008C5A3A">
        <w:rPr>
          <w:rFonts w:ascii="Roboto" w:hAnsi="Roboto"/>
          <w:sz w:val="20"/>
          <w:szCs w:val="20"/>
        </w:rPr>
        <w:t xml:space="preserve"> users</w:t>
      </w:r>
      <w:r w:rsidR="00A40FF8" w:rsidRPr="008C5A3A">
        <w:rPr>
          <w:rFonts w:ascii="Roboto" w:hAnsi="Roboto"/>
          <w:sz w:val="20"/>
          <w:szCs w:val="20"/>
        </w:rPr>
        <w:t xml:space="preserve"> of fuel and propane</w:t>
      </w:r>
      <w:r w:rsidR="00935ED0" w:rsidRPr="008C5A3A">
        <w:rPr>
          <w:rFonts w:ascii="Roboto" w:hAnsi="Roboto"/>
          <w:sz w:val="20"/>
          <w:szCs w:val="20"/>
        </w:rPr>
        <w:t xml:space="preserve">, </w:t>
      </w:r>
      <w:r w:rsidR="00A40FF8" w:rsidRPr="008C5A3A">
        <w:rPr>
          <w:rFonts w:ascii="Roboto" w:hAnsi="Roboto"/>
          <w:sz w:val="20"/>
          <w:szCs w:val="20"/>
        </w:rPr>
        <w:t>and policy makers.</w:t>
      </w:r>
    </w:p>
    <w:p w14:paraId="4D98FE4E" w14:textId="77777777" w:rsidR="004D21FA" w:rsidRPr="008C5A3A" w:rsidRDefault="004D21FA" w:rsidP="00E06231">
      <w:pPr>
        <w:jc w:val="both"/>
        <w:rPr>
          <w:rFonts w:ascii="Roboto" w:hAnsi="Roboto"/>
          <w:sz w:val="20"/>
          <w:szCs w:val="20"/>
        </w:rPr>
      </w:pPr>
    </w:p>
    <w:p w14:paraId="285DCBCB" w14:textId="06C859D0" w:rsidR="00A84BEA" w:rsidRPr="008C5A3A" w:rsidRDefault="0083193A" w:rsidP="00E06231">
      <w:pPr>
        <w:jc w:val="both"/>
        <w:rPr>
          <w:rFonts w:ascii="Roboto" w:hAnsi="Roboto"/>
          <w:b/>
          <w:bCs/>
          <w:sz w:val="20"/>
          <w:szCs w:val="20"/>
          <w:u w:val="single"/>
        </w:rPr>
      </w:pPr>
      <w:r w:rsidRPr="008C5A3A">
        <w:rPr>
          <w:rFonts w:ascii="Roboto" w:hAnsi="Roboto"/>
          <w:b/>
          <w:bCs/>
          <w:sz w:val="20"/>
          <w:szCs w:val="20"/>
          <w:u w:val="single"/>
        </w:rPr>
        <w:t>Scope of Work and Deliverables</w:t>
      </w:r>
    </w:p>
    <w:p w14:paraId="3570662B" w14:textId="52CC5133" w:rsidR="004D21FA" w:rsidRPr="008C5A3A" w:rsidRDefault="004D21FA" w:rsidP="00E06231">
      <w:pPr>
        <w:jc w:val="both"/>
        <w:rPr>
          <w:rFonts w:ascii="Roboto" w:hAnsi="Roboto" w:cs="Arial"/>
          <w:color w:val="000000"/>
          <w:sz w:val="20"/>
          <w:szCs w:val="20"/>
        </w:rPr>
      </w:pPr>
      <w:r w:rsidRPr="008C5A3A">
        <w:rPr>
          <w:rFonts w:ascii="Roboto" w:hAnsi="Roboto" w:cs="Arial"/>
          <w:color w:val="000000"/>
          <w:sz w:val="20"/>
          <w:szCs w:val="20"/>
        </w:rPr>
        <w:t xml:space="preserve">This </w:t>
      </w:r>
      <w:r w:rsidR="00856773" w:rsidRPr="008C5A3A">
        <w:rPr>
          <w:rFonts w:ascii="Roboto" w:hAnsi="Roboto" w:cs="Arial"/>
          <w:color w:val="000000"/>
          <w:sz w:val="20"/>
          <w:szCs w:val="20"/>
        </w:rPr>
        <w:t>assignment</w:t>
      </w:r>
      <w:r w:rsidR="00994D07" w:rsidRPr="008C5A3A">
        <w:rPr>
          <w:rFonts w:ascii="Roboto" w:hAnsi="Roboto" w:cs="Arial"/>
          <w:color w:val="000000"/>
          <w:sz w:val="20"/>
          <w:szCs w:val="20"/>
        </w:rPr>
        <w:t xml:space="preserve"> </w:t>
      </w:r>
      <w:r w:rsidRPr="008C5A3A">
        <w:rPr>
          <w:rFonts w:ascii="Roboto" w:hAnsi="Roboto" w:cs="Arial"/>
          <w:color w:val="000000"/>
          <w:sz w:val="20"/>
          <w:szCs w:val="20"/>
        </w:rPr>
        <w:t xml:space="preserve">will </w:t>
      </w:r>
      <w:r w:rsidR="00856773" w:rsidRPr="008C5A3A">
        <w:rPr>
          <w:rFonts w:ascii="Roboto" w:hAnsi="Roboto" w:cs="Arial"/>
          <w:color w:val="000000"/>
          <w:sz w:val="20"/>
          <w:szCs w:val="20"/>
        </w:rPr>
        <w:t xml:space="preserve">be </w:t>
      </w:r>
      <w:r w:rsidRPr="008C5A3A">
        <w:rPr>
          <w:rFonts w:ascii="Roboto" w:hAnsi="Roboto" w:cs="Arial"/>
          <w:color w:val="000000"/>
          <w:sz w:val="20"/>
          <w:szCs w:val="20"/>
        </w:rPr>
        <w:t>undertake</w:t>
      </w:r>
      <w:r w:rsidR="00856773" w:rsidRPr="008C5A3A">
        <w:rPr>
          <w:rFonts w:ascii="Roboto" w:hAnsi="Roboto" w:cs="Arial"/>
          <w:color w:val="000000"/>
          <w:sz w:val="20"/>
          <w:szCs w:val="20"/>
        </w:rPr>
        <w:t>n</w:t>
      </w:r>
      <w:r w:rsidRPr="008C5A3A">
        <w:rPr>
          <w:rFonts w:ascii="Roboto" w:hAnsi="Roboto" w:cs="Arial"/>
          <w:color w:val="000000"/>
          <w:sz w:val="20"/>
          <w:szCs w:val="20"/>
        </w:rPr>
        <w:t xml:space="preserve"> under the supervision of </w:t>
      </w:r>
      <w:r w:rsidR="00994D07" w:rsidRPr="008C5A3A">
        <w:rPr>
          <w:rFonts w:ascii="Roboto" w:hAnsi="Roboto" w:cs="Arial"/>
          <w:color w:val="000000"/>
          <w:sz w:val="20"/>
          <w:szCs w:val="20"/>
        </w:rPr>
        <w:t>CCA’s</w:t>
      </w:r>
      <w:r w:rsidR="005E2BE8" w:rsidRPr="008C5A3A">
        <w:rPr>
          <w:rFonts w:ascii="Roboto" w:hAnsi="Roboto" w:cs="Arial"/>
          <w:color w:val="000000"/>
          <w:sz w:val="20"/>
          <w:szCs w:val="20"/>
        </w:rPr>
        <w:t xml:space="preserve"> </w:t>
      </w:r>
      <w:r w:rsidRPr="008C5A3A">
        <w:rPr>
          <w:rFonts w:ascii="Roboto" w:hAnsi="Roboto" w:cs="Arial"/>
          <w:color w:val="000000"/>
          <w:sz w:val="20"/>
          <w:szCs w:val="20"/>
        </w:rPr>
        <w:t>Private Sector and Investment Senior Officer</w:t>
      </w:r>
      <w:r w:rsidR="00856773" w:rsidRPr="008C5A3A">
        <w:rPr>
          <w:rFonts w:ascii="Roboto" w:hAnsi="Roboto" w:cs="Arial"/>
          <w:color w:val="000000"/>
          <w:sz w:val="20"/>
          <w:szCs w:val="20"/>
        </w:rPr>
        <w:t>.</w:t>
      </w:r>
      <w:r w:rsidRPr="008C5A3A">
        <w:rPr>
          <w:rFonts w:ascii="Roboto" w:hAnsi="Roboto" w:cs="Arial"/>
          <w:color w:val="000000"/>
          <w:sz w:val="20"/>
          <w:szCs w:val="20"/>
        </w:rPr>
        <w:t xml:space="preserve"> The consultant (s) will prepare and deliver a report including clean cooking value chain mapping, a systemic analysis</w:t>
      </w:r>
      <w:r w:rsidR="00994D07" w:rsidRPr="008C5A3A">
        <w:rPr>
          <w:rFonts w:ascii="Roboto" w:hAnsi="Roboto" w:cs="Arial"/>
          <w:color w:val="000000"/>
          <w:sz w:val="20"/>
          <w:szCs w:val="20"/>
        </w:rPr>
        <w:t xml:space="preserve"> of how actors interact</w:t>
      </w:r>
      <w:r w:rsidRPr="008C5A3A">
        <w:rPr>
          <w:rFonts w:ascii="Roboto" w:hAnsi="Roboto" w:cs="Arial"/>
          <w:color w:val="000000"/>
          <w:sz w:val="20"/>
          <w:szCs w:val="20"/>
        </w:rPr>
        <w:t>, and a diagnosis of the value chain in collaboration with the project team at the national level.</w:t>
      </w:r>
    </w:p>
    <w:p w14:paraId="1F6475F4" w14:textId="429BA740" w:rsidR="004D21FA" w:rsidRPr="008C5A3A" w:rsidRDefault="004D21FA" w:rsidP="00E06231">
      <w:pPr>
        <w:jc w:val="both"/>
        <w:rPr>
          <w:rFonts w:ascii="Roboto" w:hAnsi="Roboto"/>
          <w:sz w:val="20"/>
          <w:szCs w:val="20"/>
        </w:rPr>
      </w:pPr>
    </w:p>
    <w:p w14:paraId="160B7534" w14:textId="77777777" w:rsidR="00461BA6" w:rsidRPr="008C5A3A" w:rsidRDefault="00461BA6" w:rsidP="00E06231">
      <w:pPr>
        <w:jc w:val="both"/>
        <w:rPr>
          <w:rFonts w:ascii="Roboto" w:hAnsi="Roboto" w:cs="Arial"/>
          <w:color w:val="000000"/>
          <w:sz w:val="20"/>
          <w:szCs w:val="20"/>
        </w:rPr>
      </w:pPr>
      <w:r w:rsidRPr="008C5A3A">
        <w:rPr>
          <w:rFonts w:ascii="Roboto" w:hAnsi="Roboto" w:cs="Arial"/>
          <w:color w:val="000000"/>
          <w:sz w:val="20"/>
          <w:szCs w:val="20"/>
        </w:rPr>
        <w:t>The process will include the following activities:</w:t>
      </w:r>
    </w:p>
    <w:p w14:paraId="509C0A4E" w14:textId="19893DA6"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A rapid literary review of</w:t>
      </w:r>
      <w:r w:rsidR="00994D07" w:rsidRPr="008C5A3A">
        <w:rPr>
          <w:rFonts w:ascii="Roboto" w:hAnsi="Roboto" w:cs="Arial"/>
          <w:color w:val="000000"/>
          <w:sz w:val="20"/>
          <w:szCs w:val="20"/>
        </w:rPr>
        <w:t xml:space="preserve"> </w:t>
      </w:r>
      <w:r w:rsidRPr="008C5A3A">
        <w:rPr>
          <w:rFonts w:ascii="Roboto" w:hAnsi="Roboto" w:cs="Arial"/>
          <w:color w:val="000000"/>
          <w:sz w:val="20"/>
          <w:szCs w:val="20"/>
        </w:rPr>
        <w:t>documents pertaining to the consultancy</w:t>
      </w:r>
    </w:p>
    <w:p w14:paraId="0D4437F1" w14:textId="77777777"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Interviews with key informants</w:t>
      </w:r>
    </w:p>
    <w:p w14:paraId="0D22D7B8" w14:textId="77777777"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Focus groups with stakeholders</w:t>
      </w:r>
    </w:p>
    <w:p w14:paraId="0CBA660B" w14:textId="2F310D97"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Value chain mapping exercises</w:t>
      </w:r>
    </w:p>
    <w:p w14:paraId="0D68BA31" w14:textId="77777777" w:rsidR="00461BA6" w:rsidRPr="008C5A3A" w:rsidRDefault="00461BA6" w:rsidP="00E06231">
      <w:pPr>
        <w:jc w:val="both"/>
        <w:rPr>
          <w:rFonts w:ascii="Roboto" w:hAnsi="Roboto" w:cs="Arial"/>
          <w:color w:val="000000"/>
          <w:sz w:val="20"/>
          <w:szCs w:val="20"/>
        </w:rPr>
      </w:pPr>
    </w:p>
    <w:p w14:paraId="65E97050" w14:textId="75301532" w:rsidR="00461BA6" w:rsidRPr="008C5A3A" w:rsidRDefault="00461BA6" w:rsidP="00E06231">
      <w:pPr>
        <w:jc w:val="both"/>
        <w:rPr>
          <w:rFonts w:ascii="Roboto" w:hAnsi="Roboto" w:cs="Arial"/>
          <w:color w:val="000000"/>
          <w:sz w:val="20"/>
          <w:szCs w:val="20"/>
        </w:rPr>
      </w:pPr>
      <w:r w:rsidRPr="008C5A3A">
        <w:rPr>
          <w:rFonts w:ascii="Roboto" w:hAnsi="Roboto" w:cs="Arial"/>
          <w:color w:val="000000"/>
          <w:sz w:val="20"/>
          <w:szCs w:val="20"/>
        </w:rPr>
        <w:t>The consultant should also provide the following outputs:</w:t>
      </w:r>
    </w:p>
    <w:p w14:paraId="47868F5E" w14:textId="481428D1"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An initial report containing the existing key information on the targeted sectors, at sectoral and national levels, as well as a research plan including the determination of the scope and methodology of the research, the development of research tools and a detailed work plan.</w:t>
      </w:r>
    </w:p>
    <w:p w14:paraId="1036EEFB" w14:textId="410EDA9A"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Participation in a</w:t>
      </w:r>
      <w:r w:rsidR="007854DB" w:rsidRPr="008C5A3A">
        <w:rPr>
          <w:rFonts w:ascii="Roboto" w:hAnsi="Roboto" w:cs="Arial"/>
          <w:color w:val="000000"/>
          <w:sz w:val="20"/>
          <w:szCs w:val="20"/>
        </w:rPr>
        <w:t>n</w:t>
      </w:r>
      <w:r w:rsidRPr="008C5A3A">
        <w:rPr>
          <w:rFonts w:ascii="Roboto" w:hAnsi="Roboto" w:cs="Arial"/>
          <w:color w:val="000000"/>
          <w:sz w:val="20"/>
          <w:szCs w:val="20"/>
        </w:rPr>
        <w:t xml:space="preserve"> introductory workshop to provide local partners with </w:t>
      </w:r>
      <w:r w:rsidR="0053131F" w:rsidRPr="008C5A3A">
        <w:rPr>
          <w:rFonts w:ascii="Roboto" w:hAnsi="Roboto" w:cs="Arial"/>
          <w:color w:val="000000"/>
          <w:sz w:val="20"/>
          <w:szCs w:val="20"/>
        </w:rPr>
        <w:t>contrivances</w:t>
      </w:r>
      <w:r w:rsidRPr="008C5A3A">
        <w:rPr>
          <w:rFonts w:ascii="Roboto" w:hAnsi="Roboto" w:cs="Arial"/>
          <w:color w:val="000000"/>
          <w:sz w:val="20"/>
          <w:szCs w:val="20"/>
        </w:rPr>
        <w:t xml:space="preserve"> to improve the situation of the actors concerned</w:t>
      </w:r>
    </w:p>
    <w:p w14:paraId="267AC0E4" w14:textId="124F9065"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A value chain analysis report including the mapping exercise, an analysis of the underlying causes of the lack of performance and the presence of problems in the sector, as well as an action plan for 12 possible interventions with the identification of potential partners along value chains.</w:t>
      </w:r>
    </w:p>
    <w:p w14:paraId="4E46BD06" w14:textId="231838AB"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Co-host a workshop with the stakeholders of the value chain to validate all the conclusions</w:t>
      </w:r>
    </w:p>
    <w:p w14:paraId="686C1917" w14:textId="65A95B1A" w:rsidR="00461BA6" w:rsidRPr="008C5A3A" w:rsidRDefault="00461BA6" w:rsidP="00E06231">
      <w:pPr>
        <w:jc w:val="both"/>
        <w:rPr>
          <w:rFonts w:ascii="Roboto" w:hAnsi="Roboto"/>
          <w:sz w:val="20"/>
          <w:szCs w:val="20"/>
        </w:rPr>
      </w:pPr>
    </w:p>
    <w:p w14:paraId="2D18F001" w14:textId="45AE9B39" w:rsidR="007854DB" w:rsidRPr="008C5A3A" w:rsidRDefault="007854DB" w:rsidP="00E06231">
      <w:pPr>
        <w:jc w:val="both"/>
        <w:rPr>
          <w:rFonts w:ascii="Roboto" w:hAnsi="Roboto"/>
          <w:sz w:val="20"/>
          <w:szCs w:val="20"/>
        </w:rPr>
      </w:pPr>
      <w:r w:rsidRPr="008C5A3A">
        <w:rPr>
          <w:rFonts w:ascii="Roboto" w:hAnsi="Roboto"/>
          <w:sz w:val="20"/>
          <w:szCs w:val="20"/>
        </w:rPr>
        <w:t>Deliverables can be submitted in French or English.</w:t>
      </w:r>
    </w:p>
    <w:p w14:paraId="5685C0BB" w14:textId="77777777" w:rsidR="007854DB" w:rsidRPr="008C5A3A" w:rsidRDefault="007854DB" w:rsidP="00E06231">
      <w:pPr>
        <w:jc w:val="both"/>
        <w:rPr>
          <w:rFonts w:ascii="Roboto" w:hAnsi="Roboto"/>
          <w:sz w:val="20"/>
          <w:szCs w:val="20"/>
        </w:rPr>
      </w:pPr>
    </w:p>
    <w:p w14:paraId="67D4826E" w14:textId="3E0E1829" w:rsidR="0093075F" w:rsidRPr="008C5A3A" w:rsidRDefault="0083193A" w:rsidP="00E06231">
      <w:pPr>
        <w:jc w:val="both"/>
        <w:rPr>
          <w:rFonts w:ascii="Roboto" w:hAnsi="Roboto"/>
          <w:b/>
          <w:bCs/>
          <w:sz w:val="20"/>
          <w:szCs w:val="20"/>
          <w:u w:val="single"/>
        </w:rPr>
      </w:pPr>
      <w:r w:rsidRPr="008C5A3A">
        <w:rPr>
          <w:rFonts w:ascii="Roboto" w:hAnsi="Roboto"/>
          <w:b/>
          <w:bCs/>
          <w:sz w:val="20"/>
          <w:szCs w:val="20"/>
          <w:u w:val="single"/>
        </w:rPr>
        <w:t>Project Period of Performance</w:t>
      </w:r>
    </w:p>
    <w:p w14:paraId="454F686B" w14:textId="70E997EA" w:rsidR="00461BA6" w:rsidRPr="008C5A3A" w:rsidRDefault="00461BA6" w:rsidP="00E06231">
      <w:pPr>
        <w:jc w:val="both"/>
        <w:rPr>
          <w:rFonts w:ascii="Roboto" w:hAnsi="Roboto" w:cs="Arial"/>
          <w:color w:val="000000"/>
          <w:sz w:val="20"/>
          <w:szCs w:val="20"/>
        </w:rPr>
      </w:pPr>
      <w:r w:rsidRPr="008C5A3A">
        <w:rPr>
          <w:rFonts w:ascii="Roboto" w:hAnsi="Roboto" w:cs="Arial"/>
          <w:color w:val="000000"/>
          <w:sz w:val="20"/>
          <w:szCs w:val="20"/>
        </w:rPr>
        <w:t>Depending on the availability of the research team and in agreement with the project, the start date of the study would be decided and is envisaged around 1/</w:t>
      </w:r>
      <w:r w:rsidR="00994D07" w:rsidRPr="008C5A3A">
        <w:rPr>
          <w:rFonts w:ascii="Roboto" w:hAnsi="Roboto" w:cs="Arial"/>
          <w:color w:val="000000"/>
          <w:sz w:val="20"/>
          <w:szCs w:val="20"/>
        </w:rPr>
        <w:t>07</w:t>
      </w:r>
      <w:r w:rsidRPr="008C5A3A">
        <w:rPr>
          <w:rFonts w:ascii="Roboto" w:hAnsi="Roboto" w:cs="Arial"/>
          <w:color w:val="000000"/>
          <w:sz w:val="20"/>
          <w:szCs w:val="20"/>
        </w:rPr>
        <w:t>/202</w:t>
      </w:r>
      <w:r w:rsidR="00994D07" w:rsidRPr="008C5A3A">
        <w:rPr>
          <w:rFonts w:ascii="Roboto" w:hAnsi="Roboto" w:cs="Arial"/>
          <w:color w:val="000000"/>
          <w:sz w:val="20"/>
          <w:szCs w:val="20"/>
        </w:rPr>
        <w:t>2</w:t>
      </w:r>
      <w:r w:rsidRPr="008C5A3A">
        <w:rPr>
          <w:rFonts w:ascii="Roboto" w:hAnsi="Roboto" w:cs="Arial"/>
          <w:color w:val="000000"/>
          <w:sz w:val="20"/>
          <w:szCs w:val="20"/>
        </w:rPr>
        <w:t xml:space="preserve"> All the steps mentioned will be carried out with the close technical support of CCA Haiti. The deliverables, information to collect as well as the tasks associated with this consultation are as follows:</w:t>
      </w:r>
    </w:p>
    <w:p w14:paraId="1265A94A" w14:textId="7F8EF1AA"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Initial report based on available secondary data on clean cooking</w:t>
      </w:r>
    </w:p>
    <w:p w14:paraId="611C3C3F" w14:textId="7E770E63" w:rsidR="00461BA6" w:rsidRPr="008C5A3A" w:rsidRDefault="007854DB"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C</w:t>
      </w:r>
      <w:r w:rsidR="00461BA6" w:rsidRPr="008C5A3A">
        <w:rPr>
          <w:rFonts w:ascii="Roboto" w:hAnsi="Roboto" w:cs="Arial"/>
          <w:color w:val="000000"/>
          <w:sz w:val="20"/>
          <w:szCs w:val="20"/>
        </w:rPr>
        <w:t xml:space="preserve">onceptual framework for </w:t>
      </w:r>
      <w:r w:rsidRPr="008C5A3A">
        <w:rPr>
          <w:rFonts w:ascii="Roboto" w:hAnsi="Roboto" w:cs="Arial"/>
          <w:color w:val="000000"/>
          <w:sz w:val="20"/>
          <w:szCs w:val="20"/>
        </w:rPr>
        <w:t>value chains analysis</w:t>
      </w:r>
    </w:p>
    <w:p w14:paraId="134017DA" w14:textId="3BFE0883"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Value chain analysis (including chain mapping and analysis)</w:t>
      </w:r>
    </w:p>
    <w:p w14:paraId="1CDFCD4E" w14:textId="687F4E00"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Submission of the preliminary report</w:t>
      </w:r>
    </w:p>
    <w:p w14:paraId="50D3EB46" w14:textId="12AEF03C"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Integration of comments from CCA Haiti</w:t>
      </w:r>
    </w:p>
    <w:p w14:paraId="6CF5B046" w14:textId="10106657"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Lead the stakeholder workshop</w:t>
      </w:r>
    </w:p>
    <w:p w14:paraId="28785116" w14:textId="1B37CD2D" w:rsidR="00461BA6" w:rsidRPr="008C5A3A" w:rsidRDefault="00461BA6" w:rsidP="00E06231">
      <w:pPr>
        <w:pStyle w:val="ListParagraph"/>
        <w:numPr>
          <w:ilvl w:val="0"/>
          <w:numId w:val="7"/>
        </w:numPr>
        <w:jc w:val="both"/>
        <w:rPr>
          <w:rFonts w:ascii="Roboto" w:hAnsi="Roboto" w:cs="Arial"/>
          <w:color w:val="000000"/>
          <w:sz w:val="20"/>
          <w:szCs w:val="20"/>
        </w:rPr>
      </w:pPr>
      <w:r w:rsidRPr="008C5A3A">
        <w:rPr>
          <w:rFonts w:ascii="Roboto" w:hAnsi="Roboto" w:cs="Arial"/>
          <w:color w:val="000000"/>
          <w:sz w:val="20"/>
          <w:szCs w:val="20"/>
        </w:rPr>
        <w:t>Finalization of the report</w:t>
      </w:r>
    </w:p>
    <w:p w14:paraId="03A5D905" w14:textId="77777777" w:rsidR="00461BA6" w:rsidRPr="008C5A3A" w:rsidRDefault="00461BA6" w:rsidP="00E06231">
      <w:pPr>
        <w:jc w:val="both"/>
        <w:rPr>
          <w:rFonts w:ascii="Roboto" w:hAnsi="Roboto"/>
          <w:b/>
          <w:bCs/>
          <w:sz w:val="20"/>
          <w:szCs w:val="20"/>
          <w:u w:val="single"/>
        </w:rPr>
      </w:pPr>
    </w:p>
    <w:p w14:paraId="39AEE15D" w14:textId="77777777" w:rsidR="0083193A" w:rsidRPr="008C5A3A" w:rsidRDefault="0083193A" w:rsidP="00E06231">
      <w:pPr>
        <w:jc w:val="both"/>
        <w:rPr>
          <w:rFonts w:ascii="Roboto" w:hAnsi="Roboto"/>
          <w:b/>
          <w:bCs/>
          <w:sz w:val="20"/>
          <w:szCs w:val="20"/>
          <w:u w:val="single"/>
        </w:rPr>
      </w:pPr>
      <w:r w:rsidRPr="008C5A3A">
        <w:rPr>
          <w:rFonts w:ascii="Roboto" w:hAnsi="Roboto"/>
          <w:b/>
          <w:bCs/>
          <w:sz w:val="20"/>
          <w:szCs w:val="20"/>
          <w:u w:val="single"/>
        </w:rPr>
        <w:t>Technical Requirements</w:t>
      </w:r>
    </w:p>
    <w:p w14:paraId="235DCE57" w14:textId="77777777" w:rsidR="0083193A" w:rsidRPr="008C5A3A" w:rsidRDefault="0083193A" w:rsidP="00E06231">
      <w:pPr>
        <w:jc w:val="both"/>
        <w:rPr>
          <w:rFonts w:ascii="Roboto" w:hAnsi="Roboto"/>
          <w:b/>
          <w:bCs/>
          <w:sz w:val="20"/>
          <w:szCs w:val="20"/>
          <w:u w:val="single"/>
        </w:rPr>
      </w:pPr>
    </w:p>
    <w:p w14:paraId="60C19E78" w14:textId="77777777" w:rsidR="0083193A" w:rsidRPr="008C5A3A" w:rsidRDefault="0083193A" w:rsidP="00E06231">
      <w:pPr>
        <w:jc w:val="both"/>
        <w:rPr>
          <w:rFonts w:ascii="Roboto" w:hAnsi="Roboto"/>
          <w:b/>
          <w:bCs/>
          <w:sz w:val="20"/>
          <w:szCs w:val="20"/>
          <w:u w:val="single"/>
        </w:rPr>
      </w:pPr>
      <w:r w:rsidRPr="008C5A3A">
        <w:rPr>
          <w:rFonts w:ascii="Roboto" w:hAnsi="Roboto"/>
          <w:b/>
          <w:bCs/>
          <w:sz w:val="20"/>
          <w:szCs w:val="20"/>
          <w:u w:val="single"/>
        </w:rPr>
        <w:t>Timeline</w:t>
      </w:r>
    </w:p>
    <w:p w14:paraId="7EE94AA4" w14:textId="77777777" w:rsidR="0083193A" w:rsidRPr="008C5A3A" w:rsidRDefault="0083193A" w:rsidP="00E06231">
      <w:pPr>
        <w:jc w:val="both"/>
        <w:rPr>
          <w:rFonts w:ascii="Roboto" w:hAnsi="Roboto"/>
          <w:b/>
          <w:bCs/>
          <w:sz w:val="20"/>
          <w:szCs w:val="20"/>
          <w:u w:val="single"/>
        </w:rPr>
      </w:pPr>
    </w:p>
    <w:tbl>
      <w:tblPr>
        <w:tblStyle w:val="TableGrid"/>
        <w:tblW w:w="0" w:type="auto"/>
        <w:tblLook w:val="04A0" w:firstRow="1" w:lastRow="0" w:firstColumn="1" w:lastColumn="0" w:noHBand="0" w:noVBand="1"/>
      </w:tblPr>
      <w:tblGrid>
        <w:gridCol w:w="2132"/>
        <w:gridCol w:w="7218"/>
      </w:tblGrid>
      <w:tr w:rsidR="0083193A" w:rsidRPr="008C5A3A" w14:paraId="552D95CD" w14:textId="77777777" w:rsidTr="00B33A55">
        <w:tc>
          <w:tcPr>
            <w:tcW w:w="2132" w:type="dxa"/>
            <w:shd w:val="clear" w:color="auto" w:fill="000000" w:themeFill="text1"/>
          </w:tcPr>
          <w:p w14:paraId="56E168BE" w14:textId="77777777" w:rsidR="0083193A" w:rsidRPr="008C5A3A" w:rsidRDefault="0083193A" w:rsidP="00E06231">
            <w:pPr>
              <w:pStyle w:val="NormalWeb"/>
              <w:spacing w:before="0" w:beforeAutospacing="0" w:after="0" w:afterAutospacing="0"/>
              <w:jc w:val="both"/>
              <w:rPr>
                <w:rFonts w:ascii="Roboto" w:hAnsi="Roboto"/>
                <w:b/>
                <w:bCs/>
                <w:sz w:val="20"/>
                <w:szCs w:val="20"/>
              </w:rPr>
            </w:pPr>
            <w:r w:rsidRPr="008C5A3A">
              <w:rPr>
                <w:rFonts w:ascii="Roboto" w:hAnsi="Roboto"/>
                <w:b/>
                <w:bCs/>
                <w:sz w:val="20"/>
                <w:szCs w:val="20"/>
              </w:rPr>
              <w:lastRenderedPageBreak/>
              <w:t>Date</w:t>
            </w:r>
          </w:p>
        </w:tc>
        <w:tc>
          <w:tcPr>
            <w:tcW w:w="7218" w:type="dxa"/>
            <w:shd w:val="clear" w:color="auto" w:fill="000000" w:themeFill="text1"/>
          </w:tcPr>
          <w:p w14:paraId="207C21E8" w14:textId="77777777" w:rsidR="0083193A" w:rsidRPr="008C5A3A" w:rsidRDefault="0083193A" w:rsidP="00E06231">
            <w:pPr>
              <w:pStyle w:val="NormalWeb"/>
              <w:spacing w:before="0" w:beforeAutospacing="0" w:after="0" w:afterAutospacing="0"/>
              <w:jc w:val="both"/>
              <w:rPr>
                <w:rFonts w:ascii="Roboto" w:hAnsi="Roboto"/>
                <w:b/>
                <w:bCs/>
                <w:sz w:val="20"/>
                <w:szCs w:val="20"/>
              </w:rPr>
            </w:pPr>
            <w:r w:rsidRPr="008C5A3A">
              <w:rPr>
                <w:rFonts w:ascii="Roboto" w:hAnsi="Roboto"/>
                <w:b/>
                <w:bCs/>
                <w:sz w:val="20"/>
                <w:szCs w:val="20"/>
              </w:rPr>
              <w:t>Deliverable</w:t>
            </w:r>
          </w:p>
        </w:tc>
      </w:tr>
      <w:tr w:rsidR="0083193A" w:rsidRPr="008C5A3A" w14:paraId="1EB38290" w14:textId="77777777" w:rsidTr="00B33A55">
        <w:tc>
          <w:tcPr>
            <w:tcW w:w="2132" w:type="dxa"/>
          </w:tcPr>
          <w:p w14:paraId="08BDB0D0" w14:textId="71F01758" w:rsidR="0083193A" w:rsidRPr="008C5A3A" w:rsidRDefault="00994D07"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u w:val="single"/>
                <w:shd w:val="clear" w:color="auto" w:fill="E7E6E6" w:themeFill="background2"/>
              </w:rPr>
              <w:t>0</w:t>
            </w:r>
            <w:r w:rsidR="003C4F0A" w:rsidRPr="008C5A3A">
              <w:rPr>
                <w:rFonts w:ascii="Roboto" w:hAnsi="Roboto"/>
                <w:color w:val="000000"/>
                <w:sz w:val="20"/>
                <w:szCs w:val="20"/>
                <w:u w:val="single"/>
                <w:shd w:val="clear" w:color="auto" w:fill="E7E6E6" w:themeFill="background2"/>
              </w:rPr>
              <w:t>1</w:t>
            </w:r>
            <w:r w:rsidR="0083193A" w:rsidRPr="008C5A3A">
              <w:rPr>
                <w:rFonts w:ascii="Roboto" w:hAnsi="Roboto"/>
                <w:color w:val="000000"/>
                <w:sz w:val="20"/>
                <w:szCs w:val="20"/>
                <w:u w:val="single"/>
                <w:shd w:val="clear" w:color="auto" w:fill="E7E6E6" w:themeFill="background2"/>
              </w:rPr>
              <w:t>/</w:t>
            </w:r>
            <w:r w:rsidR="003C4F0A" w:rsidRPr="008C5A3A">
              <w:rPr>
                <w:rFonts w:ascii="Roboto" w:hAnsi="Roboto"/>
                <w:color w:val="000000"/>
                <w:sz w:val="20"/>
                <w:szCs w:val="20"/>
                <w:u w:val="single"/>
                <w:shd w:val="clear" w:color="auto" w:fill="E7E6E6" w:themeFill="background2"/>
              </w:rPr>
              <w:t>0</w:t>
            </w:r>
            <w:r w:rsidRPr="008C5A3A">
              <w:rPr>
                <w:rFonts w:ascii="Roboto" w:hAnsi="Roboto"/>
                <w:color w:val="000000"/>
                <w:sz w:val="20"/>
                <w:szCs w:val="20"/>
                <w:u w:val="single"/>
                <w:shd w:val="clear" w:color="auto" w:fill="E7E6E6" w:themeFill="background2"/>
              </w:rPr>
              <w:t>7</w:t>
            </w:r>
            <w:r w:rsidR="0083193A" w:rsidRPr="008C5A3A">
              <w:rPr>
                <w:rFonts w:ascii="Roboto" w:hAnsi="Roboto"/>
                <w:color w:val="000000"/>
                <w:sz w:val="20"/>
                <w:szCs w:val="20"/>
                <w:u w:val="single"/>
                <w:shd w:val="clear" w:color="auto" w:fill="E7E6E6" w:themeFill="background2"/>
              </w:rPr>
              <w:t>/</w:t>
            </w:r>
            <w:r w:rsidR="003C4F0A" w:rsidRPr="008C5A3A">
              <w:rPr>
                <w:rFonts w:ascii="Roboto" w:hAnsi="Roboto"/>
                <w:color w:val="000000"/>
                <w:sz w:val="20"/>
                <w:szCs w:val="20"/>
                <w:u w:val="single"/>
                <w:shd w:val="clear" w:color="auto" w:fill="E7E6E6" w:themeFill="background2"/>
              </w:rPr>
              <w:t>202</w:t>
            </w:r>
            <w:r w:rsidRPr="008C5A3A">
              <w:rPr>
                <w:rFonts w:ascii="Roboto" w:hAnsi="Roboto"/>
                <w:color w:val="000000"/>
                <w:sz w:val="20"/>
                <w:szCs w:val="20"/>
                <w:u w:val="single"/>
                <w:shd w:val="clear" w:color="auto" w:fill="E7E6E6" w:themeFill="background2"/>
              </w:rPr>
              <w:t>2</w:t>
            </w:r>
          </w:p>
        </w:tc>
        <w:tc>
          <w:tcPr>
            <w:tcW w:w="7218" w:type="dxa"/>
          </w:tcPr>
          <w:p w14:paraId="33AA134F" w14:textId="1A5FE348"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Proposals due</w:t>
            </w:r>
            <w:r w:rsidR="00B33A55" w:rsidRPr="008C5A3A">
              <w:rPr>
                <w:rFonts w:ascii="Roboto" w:hAnsi="Roboto"/>
                <w:color w:val="000000"/>
                <w:sz w:val="20"/>
                <w:szCs w:val="20"/>
              </w:rPr>
              <w:t xml:space="preserve"> date</w:t>
            </w:r>
          </w:p>
        </w:tc>
      </w:tr>
      <w:tr w:rsidR="00B33A55" w:rsidRPr="008C5A3A" w14:paraId="2A7CD4F1" w14:textId="77777777" w:rsidTr="00B33A55">
        <w:tc>
          <w:tcPr>
            <w:tcW w:w="2132" w:type="dxa"/>
          </w:tcPr>
          <w:p w14:paraId="593FFD0B" w14:textId="5F262059" w:rsidR="0083193A" w:rsidRPr="008C5A3A" w:rsidRDefault="00994D07"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u w:val="single"/>
                <w:shd w:val="clear" w:color="auto" w:fill="E7E6E6" w:themeFill="background2"/>
              </w:rPr>
              <w:t>0</w:t>
            </w:r>
            <w:r w:rsidR="003C4F0A" w:rsidRPr="008C5A3A">
              <w:rPr>
                <w:rFonts w:ascii="Roboto" w:hAnsi="Roboto"/>
                <w:color w:val="000000"/>
                <w:sz w:val="20"/>
                <w:szCs w:val="20"/>
                <w:u w:val="single"/>
                <w:shd w:val="clear" w:color="auto" w:fill="E7E6E6" w:themeFill="background2"/>
              </w:rPr>
              <w:t>1</w:t>
            </w:r>
            <w:r w:rsidR="0083193A" w:rsidRPr="008C5A3A">
              <w:rPr>
                <w:rFonts w:ascii="Roboto" w:hAnsi="Roboto"/>
                <w:color w:val="000000"/>
                <w:sz w:val="20"/>
                <w:szCs w:val="20"/>
                <w:u w:val="single"/>
                <w:shd w:val="clear" w:color="auto" w:fill="E7E6E6" w:themeFill="background2"/>
              </w:rPr>
              <w:t>/</w:t>
            </w:r>
            <w:r w:rsidR="003C4F0A" w:rsidRPr="008C5A3A">
              <w:rPr>
                <w:rFonts w:ascii="Roboto" w:hAnsi="Roboto"/>
                <w:color w:val="000000"/>
                <w:sz w:val="20"/>
                <w:szCs w:val="20"/>
                <w:u w:val="single"/>
                <w:shd w:val="clear" w:color="auto" w:fill="E7E6E6" w:themeFill="background2"/>
              </w:rPr>
              <w:t>1</w:t>
            </w:r>
            <w:r w:rsidRPr="008C5A3A">
              <w:rPr>
                <w:rFonts w:ascii="Roboto" w:hAnsi="Roboto"/>
                <w:color w:val="000000"/>
                <w:sz w:val="20"/>
                <w:szCs w:val="20"/>
                <w:u w:val="single"/>
                <w:shd w:val="clear" w:color="auto" w:fill="E7E6E6" w:themeFill="background2"/>
              </w:rPr>
              <w:t>4</w:t>
            </w:r>
            <w:r w:rsidR="0083193A" w:rsidRPr="008C5A3A">
              <w:rPr>
                <w:rFonts w:ascii="Roboto" w:hAnsi="Roboto"/>
                <w:color w:val="000000"/>
                <w:sz w:val="20"/>
                <w:szCs w:val="20"/>
                <w:u w:val="single"/>
                <w:shd w:val="clear" w:color="auto" w:fill="E7E6E6" w:themeFill="background2"/>
              </w:rPr>
              <w:t>/</w:t>
            </w:r>
            <w:r w:rsidR="003C4F0A" w:rsidRPr="008C5A3A">
              <w:rPr>
                <w:rFonts w:ascii="Roboto" w:hAnsi="Roboto"/>
                <w:color w:val="000000"/>
                <w:sz w:val="20"/>
                <w:szCs w:val="20"/>
                <w:u w:val="single"/>
                <w:shd w:val="clear" w:color="auto" w:fill="E7E6E6" w:themeFill="background2"/>
              </w:rPr>
              <w:t>202</w:t>
            </w:r>
            <w:r w:rsidRPr="008C5A3A">
              <w:rPr>
                <w:rFonts w:ascii="Roboto" w:hAnsi="Roboto"/>
                <w:color w:val="000000"/>
                <w:sz w:val="20"/>
                <w:szCs w:val="20"/>
                <w:u w:val="single"/>
                <w:shd w:val="clear" w:color="auto" w:fill="E7E6E6" w:themeFill="background2"/>
              </w:rPr>
              <w:t>2</w:t>
            </w:r>
          </w:p>
        </w:tc>
        <w:tc>
          <w:tcPr>
            <w:tcW w:w="7218" w:type="dxa"/>
          </w:tcPr>
          <w:p w14:paraId="06DB69F7" w14:textId="51DAD5A9" w:rsidR="0083193A" w:rsidRPr="008C5A3A" w:rsidRDefault="003C4F0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I</w:t>
            </w:r>
            <w:r w:rsidR="0083193A" w:rsidRPr="008C5A3A">
              <w:rPr>
                <w:rFonts w:ascii="Roboto" w:hAnsi="Roboto"/>
                <w:color w:val="000000"/>
                <w:sz w:val="20"/>
                <w:szCs w:val="20"/>
              </w:rPr>
              <w:t>n-person meetings/interview process</w:t>
            </w:r>
            <w:r w:rsidRPr="008C5A3A">
              <w:rPr>
                <w:rFonts w:ascii="Roboto" w:hAnsi="Roboto"/>
                <w:color w:val="000000"/>
                <w:sz w:val="20"/>
                <w:szCs w:val="20"/>
              </w:rPr>
              <w:t xml:space="preserve"> (possibly via Zoom)</w:t>
            </w:r>
          </w:p>
        </w:tc>
      </w:tr>
      <w:tr w:rsidR="0083193A" w:rsidRPr="008C5A3A" w14:paraId="726B8CF7" w14:textId="77777777" w:rsidTr="00B33A55">
        <w:tc>
          <w:tcPr>
            <w:tcW w:w="2132" w:type="dxa"/>
          </w:tcPr>
          <w:p w14:paraId="1201DB79" w14:textId="41E5E8B7" w:rsidR="0083193A" w:rsidRPr="008C5A3A" w:rsidRDefault="00994D07"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u w:val="single"/>
              </w:rPr>
              <w:t>0</w:t>
            </w:r>
            <w:r w:rsidR="003C4F0A" w:rsidRPr="008C5A3A">
              <w:rPr>
                <w:rFonts w:ascii="Roboto" w:hAnsi="Roboto"/>
                <w:color w:val="000000"/>
                <w:sz w:val="20"/>
                <w:szCs w:val="20"/>
                <w:u w:val="single"/>
              </w:rPr>
              <w:t>1</w:t>
            </w:r>
            <w:r w:rsidR="0083193A" w:rsidRPr="008C5A3A">
              <w:rPr>
                <w:rFonts w:ascii="Roboto" w:hAnsi="Roboto"/>
                <w:color w:val="000000"/>
                <w:sz w:val="20"/>
                <w:szCs w:val="20"/>
                <w:u w:val="single"/>
                <w:shd w:val="clear" w:color="auto" w:fill="E7E6E6" w:themeFill="background2"/>
              </w:rPr>
              <w:t>/</w:t>
            </w:r>
            <w:r w:rsidR="003C4F0A" w:rsidRPr="008C5A3A">
              <w:rPr>
                <w:rFonts w:ascii="Roboto" w:hAnsi="Roboto"/>
                <w:color w:val="000000"/>
                <w:sz w:val="20"/>
                <w:szCs w:val="20"/>
                <w:u w:val="single"/>
                <w:shd w:val="clear" w:color="auto" w:fill="E7E6E6" w:themeFill="background2"/>
              </w:rPr>
              <w:t>1</w:t>
            </w:r>
            <w:r w:rsidRPr="008C5A3A">
              <w:rPr>
                <w:rFonts w:ascii="Roboto" w:hAnsi="Roboto"/>
                <w:color w:val="000000"/>
                <w:sz w:val="20"/>
                <w:szCs w:val="20"/>
                <w:u w:val="single"/>
                <w:shd w:val="clear" w:color="auto" w:fill="E7E6E6" w:themeFill="background2"/>
              </w:rPr>
              <w:t>9</w:t>
            </w:r>
            <w:r w:rsidR="0083193A" w:rsidRPr="008C5A3A">
              <w:rPr>
                <w:rFonts w:ascii="Roboto" w:hAnsi="Roboto"/>
                <w:color w:val="000000"/>
                <w:sz w:val="20"/>
                <w:szCs w:val="20"/>
                <w:u w:val="single"/>
                <w:shd w:val="clear" w:color="auto" w:fill="E7E6E6" w:themeFill="background2"/>
              </w:rPr>
              <w:t>/</w:t>
            </w:r>
            <w:r w:rsidR="003C4F0A" w:rsidRPr="008C5A3A">
              <w:rPr>
                <w:rFonts w:ascii="Roboto" w:hAnsi="Roboto"/>
                <w:color w:val="000000"/>
                <w:sz w:val="20"/>
                <w:szCs w:val="20"/>
                <w:u w:val="single"/>
                <w:shd w:val="clear" w:color="auto" w:fill="E7E6E6" w:themeFill="background2"/>
              </w:rPr>
              <w:t>202</w:t>
            </w:r>
            <w:r w:rsidRPr="008C5A3A">
              <w:rPr>
                <w:rFonts w:ascii="Roboto" w:hAnsi="Roboto"/>
                <w:color w:val="000000"/>
                <w:sz w:val="20"/>
                <w:szCs w:val="20"/>
                <w:u w:val="single"/>
                <w:shd w:val="clear" w:color="auto" w:fill="E7E6E6" w:themeFill="background2"/>
              </w:rPr>
              <w:t>2</w:t>
            </w:r>
          </w:p>
        </w:tc>
        <w:tc>
          <w:tcPr>
            <w:tcW w:w="7218" w:type="dxa"/>
          </w:tcPr>
          <w:p w14:paraId="6C4D7417"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Consultant(s) selected and notified via email</w:t>
            </w:r>
          </w:p>
        </w:tc>
      </w:tr>
      <w:tr w:rsidR="0083193A" w:rsidRPr="008C5A3A" w14:paraId="33E51434" w14:textId="77777777" w:rsidTr="00B33A55">
        <w:tc>
          <w:tcPr>
            <w:tcW w:w="2132" w:type="dxa"/>
          </w:tcPr>
          <w:p w14:paraId="230BCE40" w14:textId="1C04829F" w:rsidR="0083193A" w:rsidRPr="008C5A3A" w:rsidRDefault="00994D07"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u w:val="single"/>
                <w:shd w:val="clear" w:color="auto" w:fill="E7E6E6" w:themeFill="background2"/>
              </w:rPr>
              <w:t>0</w:t>
            </w:r>
            <w:r w:rsidR="003C4F0A" w:rsidRPr="008C5A3A">
              <w:rPr>
                <w:rFonts w:ascii="Roboto" w:hAnsi="Roboto"/>
                <w:color w:val="000000"/>
                <w:sz w:val="20"/>
                <w:szCs w:val="20"/>
                <w:u w:val="single"/>
                <w:shd w:val="clear" w:color="auto" w:fill="E7E6E6" w:themeFill="background2"/>
              </w:rPr>
              <w:t>1</w:t>
            </w:r>
            <w:r w:rsidR="0083193A" w:rsidRPr="008C5A3A">
              <w:rPr>
                <w:rFonts w:ascii="Roboto" w:hAnsi="Roboto"/>
                <w:color w:val="000000"/>
                <w:sz w:val="20"/>
                <w:szCs w:val="20"/>
                <w:u w:val="single"/>
                <w:shd w:val="clear" w:color="auto" w:fill="E7E6E6" w:themeFill="background2"/>
              </w:rPr>
              <w:t>/</w:t>
            </w:r>
            <w:r w:rsidR="003C4F0A" w:rsidRPr="008C5A3A">
              <w:rPr>
                <w:rFonts w:ascii="Roboto" w:hAnsi="Roboto"/>
                <w:color w:val="000000"/>
                <w:sz w:val="20"/>
                <w:szCs w:val="20"/>
                <w:u w:val="single"/>
                <w:shd w:val="clear" w:color="auto" w:fill="E7E6E6" w:themeFill="background2"/>
              </w:rPr>
              <w:t>2</w:t>
            </w:r>
            <w:r w:rsidRPr="008C5A3A">
              <w:rPr>
                <w:rFonts w:ascii="Roboto" w:hAnsi="Roboto"/>
                <w:color w:val="000000"/>
                <w:sz w:val="20"/>
                <w:szCs w:val="20"/>
                <w:u w:val="single"/>
                <w:shd w:val="clear" w:color="auto" w:fill="E7E6E6" w:themeFill="background2"/>
              </w:rPr>
              <w:t>1</w:t>
            </w:r>
            <w:r w:rsidR="0083193A" w:rsidRPr="008C5A3A">
              <w:rPr>
                <w:rFonts w:ascii="Roboto" w:hAnsi="Roboto"/>
                <w:color w:val="000000"/>
                <w:sz w:val="20"/>
                <w:szCs w:val="20"/>
                <w:u w:val="single"/>
                <w:shd w:val="clear" w:color="auto" w:fill="E7E6E6" w:themeFill="background2"/>
              </w:rPr>
              <w:t>/</w:t>
            </w:r>
            <w:r w:rsidR="003C4F0A" w:rsidRPr="008C5A3A">
              <w:rPr>
                <w:rFonts w:ascii="Roboto" w:hAnsi="Roboto"/>
                <w:color w:val="000000"/>
                <w:sz w:val="20"/>
                <w:szCs w:val="20"/>
                <w:u w:val="single"/>
              </w:rPr>
              <w:t>202</w:t>
            </w:r>
            <w:r w:rsidRPr="008C5A3A">
              <w:rPr>
                <w:rFonts w:ascii="Roboto" w:hAnsi="Roboto"/>
                <w:color w:val="000000"/>
                <w:sz w:val="20"/>
                <w:szCs w:val="20"/>
                <w:u w:val="single"/>
              </w:rPr>
              <w:t>2</w:t>
            </w:r>
          </w:p>
        </w:tc>
        <w:tc>
          <w:tcPr>
            <w:tcW w:w="7218" w:type="dxa"/>
          </w:tcPr>
          <w:p w14:paraId="16F44418"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Kickoff meeting with selected Consultant(s)</w:t>
            </w:r>
          </w:p>
        </w:tc>
      </w:tr>
    </w:tbl>
    <w:p w14:paraId="42FDA9FC" w14:textId="77777777" w:rsidR="0083193A" w:rsidRPr="008C5A3A" w:rsidRDefault="0083193A" w:rsidP="00E06231">
      <w:pPr>
        <w:jc w:val="both"/>
        <w:rPr>
          <w:rFonts w:ascii="Roboto" w:eastAsia="Times New Roman" w:hAnsi="Roboto" w:cs="Times New Roman"/>
          <w:sz w:val="20"/>
          <w:szCs w:val="20"/>
        </w:rPr>
      </w:pPr>
    </w:p>
    <w:p w14:paraId="186F004A" w14:textId="1F0FAD9F" w:rsidR="0083193A" w:rsidRPr="008C5A3A" w:rsidRDefault="00461BA6" w:rsidP="00E06231">
      <w:pPr>
        <w:jc w:val="both"/>
        <w:rPr>
          <w:rFonts w:ascii="Roboto" w:hAnsi="Roboto"/>
          <w:b/>
          <w:bCs/>
          <w:sz w:val="20"/>
          <w:szCs w:val="20"/>
          <w:u w:val="single"/>
        </w:rPr>
      </w:pPr>
      <w:r w:rsidRPr="008C5A3A">
        <w:rPr>
          <w:rFonts w:ascii="Roboto" w:hAnsi="Roboto"/>
          <w:b/>
          <w:bCs/>
          <w:sz w:val="20"/>
          <w:szCs w:val="20"/>
          <w:u w:val="single"/>
        </w:rPr>
        <w:t xml:space="preserve">Selection and </w:t>
      </w:r>
      <w:r w:rsidR="0083193A" w:rsidRPr="008C5A3A">
        <w:rPr>
          <w:rFonts w:ascii="Roboto" w:hAnsi="Roboto"/>
          <w:b/>
          <w:bCs/>
          <w:sz w:val="20"/>
          <w:szCs w:val="20"/>
          <w:u w:val="single"/>
        </w:rPr>
        <w:t>Evaluation process</w:t>
      </w:r>
    </w:p>
    <w:p w14:paraId="3966317D" w14:textId="68AB58D6" w:rsidR="005E2BE8" w:rsidRPr="008C5A3A" w:rsidRDefault="00994D07" w:rsidP="005E2BE8">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t>CCA</w:t>
      </w:r>
      <w:r w:rsidR="0083193A" w:rsidRPr="008C5A3A">
        <w:rPr>
          <w:rFonts w:ascii="Roboto" w:hAnsi="Roboto"/>
          <w:color w:val="000000"/>
          <w:sz w:val="20"/>
          <w:szCs w:val="20"/>
        </w:rPr>
        <w:t xml:space="preserve"> will review all written proposals and may request a phone or in-person interview and/or updated submission to address questions or provide clarification.</w:t>
      </w:r>
      <w:r w:rsidRPr="008C5A3A">
        <w:rPr>
          <w:rFonts w:ascii="Roboto" w:hAnsi="Roboto"/>
          <w:color w:val="000000"/>
          <w:sz w:val="20"/>
          <w:szCs w:val="20"/>
        </w:rPr>
        <w:t xml:space="preserve"> CCA</w:t>
      </w:r>
      <w:r w:rsidR="0083193A" w:rsidRPr="008C5A3A">
        <w:rPr>
          <w:rFonts w:ascii="Roboto" w:hAnsi="Roboto"/>
          <w:color w:val="000000"/>
          <w:sz w:val="20"/>
          <w:szCs w:val="20"/>
        </w:rPr>
        <w:t xml:space="preserve"> will use the following criteria in our evaluation</w:t>
      </w:r>
      <w:r w:rsidR="005E2BE8" w:rsidRPr="008C5A3A">
        <w:rPr>
          <w:rFonts w:ascii="Roboto" w:hAnsi="Roboto"/>
          <w:color w:val="000000"/>
          <w:sz w:val="20"/>
          <w:szCs w:val="20"/>
        </w:rPr>
        <w:t>.</w:t>
      </w:r>
    </w:p>
    <w:p w14:paraId="33A49A3B" w14:textId="77777777" w:rsidR="005E2BE8" w:rsidRPr="008C5A3A" w:rsidRDefault="00461BA6" w:rsidP="005E2BE8">
      <w:pPr>
        <w:pStyle w:val="NormalWeb"/>
        <w:numPr>
          <w:ilvl w:val="0"/>
          <w:numId w:val="12"/>
        </w:numPr>
        <w:spacing w:after="0"/>
        <w:jc w:val="both"/>
        <w:rPr>
          <w:rFonts w:ascii="Roboto" w:hAnsi="Roboto"/>
          <w:color w:val="000000"/>
          <w:sz w:val="20"/>
          <w:szCs w:val="20"/>
        </w:rPr>
      </w:pPr>
      <w:r w:rsidRPr="008C5A3A">
        <w:rPr>
          <w:rFonts w:ascii="Roboto" w:hAnsi="Roboto"/>
          <w:color w:val="000000"/>
          <w:sz w:val="20"/>
          <w:szCs w:val="20"/>
        </w:rPr>
        <w:t>Evaluation of financial proposals</w:t>
      </w:r>
    </w:p>
    <w:p w14:paraId="5E554C1D" w14:textId="7FEC9F34" w:rsidR="00461BA6" w:rsidRPr="008C5A3A" w:rsidRDefault="00461BA6" w:rsidP="005E2BE8">
      <w:pPr>
        <w:pStyle w:val="NormalWeb"/>
        <w:numPr>
          <w:ilvl w:val="0"/>
          <w:numId w:val="12"/>
        </w:numPr>
        <w:spacing w:after="0"/>
        <w:jc w:val="both"/>
        <w:rPr>
          <w:rFonts w:ascii="Roboto" w:hAnsi="Roboto"/>
          <w:color w:val="000000"/>
          <w:sz w:val="20"/>
          <w:szCs w:val="20"/>
        </w:rPr>
      </w:pPr>
      <w:r w:rsidRPr="008C5A3A">
        <w:rPr>
          <w:rFonts w:ascii="Roboto" w:hAnsi="Roboto"/>
          <w:color w:val="000000"/>
          <w:sz w:val="20"/>
          <w:szCs w:val="20"/>
        </w:rPr>
        <w:t>Evaluation of technical proposals according to the following grid:</w:t>
      </w:r>
    </w:p>
    <w:tbl>
      <w:tblPr>
        <w:tblStyle w:val="TableGrid"/>
        <w:tblW w:w="9355" w:type="dxa"/>
        <w:tblLook w:val="04A0" w:firstRow="1" w:lastRow="0" w:firstColumn="1" w:lastColumn="0" w:noHBand="0" w:noVBand="1"/>
      </w:tblPr>
      <w:tblGrid>
        <w:gridCol w:w="7735"/>
        <w:gridCol w:w="1620"/>
      </w:tblGrid>
      <w:tr w:rsidR="00461BA6" w:rsidRPr="008C5A3A" w14:paraId="5857A011" w14:textId="77777777" w:rsidTr="0043732C">
        <w:tc>
          <w:tcPr>
            <w:tcW w:w="7735" w:type="dxa"/>
            <w:shd w:val="clear" w:color="auto" w:fill="000000" w:themeFill="text1"/>
          </w:tcPr>
          <w:p w14:paraId="17025072" w14:textId="77777777" w:rsidR="00461BA6" w:rsidRPr="008C5A3A" w:rsidRDefault="00461BA6" w:rsidP="00E06231">
            <w:pPr>
              <w:pStyle w:val="NormalWeb"/>
              <w:spacing w:before="0" w:beforeAutospacing="0" w:after="0" w:afterAutospacing="0"/>
              <w:jc w:val="both"/>
              <w:rPr>
                <w:rFonts w:ascii="Roboto" w:hAnsi="Roboto"/>
                <w:b/>
                <w:bCs/>
                <w:sz w:val="20"/>
                <w:szCs w:val="20"/>
              </w:rPr>
            </w:pPr>
            <w:r w:rsidRPr="008C5A3A">
              <w:rPr>
                <w:rFonts w:ascii="Roboto" w:hAnsi="Roboto"/>
                <w:b/>
                <w:bCs/>
                <w:sz w:val="20"/>
                <w:szCs w:val="20"/>
              </w:rPr>
              <w:t>Evaluation criteria</w:t>
            </w:r>
          </w:p>
        </w:tc>
        <w:tc>
          <w:tcPr>
            <w:tcW w:w="1620" w:type="dxa"/>
            <w:shd w:val="clear" w:color="auto" w:fill="000000" w:themeFill="text1"/>
          </w:tcPr>
          <w:p w14:paraId="4ED4E4BA" w14:textId="77777777" w:rsidR="00461BA6" w:rsidRPr="008C5A3A" w:rsidRDefault="00461BA6" w:rsidP="00E06231">
            <w:pPr>
              <w:pStyle w:val="NormalWeb"/>
              <w:spacing w:before="0" w:beforeAutospacing="0" w:after="0" w:afterAutospacing="0"/>
              <w:jc w:val="both"/>
              <w:rPr>
                <w:rFonts w:ascii="Roboto" w:hAnsi="Roboto"/>
                <w:b/>
                <w:bCs/>
                <w:sz w:val="20"/>
                <w:szCs w:val="20"/>
              </w:rPr>
            </w:pPr>
            <w:r w:rsidRPr="008C5A3A">
              <w:rPr>
                <w:rFonts w:ascii="Roboto" w:hAnsi="Roboto"/>
                <w:b/>
                <w:bCs/>
                <w:sz w:val="20"/>
                <w:szCs w:val="20"/>
              </w:rPr>
              <w:t>Score (1-5)</w:t>
            </w:r>
          </w:p>
        </w:tc>
      </w:tr>
      <w:tr w:rsidR="00461BA6" w:rsidRPr="008C5A3A" w14:paraId="25220924" w14:textId="77777777" w:rsidTr="0043732C">
        <w:tc>
          <w:tcPr>
            <w:tcW w:w="7735" w:type="dxa"/>
          </w:tcPr>
          <w:p w14:paraId="34A4869E" w14:textId="77777777" w:rsidR="00461BA6" w:rsidRPr="008C5A3A" w:rsidRDefault="00461BA6" w:rsidP="00E06231">
            <w:pPr>
              <w:pStyle w:val="NormalWeb"/>
              <w:spacing w:before="0" w:beforeAutospacing="0" w:after="0" w:afterAutospacing="0"/>
              <w:jc w:val="both"/>
              <w:rPr>
                <w:rFonts w:ascii="Roboto" w:hAnsi="Roboto"/>
                <w:sz w:val="20"/>
                <w:szCs w:val="20"/>
              </w:rPr>
            </w:pPr>
            <w:r w:rsidRPr="008C5A3A">
              <w:rPr>
                <w:rFonts w:ascii="Roboto" w:hAnsi="Roboto"/>
                <w:b/>
                <w:bCs/>
                <w:sz w:val="20"/>
                <w:szCs w:val="20"/>
              </w:rPr>
              <w:t>Approach:</w:t>
            </w:r>
            <w:r w:rsidRPr="008C5A3A">
              <w:rPr>
                <w:rFonts w:ascii="Roboto" w:hAnsi="Roboto"/>
                <w:sz w:val="20"/>
                <w:szCs w:val="20"/>
              </w:rPr>
              <w:t xml:space="preserve"> </w:t>
            </w:r>
            <w:proofErr w:type="spellStart"/>
            <w:r w:rsidRPr="008C5A3A">
              <w:rPr>
                <w:rFonts w:ascii="Roboto" w:hAnsi="Roboto"/>
                <w:color w:val="000000"/>
                <w:sz w:val="20"/>
                <w:szCs w:val="20"/>
              </w:rPr>
              <w:t>e.g</w:t>
            </w:r>
            <w:proofErr w:type="spellEnd"/>
            <w:r w:rsidRPr="008C5A3A">
              <w:rPr>
                <w:rFonts w:ascii="Roboto" w:hAnsi="Roboto"/>
                <w:color w:val="000000"/>
                <w:sz w:val="20"/>
                <w:szCs w:val="20"/>
              </w:rPr>
              <w:t xml:space="preserve"> the analytical framework and methodology answering the project’s key questions and deliverables</w:t>
            </w:r>
          </w:p>
        </w:tc>
        <w:tc>
          <w:tcPr>
            <w:tcW w:w="1620" w:type="dxa"/>
          </w:tcPr>
          <w:p w14:paraId="26CD1818" w14:textId="77777777" w:rsidR="00461BA6" w:rsidRPr="008C5A3A" w:rsidRDefault="00461BA6" w:rsidP="00E06231">
            <w:pPr>
              <w:pStyle w:val="NormalWeb"/>
              <w:spacing w:before="0" w:beforeAutospacing="0" w:after="0" w:afterAutospacing="0"/>
              <w:jc w:val="both"/>
              <w:rPr>
                <w:rFonts w:ascii="Roboto" w:hAnsi="Roboto"/>
                <w:sz w:val="20"/>
                <w:szCs w:val="20"/>
              </w:rPr>
            </w:pPr>
          </w:p>
        </w:tc>
      </w:tr>
      <w:tr w:rsidR="00461BA6" w:rsidRPr="008C5A3A" w14:paraId="4A010DF6" w14:textId="77777777" w:rsidTr="0043732C">
        <w:tc>
          <w:tcPr>
            <w:tcW w:w="7735" w:type="dxa"/>
          </w:tcPr>
          <w:p w14:paraId="25C57B4D" w14:textId="77777777" w:rsidR="00461BA6" w:rsidRPr="008C5A3A" w:rsidRDefault="00461BA6" w:rsidP="00E06231">
            <w:pPr>
              <w:pStyle w:val="NormalWeb"/>
              <w:spacing w:before="0" w:beforeAutospacing="0" w:after="0" w:afterAutospacing="0"/>
              <w:jc w:val="both"/>
              <w:rPr>
                <w:rFonts w:ascii="Roboto" w:hAnsi="Roboto"/>
                <w:sz w:val="20"/>
                <w:szCs w:val="20"/>
              </w:rPr>
            </w:pPr>
            <w:r w:rsidRPr="008C5A3A">
              <w:rPr>
                <w:rFonts w:ascii="Roboto" w:hAnsi="Roboto"/>
                <w:b/>
                <w:bCs/>
                <w:sz w:val="20"/>
                <w:szCs w:val="20"/>
              </w:rPr>
              <w:t>Subject matter expertise:</w:t>
            </w:r>
            <w:r w:rsidRPr="008C5A3A">
              <w:rPr>
                <w:rFonts w:ascii="Roboto" w:hAnsi="Roboto"/>
                <w:sz w:val="20"/>
                <w:szCs w:val="20"/>
              </w:rPr>
              <w:t xml:space="preserve"> </w:t>
            </w:r>
            <w:proofErr w:type="spellStart"/>
            <w:r w:rsidRPr="008C5A3A">
              <w:rPr>
                <w:rFonts w:ascii="Roboto" w:hAnsi="Roboto"/>
                <w:color w:val="000000"/>
                <w:sz w:val="20"/>
                <w:szCs w:val="20"/>
              </w:rPr>
              <w:t>e.g</w:t>
            </w:r>
            <w:proofErr w:type="spellEnd"/>
            <w:r w:rsidRPr="008C5A3A">
              <w:rPr>
                <w:rFonts w:ascii="Roboto" w:hAnsi="Roboto"/>
                <w:color w:val="000000"/>
                <w:sz w:val="20"/>
                <w:szCs w:val="20"/>
              </w:rPr>
              <w:t xml:space="preserve"> experience working with emerging markets and the field of global development</w:t>
            </w:r>
          </w:p>
        </w:tc>
        <w:tc>
          <w:tcPr>
            <w:tcW w:w="1620" w:type="dxa"/>
          </w:tcPr>
          <w:p w14:paraId="24180EEB" w14:textId="77777777" w:rsidR="00461BA6" w:rsidRPr="008C5A3A" w:rsidRDefault="00461BA6" w:rsidP="00E06231">
            <w:pPr>
              <w:pStyle w:val="NormalWeb"/>
              <w:spacing w:before="0" w:beforeAutospacing="0" w:after="0" w:afterAutospacing="0"/>
              <w:jc w:val="both"/>
              <w:rPr>
                <w:rFonts w:ascii="Roboto" w:hAnsi="Roboto"/>
                <w:sz w:val="20"/>
                <w:szCs w:val="20"/>
              </w:rPr>
            </w:pPr>
          </w:p>
        </w:tc>
      </w:tr>
      <w:tr w:rsidR="00461BA6" w:rsidRPr="008C5A3A" w14:paraId="30E19B53" w14:textId="77777777" w:rsidTr="0043732C">
        <w:tc>
          <w:tcPr>
            <w:tcW w:w="7735" w:type="dxa"/>
          </w:tcPr>
          <w:p w14:paraId="25815FE0" w14:textId="77777777" w:rsidR="00461BA6" w:rsidRPr="008C5A3A" w:rsidRDefault="00461BA6" w:rsidP="00E06231">
            <w:pPr>
              <w:pStyle w:val="NormalWeb"/>
              <w:spacing w:before="0" w:beforeAutospacing="0" w:after="0" w:afterAutospacing="0"/>
              <w:jc w:val="both"/>
              <w:rPr>
                <w:rFonts w:ascii="Roboto" w:hAnsi="Roboto"/>
                <w:sz w:val="20"/>
                <w:szCs w:val="20"/>
              </w:rPr>
            </w:pPr>
            <w:r w:rsidRPr="008C5A3A">
              <w:rPr>
                <w:rFonts w:ascii="Roboto" w:hAnsi="Roboto"/>
                <w:b/>
                <w:bCs/>
                <w:sz w:val="20"/>
                <w:szCs w:val="20"/>
              </w:rPr>
              <w:t>Project management:</w:t>
            </w:r>
            <w:r w:rsidRPr="008C5A3A">
              <w:rPr>
                <w:rFonts w:ascii="Roboto" w:hAnsi="Roboto"/>
                <w:sz w:val="20"/>
                <w:szCs w:val="20"/>
              </w:rPr>
              <w:t xml:space="preserve"> </w:t>
            </w:r>
            <w:proofErr w:type="spellStart"/>
            <w:r w:rsidRPr="008C5A3A">
              <w:rPr>
                <w:rFonts w:ascii="Roboto" w:hAnsi="Roboto"/>
                <w:color w:val="000000"/>
                <w:sz w:val="20"/>
                <w:szCs w:val="20"/>
              </w:rPr>
              <w:t>e.g</w:t>
            </w:r>
            <w:proofErr w:type="spellEnd"/>
            <w:r w:rsidRPr="008C5A3A">
              <w:rPr>
                <w:rFonts w:ascii="Roboto" w:hAnsi="Roboto"/>
                <w:color w:val="000000"/>
                <w:sz w:val="20"/>
                <w:szCs w:val="20"/>
              </w:rPr>
              <w:t xml:space="preserve"> achievable action plan that will deliver the project on time and on budget</w:t>
            </w:r>
          </w:p>
        </w:tc>
        <w:tc>
          <w:tcPr>
            <w:tcW w:w="1620" w:type="dxa"/>
          </w:tcPr>
          <w:p w14:paraId="6F47CF1E" w14:textId="77777777" w:rsidR="00461BA6" w:rsidRPr="008C5A3A" w:rsidRDefault="00461BA6" w:rsidP="00E06231">
            <w:pPr>
              <w:pStyle w:val="NormalWeb"/>
              <w:spacing w:before="0" w:beforeAutospacing="0" w:after="0" w:afterAutospacing="0"/>
              <w:jc w:val="both"/>
              <w:rPr>
                <w:rFonts w:ascii="Roboto" w:hAnsi="Roboto"/>
                <w:sz w:val="20"/>
                <w:szCs w:val="20"/>
              </w:rPr>
            </w:pPr>
          </w:p>
        </w:tc>
      </w:tr>
      <w:tr w:rsidR="00461BA6" w:rsidRPr="008C5A3A" w14:paraId="24CF325C" w14:textId="77777777" w:rsidTr="0043732C">
        <w:tc>
          <w:tcPr>
            <w:tcW w:w="7735" w:type="dxa"/>
          </w:tcPr>
          <w:p w14:paraId="5A108882" w14:textId="77777777" w:rsidR="00461BA6" w:rsidRPr="008C5A3A" w:rsidRDefault="00461BA6" w:rsidP="00E06231">
            <w:pPr>
              <w:pStyle w:val="NormalWeb"/>
              <w:spacing w:before="0" w:beforeAutospacing="0" w:after="0" w:afterAutospacing="0"/>
              <w:jc w:val="both"/>
              <w:rPr>
                <w:rFonts w:ascii="Roboto" w:hAnsi="Roboto"/>
                <w:sz w:val="20"/>
                <w:szCs w:val="20"/>
              </w:rPr>
            </w:pPr>
            <w:r w:rsidRPr="008C5A3A">
              <w:rPr>
                <w:rFonts w:ascii="Roboto" w:hAnsi="Roboto"/>
                <w:b/>
                <w:bCs/>
                <w:sz w:val="20"/>
                <w:szCs w:val="20"/>
              </w:rPr>
              <w:t>Capabilities and experience:</w:t>
            </w:r>
            <w:r w:rsidRPr="008C5A3A">
              <w:rPr>
                <w:rFonts w:ascii="Roboto" w:hAnsi="Roboto"/>
                <w:sz w:val="20"/>
                <w:szCs w:val="20"/>
              </w:rPr>
              <w:t xml:space="preserve"> </w:t>
            </w:r>
            <w:proofErr w:type="spellStart"/>
            <w:r w:rsidRPr="008C5A3A">
              <w:rPr>
                <w:rFonts w:ascii="Roboto" w:hAnsi="Roboto"/>
                <w:color w:val="000000"/>
                <w:sz w:val="20"/>
                <w:szCs w:val="20"/>
              </w:rPr>
              <w:t>e.g</w:t>
            </w:r>
            <w:proofErr w:type="spellEnd"/>
            <w:r w:rsidRPr="008C5A3A">
              <w:rPr>
                <w:rFonts w:ascii="Roboto" w:hAnsi="Roboto"/>
                <w:color w:val="000000"/>
                <w:sz w:val="20"/>
                <w:szCs w:val="20"/>
              </w:rPr>
              <w:t xml:space="preserve"> demonstrated firm experience with similar projects</w:t>
            </w:r>
          </w:p>
        </w:tc>
        <w:tc>
          <w:tcPr>
            <w:tcW w:w="1620" w:type="dxa"/>
          </w:tcPr>
          <w:p w14:paraId="4751B666" w14:textId="77777777" w:rsidR="00461BA6" w:rsidRPr="008C5A3A" w:rsidRDefault="00461BA6" w:rsidP="00E06231">
            <w:pPr>
              <w:pStyle w:val="NormalWeb"/>
              <w:spacing w:before="0" w:beforeAutospacing="0" w:after="0" w:afterAutospacing="0"/>
              <w:jc w:val="both"/>
              <w:rPr>
                <w:rFonts w:ascii="Roboto" w:hAnsi="Roboto"/>
                <w:sz w:val="20"/>
                <w:szCs w:val="20"/>
              </w:rPr>
            </w:pPr>
          </w:p>
        </w:tc>
      </w:tr>
      <w:tr w:rsidR="00461BA6" w:rsidRPr="008C5A3A" w14:paraId="31D6A0BD" w14:textId="77777777" w:rsidTr="0043732C">
        <w:tc>
          <w:tcPr>
            <w:tcW w:w="7735" w:type="dxa"/>
          </w:tcPr>
          <w:p w14:paraId="3BCBBBF4" w14:textId="77777777" w:rsidR="00461BA6" w:rsidRPr="008C5A3A" w:rsidRDefault="00461BA6" w:rsidP="00E06231">
            <w:pPr>
              <w:pStyle w:val="NormalWeb"/>
              <w:spacing w:before="0" w:beforeAutospacing="0" w:after="0" w:afterAutospacing="0"/>
              <w:jc w:val="both"/>
              <w:rPr>
                <w:rFonts w:ascii="Roboto" w:hAnsi="Roboto"/>
                <w:sz w:val="20"/>
                <w:szCs w:val="20"/>
              </w:rPr>
            </w:pPr>
            <w:r w:rsidRPr="008C5A3A">
              <w:rPr>
                <w:rFonts w:ascii="Roboto" w:hAnsi="Roboto"/>
                <w:b/>
                <w:bCs/>
                <w:sz w:val="20"/>
                <w:szCs w:val="20"/>
              </w:rPr>
              <w:t>Value:</w:t>
            </w:r>
            <w:r w:rsidRPr="008C5A3A">
              <w:rPr>
                <w:rFonts w:ascii="Roboto" w:hAnsi="Roboto"/>
                <w:sz w:val="20"/>
                <w:szCs w:val="20"/>
              </w:rPr>
              <w:t xml:space="preserve"> </w:t>
            </w:r>
            <w:proofErr w:type="spellStart"/>
            <w:r w:rsidRPr="008C5A3A">
              <w:rPr>
                <w:rFonts w:ascii="Roboto" w:hAnsi="Roboto"/>
                <w:color w:val="000000"/>
                <w:sz w:val="20"/>
                <w:szCs w:val="20"/>
              </w:rPr>
              <w:t>e.g</w:t>
            </w:r>
            <w:proofErr w:type="spellEnd"/>
            <w:r w:rsidRPr="008C5A3A">
              <w:rPr>
                <w:rFonts w:ascii="Roboto" w:hAnsi="Roboto"/>
                <w:color w:val="000000"/>
                <w:sz w:val="20"/>
                <w:szCs w:val="20"/>
              </w:rPr>
              <w:t xml:space="preserve"> the proposed pricing is within budget</w:t>
            </w:r>
          </w:p>
        </w:tc>
        <w:tc>
          <w:tcPr>
            <w:tcW w:w="1620" w:type="dxa"/>
          </w:tcPr>
          <w:p w14:paraId="11F652E4" w14:textId="77777777" w:rsidR="00461BA6" w:rsidRPr="008C5A3A" w:rsidRDefault="00461BA6" w:rsidP="00E06231">
            <w:pPr>
              <w:pStyle w:val="NormalWeb"/>
              <w:spacing w:before="0" w:beforeAutospacing="0" w:after="0" w:afterAutospacing="0"/>
              <w:jc w:val="both"/>
              <w:rPr>
                <w:rFonts w:ascii="Roboto" w:hAnsi="Roboto"/>
                <w:sz w:val="20"/>
                <w:szCs w:val="20"/>
              </w:rPr>
            </w:pPr>
          </w:p>
        </w:tc>
      </w:tr>
      <w:tr w:rsidR="00461BA6" w:rsidRPr="008C5A3A" w14:paraId="1609D0A6" w14:textId="77777777" w:rsidTr="0043732C">
        <w:tc>
          <w:tcPr>
            <w:tcW w:w="7735" w:type="dxa"/>
          </w:tcPr>
          <w:p w14:paraId="11E13713" w14:textId="77777777" w:rsidR="00461BA6" w:rsidRPr="008C5A3A" w:rsidRDefault="00461BA6" w:rsidP="00E06231">
            <w:pPr>
              <w:pStyle w:val="NormalWeb"/>
              <w:spacing w:before="0" w:beforeAutospacing="0" w:after="0" w:afterAutospacing="0"/>
              <w:jc w:val="both"/>
              <w:rPr>
                <w:rFonts w:ascii="Roboto" w:hAnsi="Roboto"/>
                <w:sz w:val="20"/>
                <w:szCs w:val="20"/>
              </w:rPr>
            </w:pPr>
            <w:r w:rsidRPr="008C5A3A">
              <w:rPr>
                <w:rFonts w:ascii="Roboto" w:hAnsi="Roboto"/>
                <w:b/>
                <w:bCs/>
                <w:sz w:val="20"/>
                <w:szCs w:val="20"/>
              </w:rPr>
              <w:t>Value for money:</w:t>
            </w:r>
            <w:r w:rsidRPr="008C5A3A">
              <w:rPr>
                <w:rFonts w:ascii="Roboto" w:hAnsi="Roboto"/>
                <w:sz w:val="20"/>
                <w:szCs w:val="20"/>
              </w:rPr>
              <w:t xml:space="preserve"> t</w:t>
            </w:r>
            <w:r w:rsidRPr="008C5A3A">
              <w:rPr>
                <w:rFonts w:ascii="Roboto" w:hAnsi="Roboto"/>
                <w:color w:val="000000"/>
                <w:sz w:val="20"/>
                <w:szCs w:val="20"/>
              </w:rPr>
              <w:t>he proposed pricing demonstrates a competitive price and good value for the money</w:t>
            </w:r>
          </w:p>
        </w:tc>
        <w:tc>
          <w:tcPr>
            <w:tcW w:w="1620" w:type="dxa"/>
          </w:tcPr>
          <w:p w14:paraId="080A812A" w14:textId="77777777" w:rsidR="00461BA6" w:rsidRPr="008C5A3A" w:rsidRDefault="00461BA6" w:rsidP="00E06231">
            <w:pPr>
              <w:pStyle w:val="NormalWeb"/>
              <w:spacing w:before="0" w:beforeAutospacing="0" w:after="0" w:afterAutospacing="0"/>
              <w:jc w:val="both"/>
              <w:rPr>
                <w:rFonts w:ascii="Roboto" w:hAnsi="Roboto"/>
                <w:sz w:val="20"/>
                <w:szCs w:val="20"/>
              </w:rPr>
            </w:pPr>
          </w:p>
        </w:tc>
      </w:tr>
    </w:tbl>
    <w:p w14:paraId="6D69CA73" w14:textId="4CBDAB84" w:rsidR="00461BA6" w:rsidRPr="008C5A3A" w:rsidRDefault="00461BA6" w:rsidP="00E06231">
      <w:pPr>
        <w:pStyle w:val="NormalWeb"/>
        <w:spacing w:before="0" w:beforeAutospacing="0" w:after="0" w:afterAutospacing="0"/>
        <w:jc w:val="both"/>
        <w:rPr>
          <w:rFonts w:ascii="Roboto" w:hAnsi="Roboto"/>
          <w:sz w:val="20"/>
          <w:szCs w:val="20"/>
        </w:rPr>
      </w:pPr>
    </w:p>
    <w:p w14:paraId="29BFECCF" w14:textId="761335C3" w:rsidR="005E2BE8" w:rsidRPr="008C5A3A" w:rsidRDefault="005E2BE8" w:rsidP="005E2BE8">
      <w:pPr>
        <w:pStyle w:val="NormalWeb"/>
        <w:spacing w:after="0"/>
        <w:jc w:val="both"/>
        <w:rPr>
          <w:rFonts w:ascii="Roboto" w:hAnsi="Roboto"/>
          <w:color w:val="000000"/>
          <w:sz w:val="20"/>
          <w:szCs w:val="20"/>
        </w:rPr>
      </w:pPr>
      <w:r w:rsidRPr="008C5A3A">
        <w:rPr>
          <w:rFonts w:ascii="Roboto" w:hAnsi="Roboto"/>
          <w:color w:val="000000"/>
          <w:sz w:val="20"/>
          <w:szCs w:val="20"/>
        </w:rPr>
        <w:t>All applicants must also submit their dossier including the following information:</w:t>
      </w:r>
    </w:p>
    <w:p w14:paraId="42EC9246" w14:textId="6032C2A5" w:rsidR="005E2BE8" w:rsidRPr="008C5A3A" w:rsidRDefault="005E2BE8" w:rsidP="005E2BE8">
      <w:pPr>
        <w:pStyle w:val="NormalWeb"/>
        <w:numPr>
          <w:ilvl w:val="0"/>
          <w:numId w:val="11"/>
        </w:numPr>
        <w:spacing w:after="0"/>
        <w:ind w:left="720"/>
        <w:jc w:val="both"/>
        <w:rPr>
          <w:rFonts w:ascii="Roboto" w:hAnsi="Roboto"/>
          <w:color w:val="000000"/>
          <w:sz w:val="20"/>
          <w:szCs w:val="20"/>
        </w:rPr>
      </w:pPr>
      <w:r w:rsidRPr="008C5A3A">
        <w:rPr>
          <w:rFonts w:ascii="Roboto" w:hAnsi="Roboto"/>
          <w:color w:val="000000"/>
          <w:sz w:val="20"/>
          <w:szCs w:val="20"/>
        </w:rPr>
        <w:t>CV and experience</w:t>
      </w:r>
      <w:r w:rsidR="00A40FF8" w:rsidRPr="008C5A3A">
        <w:rPr>
          <w:rFonts w:ascii="Roboto" w:hAnsi="Roboto"/>
          <w:color w:val="000000"/>
          <w:sz w:val="20"/>
          <w:szCs w:val="20"/>
        </w:rPr>
        <w:t xml:space="preserve"> including a </w:t>
      </w:r>
      <w:proofErr w:type="gramStart"/>
      <w:r w:rsidR="00A40FF8" w:rsidRPr="008C5A3A">
        <w:rPr>
          <w:rFonts w:ascii="Roboto" w:hAnsi="Roboto"/>
          <w:color w:val="000000"/>
          <w:sz w:val="20"/>
          <w:szCs w:val="20"/>
        </w:rPr>
        <w:t>work sampl</w:t>
      </w:r>
      <w:r w:rsidR="00816458" w:rsidRPr="008C5A3A">
        <w:rPr>
          <w:rFonts w:ascii="Roboto" w:hAnsi="Roboto"/>
          <w:color w:val="000000"/>
          <w:sz w:val="20"/>
          <w:szCs w:val="20"/>
        </w:rPr>
        <w:t>e</w:t>
      </w:r>
      <w:r w:rsidR="00A40FF8" w:rsidRPr="008C5A3A">
        <w:rPr>
          <w:rFonts w:ascii="Roboto" w:hAnsi="Roboto"/>
          <w:color w:val="000000"/>
          <w:sz w:val="20"/>
          <w:szCs w:val="20"/>
        </w:rPr>
        <w:t>s</w:t>
      </w:r>
      <w:proofErr w:type="gramEnd"/>
      <w:r w:rsidRPr="008C5A3A">
        <w:rPr>
          <w:rFonts w:ascii="Roboto" w:hAnsi="Roboto"/>
          <w:color w:val="000000"/>
          <w:sz w:val="20"/>
          <w:szCs w:val="20"/>
        </w:rPr>
        <w:t xml:space="preserve"> in analyzing value chains and developing market systems.</w:t>
      </w:r>
    </w:p>
    <w:p w14:paraId="08B44F71" w14:textId="77777777" w:rsidR="005E2BE8" w:rsidRPr="008C5A3A" w:rsidRDefault="005E2BE8" w:rsidP="005E2BE8">
      <w:pPr>
        <w:pStyle w:val="NormalWeb"/>
        <w:numPr>
          <w:ilvl w:val="0"/>
          <w:numId w:val="11"/>
        </w:numPr>
        <w:spacing w:after="0"/>
        <w:ind w:left="720"/>
        <w:jc w:val="both"/>
        <w:rPr>
          <w:rFonts w:ascii="Roboto" w:hAnsi="Roboto"/>
          <w:color w:val="000000"/>
          <w:sz w:val="20"/>
          <w:szCs w:val="20"/>
        </w:rPr>
      </w:pPr>
      <w:r w:rsidRPr="008C5A3A">
        <w:rPr>
          <w:rFonts w:ascii="Roboto" w:hAnsi="Roboto"/>
          <w:color w:val="000000"/>
          <w:sz w:val="20"/>
          <w:szCs w:val="20"/>
        </w:rPr>
        <w:t>Knowledge of the clean cooking value chain in Haiti.</w:t>
      </w:r>
    </w:p>
    <w:p w14:paraId="08584486" w14:textId="77777777" w:rsidR="005E2BE8" w:rsidRPr="008C5A3A" w:rsidRDefault="005E2BE8" w:rsidP="005E2BE8">
      <w:pPr>
        <w:pStyle w:val="NormalWeb"/>
        <w:numPr>
          <w:ilvl w:val="0"/>
          <w:numId w:val="11"/>
        </w:numPr>
        <w:spacing w:after="0"/>
        <w:ind w:left="720"/>
        <w:jc w:val="both"/>
        <w:rPr>
          <w:rFonts w:ascii="Roboto" w:hAnsi="Roboto"/>
          <w:color w:val="000000"/>
          <w:sz w:val="20"/>
          <w:szCs w:val="20"/>
        </w:rPr>
      </w:pPr>
      <w:r w:rsidRPr="008C5A3A">
        <w:rPr>
          <w:rFonts w:ascii="Roboto" w:hAnsi="Roboto"/>
          <w:color w:val="000000"/>
          <w:sz w:val="20"/>
          <w:szCs w:val="20"/>
        </w:rPr>
        <w:t>Presence at the national level, ideally in the project intervention areas or capable of offering collaboration with a pre-identified national team,</w:t>
      </w:r>
    </w:p>
    <w:p w14:paraId="3D496B13" w14:textId="77777777" w:rsidR="005E2BE8" w:rsidRPr="008C5A3A" w:rsidRDefault="005E2BE8" w:rsidP="005E2BE8">
      <w:pPr>
        <w:pStyle w:val="NormalWeb"/>
        <w:numPr>
          <w:ilvl w:val="0"/>
          <w:numId w:val="11"/>
        </w:numPr>
        <w:spacing w:after="0"/>
        <w:ind w:left="720"/>
        <w:jc w:val="both"/>
        <w:rPr>
          <w:rFonts w:ascii="Roboto" w:hAnsi="Roboto"/>
          <w:color w:val="000000"/>
          <w:sz w:val="20"/>
          <w:szCs w:val="20"/>
        </w:rPr>
      </w:pPr>
      <w:r w:rsidRPr="008C5A3A">
        <w:rPr>
          <w:rFonts w:ascii="Roboto" w:hAnsi="Roboto"/>
          <w:color w:val="000000"/>
          <w:sz w:val="20"/>
          <w:szCs w:val="20"/>
        </w:rPr>
        <w:t>Ability to work with industry players and institutional and political frameworks at the national level.</w:t>
      </w:r>
    </w:p>
    <w:p w14:paraId="449D79B0" w14:textId="77777777" w:rsidR="005E2BE8" w:rsidRPr="008C5A3A" w:rsidRDefault="005E2BE8" w:rsidP="005E2BE8">
      <w:pPr>
        <w:pStyle w:val="NormalWeb"/>
        <w:numPr>
          <w:ilvl w:val="0"/>
          <w:numId w:val="11"/>
        </w:numPr>
        <w:spacing w:after="0"/>
        <w:ind w:left="720"/>
        <w:jc w:val="both"/>
        <w:rPr>
          <w:rFonts w:ascii="Roboto" w:hAnsi="Roboto"/>
          <w:color w:val="000000"/>
          <w:sz w:val="20"/>
          <w:szCs w:val="20"/>
        </w:rPr>
      </w:pPr>
      <w:r w:rsidRPr="008C5A3A">
        <w:rPr>
          <w:rFonts w:ascii="Roboto" w:hAnsi="Roboto"/>
          <w:color w:val="000000"/>
          <w:sz w:val="20"/>
          <w:szCs w:val="20"/>
        </w:rPr>
        <w:t>Other desired skills:</w:t>
      </w:r>
    </w:p>
    <w:p w14:paraId="68524135" w14:textId="77777777" w:rsidR="005E2BE8" w:rsidRPr="008C5A3A" w:rsidRDefault="005E2BE8" w:rsidP="005E2BE8">
      <w:pPr>
        <w:pStyle w:val="NormalWeb"/>
        <w:numPr>
          <w:ilvl w:val="0"/>
          <w:numId w:val="11"/>
        </w:numPr>
        <w:spacing w:after="0"/>
        <w:ind w:left="720"/>
        <w:jc w:val="both"/>
        <w:rPr>
          <w:rFonts w:ascii="Roboto" w:hAnsi="Roboto"/>
          <w:color w:val="000000"/>
          <w:sz w:val="20"/>
          <w:szCs w:val="20"/>
        </w:rPr>
      </w:pPr>
      <w:r w:rsidRPr="008C5A3A">
        <w:rPr>
          <w:rFonts w:ascii="Roboto" w:hAnsi="Roboto"/>
          <w:color w:val="000000"/>
          <w:sz w:val="20"/>
          <w:szCs w:val="20"/>
        </w:rPr>
        <w:t>Excellent oral, written and presentation skills</w:t>
      </w:r>
    </w:p>
    <w:p w14:paraId="369C7A27" w14:textId="77777777" w:rsidR="005E2BE8" w:rsidRPr="008C5A3A" w:rsidRDefault="005E2BE8" w:rsidP="005E2BE8">
      <w:pPr>
        <w:pStyle w:val="NormalWeb"/>
        <w:numPr>
          <w:ilvl w:val="0"/>
          <w:numId w:val="11"/>
        </w:numPr>
        <w:spacing w:after="0"/>
        <w:ind w:left="720"/>
        <w:jc w:val="both"/>
        <w:rPr>
          <w:rFonts w:ascii="Roboto" w:hAnsi="Roboto"/>
          <w:color w:val="000000"/>
          <w:sz w:val="20"/>
          <w:szCs w:val="20"/>
        </w:rPr>
      </w:pPr>
      <w:r w:rsidRPr="008C5A3A">
        <w:rPr>
          <w:rFonts w:ascii="Roboto" w:hAnsi="Roboto"/>
          <w:color w:val="000000"/>
          <w:sz w:val="20"/>
          <w:szCs w:val="20"/>
        </w:rPr>
        <w:t>Ability to produce high quality reports</w:t>
      </w:r>
    </w:p>
    <w:p w14:paraId="2369B7E1" w14:textId="6B955726" w:rsidR="005E2BE8" w:rsidRPr="008C5A3A" w:rsidRDefault="005E2BE8" w:rsidP="00E06231">
      <w:pPr>
        <w:pStyle w:val="NormalWeb"/>
        <w:spacing w:before="0" w:beforeAutospacing="0" w:after="0" w:afterAutospacing="0"/>
        <w:jc w:val="both"/>
        <w:rPr>
          <w:rFonts w:ascii="Roboto" w:hAnsi="Roboto"/>
          <w:sz w:val="20"/>
          <w:szCs w:val="20"/>
        </w:rPr>
      </w:pPr>
    </w:p>
    <w:p w14:paraId="5B3D32B5" w14:textId="77777777" w:rsidR="006B3C77" w:rsidRPr="008C5A3A" w:rsidRDefault="006B3C77" w:rsidP="00E06231">
      <w:pPr>
        <w:pStyle w:val="NormalWeb"/>
        <w:spacing w:before="0" w:beforeAutospacing="0" w:after="0" w:afterAutospacing="0"/>
        <w:jc w:val="both"/>
        <w:rPr>
          <w:rFonts w:ascii="Roboto" w:hAnsi="Roboto"/>
          <w:sz w:val="20"/>
          <w:szCs w:val="20"/>
        </w:rPr>
      </w:pPr>
    </w:p>
    <w:p w14:paraId="5763F41B"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b/>
          <w:bCs/>
          <w:color w:val="000000"/>
          <w:sz w:val="20"/>
          <w:szCs w:val="20"/>
          <w:u w:val="single"/>
        </w:rPr>
        <w:t>Intent and disclaimer</w:t>
      </w:r>
    </w:p>
    <w:p w14:paraId="309891F7" w14:textId="3842B845"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xml:space="preserve">This RFP is made with the intent to identify a </w:t>
      </w:r>
      <w:proofErr w:type="gramStart"/>
      <w:r w:rsidRPr="008C5A3A">
        <w:rPr>
          <w:rFonts w:ascii="Roboto" w:hAnsi="Roboto"/>
          <w:color w:val="000000"/>
          <w:sz w:val="20"/>
          <w:szCs w:val="20"/>
        </w:rPr>
        <w:t>Consultant</w:t>
      </w:r>
      <w:proofErr w:type="gramEnd"/>
      <w:r w:rsidRPr="008C5A3A">
        <w:rPr>
          <w:rFonts w:ascii="Roboto" w:hAnsi="Roboto"/>
          <w:color w:val="000000"/>
          <w:sz w:val="20"/>
          <w:szCs w:val="20"/>
        </w:rPr>
        <w:t xml:space="preserve"> to deliver results as described in this RFP.  UNF/</w:t>
      </w:r>
      <w:r w:rsidR="00994D07" w:rsidRPr="008C5A3A">
        <w:rPr>
          <w:rFonts w:ascii="Roboto" w:hAnsi="Roboto"/>
          <w:color w:val="000000"/>
          <w:sz w:val="20"/>
          <w:szCs w:val="20"/>
        </w:rPr>
        <w:t>CCA</w:t>
      </w:r>
      <w:r w:rsidRPr="008C5A3A">
        <w:rPr>
          <w:rFonts w:ascii="Roboto" w:hAnsi="Roboto"/>
          <w:color w:val="000000"/>
          <w:sz w:val="20"/>
          <w:szCs w:val="20"/>
        </w:rPr>
        <w:t xml:space="preserve"> will rely on the Consultant’s representations to be truthful and as described.  </w:t>
      </w:r>
      <w:r w:rsidR="00994D07" w:rsidRPr="008C5A3A">
        <w:rPr>
          <w:rFonts w:ascii="Roboto" w:hAnsi="Roboto"/>
          <w:color w:val="000000"/>
          <w:sz w:val="20"/>
          <w:szCs w:val="20"/>
        </w:rPr>
        <w:t>CCA</w:t>
      </w:r>
      <w:r w:rsidRPr="008C5A3A">
        <w:rPr>
          <w:rFonts w:ascii="Roboto" w:hAnsi="Roboto"/>
          <w:color w:val="000000"/>
          <w:sz w:val="20"/>
          <w:szCs w:val="20"/>
        </w:rPr>
        <w:t xml:space="preserve"> assumes it can be confident in the Consultant’s ability to deliver the product(s) and/or service(s) proposed in response to this RFP.</w:t>
      </w:r>
    </w:p>
    <w:p w14:paraId="6824889F"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w:t>
      </w:r>
    </w:p>
    <w:p w14:paraId="5C9A1812" w14:textId="72A409F4"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xml:space="preserve">If </w:t>
      </w:r>
      <w:r w:rsidR="00994D07" w:rsidRPr="008C5A3A">
        <w:rPr>
          <w:rFonts w:ascii="Roboto" w:hAnsi="Roboto"/>
          <w:color w:val="000000"/>
          <w:sz w:val="20"/>
          <w:szCs w:val="20"/>
        </w:rPr>
        <w:t>CCA</w:t>
      </w:r>
      <w:r w:rsidRPr="008C5A3A">
        <w:rPr>
          <w:rFonts w:ascii="Roboto" w:hAnsi="Roboto"/>
          <w:color w:val="000000"/>
          <w:sz w:val="20"/>
          <w:szCs w:val="20"/>
        </w:rPr>
        <w:t xml:space="preserve"> amends the RFP, copies of any such amendments will be sent to all respondents to the proposal.</w:t>
      </w:r>
    </w:p>
    <w:p w14:paraId="1E9A625A" w14:textId="77777777" w:rsidR="0083193A" w:rsidRPr="008C5A3A" w:rsidRDefault="0083193A" w:rsidP="00E06231">
      <w:pPr>
        <w:pStyle w:val="NormalWeb"/>
        <w:spacing w:before="0" w:beforeAutospacing="0" w:after="0" w:afterAutospacing="0"/>
        <w:jc w:val="both"/>
        <w:rPr>
          <w:rFonts w:ascii="Roboto" w:hAnsi="Roboto"/>
          <w:b/>
          <w:bCs/>
          <w:color w:val="000000"/>
          <w:sz w:val="20"/>
          <w:szCs w:val="20"/>
          <w:u w:val="single"/>
        </w:rPr>
      </w:pPr>
    </w:p>
    <w:p w14:paraId="23BBDB2F"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b/>
          <w:bCs/>
          <w:color w:val="000000"/>
          <w:sz w:val="20"/>
          <w:szCs w:val="20"/>
          <w:u w:val="single"/>
        </w:rPr>
        <w:t>Proposal Guidelines and Requirements</w:t>
      </w:r>
    </w:p>
    <w:p w14:paraId="78D44E4C" w14:textId="77777777" w:rsidR="0083193A" w:rsidRPr="008C5A3A" w:rsidRDefault="0083193A" w:rsidP="00E06231">
      <w:pPr>
        <w:pStyle w:val="NormalWeb"/>
        <w:numPr>
          <w:ilvl w:val="0"/>
          <w:numId w:val="2"/>
        </w:numPr>
        <w:spacing w:before="0" w:beforeAutospacing="0" w:after="0" w:afterAutospacing="0"/>
        <w:jc w:val="both"/>
        <w:rPr>
          <w:rFonts w:ascii="Roboto" w:hAnsi="Roboto"/>
          <w:sz w:val="20"/>
          <w:szCs w:val="20"/>
        </w:rPr>
      </w:pPr>
      <w:r w:rsidRPr="008C5A3A">
        <w:rPr>
          <w:rFonts w:ascii="Roboto" w:hAnsi="Roboto" w:cs="Arial"/>
          <w:color w:val="000000"/>
          <w:sz w:val="20"/>
          <w:szCs w:val="20"/>
        </w:rPr>
        <w:t>This RFP is open to multiple partners and is a competitive process.</w:t>
      </w:r>
    </w:p>
    <w:p w14:paraId="03CCAA9B" w14:textId="1FBB0AF9" w:rsidR="0083193A" w:rsidRPr="008C5A3A" w:rsidRDefault="0083193A" w:rsidP="00E06231">
      <w:pPr>
        <w:pStyle w:val="NormalWeb"/>
        <w:numPr>
          <w:ilvl w:val="0"/>
          <w:numId w:val="2"/>
        </w:numPr>
        <w:spacing w:before="0" w:beforeAutospacing="0" w:after="0" w:afterAutospacing="0"/>
        <w:jc w:val="both"/>
        <w:rPr>
          <w:rFonts w:ascii="Roboto" w:hAnsi="Roboto"/>
          <w:sz w:val="20"/>
          <w:szCs w:val="20"/>
        </w:rPr>
      </w:pPr>
      <w:r w:rsidRPr="008C5A3A">
        <w:rPr>
          <w:rFonts w:ascii="Roboto" w:hAnsi="Roboto" w:cs="Arial"/>
          <w:color w:val="000000"/>
          <w:sz w:val="20"/>
          <w:szCs w:val="20"/>
        </w:rPr>
        <w:t xml:space="preserve">Proposals received after </w:t>
      </w:r>
      <w:r w:rsidR="00994D07" w:rsidRPr="008C5A3A">
        <w:rPr>
          <w:rFonts w:ascii="Roboto" w:hAnsi="Roboto"/>
          <w:color w:val="000000"/>
          <w:sz w:val="20"/>
          <w:szCs w:val="20"/>
        </w:rPr>
        <w:t>January 7</w:t>
      </w:r>
      <w:r w:rsidR="00C51027" w:rsidRPr="008C5A3A">
        <w:rPr>
          <w:rFonts w:ascii="Roboto" w:hAnsi="Roboto"/>
          <w:color w:val="000000"/>
          <w:sz w:val="20"/>
          <w:szCs w:val="20"/>
        </w:rPr>
        <w:t>, 202</w:t>
      </w:r>
      <w:r w:rsidR="00994D07" w:rsidRPr="008C5A3A">
        <w:rPr>
          <w:rFonts w:ascii="Roboto" w:hAnsi="Roboto"/>
          <w:color w:val="000000"/>
          <w:sz w:val="20"/>
          <w:szCs w:val="20"/>
        </w:rPr>
        <w:t>2</w:t>
      </w:r>
      <w:r w:rsidR="00C51027" w:rsidRPr="008C5A3A">
        <w:rPr>
          <w:rFonts w:ascii="Roboto" w:hAnsi="Roboto"/>
          <w:color w:val="000000"/>
          <w:sz w:val="20"/>
          <w:szCs w:val="20"/>
        </w:rPr>
        <w:t xml:space="preserve"> – 4:00PM EST</w:t>
      </w:r>
      <w:r w:rsidRPr="008C5A3A">
        <w:rPr>
          <w:rFonts w:ascii="Roboto" w:hAnsi="Roboto" w:cs="Arial"/>
          <w:color w:val="000000"/>
          <w:sz w:val="20"/>
          <w:szCs w:val="20"/>
        </w:rPr>
        <w:t xml:space="preserve"> will not be considered.</w:t>
      </w:r>
    </w:p>
    <w:p w14:paraId="5DB9AC7C" w14:textId="042AAFCB" w:rsidR="0083193A" w:rsidRPr="008C5A3A" w:rsidRDefault="0083193A" w:rsidP="00E06231">
      <w:pPr>
        <w:pStyle w:val="NormalWeb"/>
        <w:numPr>
          <w:ilvl w:val="0"/>
          <w:numId w:val="2"/>
        </w:numPr>
        <w:spacing w:before="0" w:beforeAutospacing="0" w:after="0" w:afterAutospacing="0"/>
        <w:jc w:val="both"/>
        <w:rPr>
          <w:rFonts w:ascii="Roboto" w:hAnsi="Roboto"/>
          <w:sz w:val="20"/>
          <w:szCs w:val="20"/>
        </w:rPr>
      </w:pPr>
      <w:r w:rsidRPr="008C5A3A">
        <w:rPr>
          <w:rFonts w:ascii="Roboto" w:hAnsi="Roboto" w:cs="Arial"/>
          <w:color w:val="000000"/>
          <w:sz w:val="20"/>
          <w:szCs w:val="20"/>
        </w:rPr>
        <w:lastRenderedPageBreak/>
        <w:t xml:space="preserve">The price provided should be in US </w:t>
      </w:r>
      <w:r w:rsidR="00C51027" w:rsidRPr="008C5A3A">
        <w:rPr>
          <w:rFonts w:ascii="Roboto" w:hAnsi="Roboto" w:cs="Arial"/>
          <w:color w:val="000000"/>
          <w:sz w:val="20"/>
          <w:szCs w:val="20"/>
        </w:rPr>
        <w:t>dollars and</w:t>
      </w:r>
      <w:r w:rsidRPr="008C5A3A">
        <w:rPr>
          <w:rFonts w:ascii="Roboto" w:hAnsi="Roboto" w:cs="Arial"/>
          <w:color w:val="000000"/>
          <w:sz w:val="20"/>
          <w:szCs w:val="20"/>
        </w:rPr>
        <w:t xml:space="preserve"> should contain both pre-tax and net of tax values. If the process excludes certain fees or charges, the applicant must provide a detailed list of excluded fees with a complete explanation of the nature of those fees.</w:t>
      </w:r>
    </w:p>
    <w:p w14:paraId="371B0962" w14:textId="60BEE910" w:rsidR="0083193A" w:rsidRPr="008C5A3A" w:rsidRDefault="00D73507" w:rsidP="00E06231">
      <w:pPr>
        <w:pStyle w:val="NormalWeb"/>
        <w:numPr>
          <w:ilvl w:val="0"/>
          <w:numId w:val="2"/>
        </w:numPr>
        <w:spacing w:before="0" w:beforeAutospacing="0" w:after="0" w:afterAutospacing="0"/>
        <w:jc w:val="both"/>
        <w:rPr>
          <w:rFonts w:ascii="Roboto" w:hAnsi="Roboto"/>
          <w:sz w:val="20"/>
          <w:szCs w:val="20"/>
        </w:rPr>
      </w:pPr>
      <w:r w:rsidRPr="008C5A3A">
        <w:rPr>
          <w:rFonts w:ascii="Roboto" w:hAnsi="Roboto" w:cs="Arial"/>
          <w:color w:val="000000"/>
          <w:sz w:val="20"/>
          <w:szCs w:val="20"/>
        </w:rPr>
        <w:t>CCA</w:t>
      </w:r>
      <w:r w:rsidR="00994D07" w:rsidRPr="008C5A3A">
        <w:rPr>
          <w:rFonts w:ascii="Roboto" w:hAnsi="Roboto" w:cs="Arial"/>
          <w:color w:val="000000"/>
          <w:sz w:val="20"/>
          <w:szCs w:val="20"/>
        </w:rPr>
        <w:t xml:space="preserve"> </w:t>
      </w:r>
      <w:r w:rsidR="0083193A" w:rsidRPr="008C5A3A">
        <w:rPr>
          <w:rFonts w:ascii="Roboto" w:hAnsi="Roboto" w:cs="Arial"/>
          <w:color w:val="000000"/>
          <w:sz w:val="20"/>
          <w:szCs w:val="20"/>
        </w:rPr>
        <w:t>prefers a single point of contact who manages deliverables. If the execution of work to be performed by the Consultant requires the hiring of sub-contractors, the Consultant must clearly state this in the proposal. Sub-contractors must be identified and the work they will perform must be defined. Subcontractors are subject to vetting and approval of UNF/</w:t>
      </w:r>
      <w:r w:rsidR="00994D07" w:rsidRPr="008C5A3A">
        <w:rPr>
          <w:rFonts w:ascii="Roboto" w:hAnsi="Roboto" w:cs="Arial"/>
          <w:color w:val="000000"/>
          <w:sz w:val="20"/>
          <w:szCs w:val="20"/>
        </w:rPr>
        <w:t>CCA</w:t>
      </w:r>
      <w:r w:rsidR="0083193A" w:rsidRPr="008C5A3A">
        <w:rPr>
          <w:rFonts w:ascii="Roboto" w:hAnsi="Roboto" w:cs="Arial"/>
          <w:color w:val="000000"/>
          <w:sz w:val="20"/>
          <w:szCs w:val="20"/>
        </w:rPr>
        <w:t xml:space="preserve">. </w:t>
      </w:r>
    </w:p>
    <w:p w14:paraId="2343C381" w14:textId="7474AF7F" w:rsidR="0083193A" w:rsidRPr="008C5A3A" w:rsidRDefault="00994D07" w:rsidP="00E06231">
      <w:pPr>
        <w:pStyle w:val="NormalWeb"/>
        <w:numPr>
          <w:ilvl w:val="0"/>
          <w:numId w:val="2"/>
        </w:numPr>
        <w:spacing w:before="0" w:beforeAutospacing="0" w:after="0" w:afterAutospacing="0"/>
        <w:jc w:val="both"/>
        <w:rPr>
          <w:rFonts w:ascii="Roboto" w:hAnsi="Roboto"/>
          <w:sz w:val="20"/>
          <w:szCs w:val="20"/>
        </w:rPr>
      </w:pPr>
      <w:r w:rsidRPr="008C5A3A">
        <w:rPr>
          <w:rFonts w:ascii="Roboto" w:hAnsi="Roboto" w:cs="Arial"/>
          <w:color w:val="000000"/>
          <w:sz w:val="20"/>
          <w:szCs w:val="20"/>
        </w:rPr>
        <w:t>CCA</w:t>
      </w:r>
      <w:r w:rsidR="0083193A" w:rsidRPr="008C5A3A">
        <w:rPr>
          <w:rFonts w:ascii="Roboto" w:hAnsi="Roboto" w:cs="Arial"/>
          <w:color w:val="000000"/>
          <w:sz w:val="20"/>
          <w:szCs w:val="20"/>
        </w:rPr>
        <w:t xml:space="preserve"> will not refuse a proposal based upon the use of subcontractors; however, we retain the right to refuse the sub-contractors you have selected.</w:t>
      </w:r>
    </w:p>
    <w:p w14:paraId="79AFE99A" w14:textId="77777777" w:rsidR="0083193A" w:rsidRPr="008C5A3A" w:rsidRDefault="0083193A" w:rsidP="00E06231">
      <w:pPr>
        <w:pStyle w:val="NormalWeb"/>
        <w:numPr>
          <w:ilvl w:val="0"/>
          <w:numId w:val="2"/>
        </w:numPr>
        <w:spacing w:before="0" w:beforeAutospacing="0" w:after="0" w:afterAutospacing="0"/>
        <w:jc w:val="both"/>
        <w:rPr>
          <w:rFonts w:ascii="Roboto" w:hAnsi="Roboto"/>
          <w:sz w:val="20"/>
          <w:szCs w:val="20"/>
        </w:rPr>
      </w:pPr>
      <w:r w:rsidRPr="008C5A3A">
        <w:rPr>
          <w:rFonts w:ascii="Roboto" w:hAnsi="Roboto" w:cs="Arial"/>
          <w:color w:val="000000"/>
          <w:sz w:val="20"/>
          <w:szCs w:val="20"/>
        </w:rPr>
        <w:t>Provisions of this RFP and the contents of the successful responses are considered available for inclusion in final contractual obligations.</w:t>
      </w:r>
    </w:p>
    <w:p w14:paraId="09A75C07" w14:textId="77777777" w:rsidR="0083193A" w:rsidRPr="008C5A3A" w:rsidRDefault="0083193A" w:rsidP="00E06231">
      <w:pPr>
        <w:pStyle w:val="NormalWeb"/>
        <w:spacing w:before="0" w:beforeAutospacing="0" w:after="0" w:afterAutospacing="0"/>
        <w:jc w:val="both"/>
        <w:rPr>
          <w:rFonts w:ascii="Roboto" w:hAnsi="Roboto"/>
          <w:sz w:val="20"/>
          <w:szCs w:val="20"/>
        </w:rPr>
      </w:pPr>
    </w:p>
    <w:p w14:paraId="74823109" w14:textId="77777777" w:rsidR="0083193A" w:rsidRPr="008C5A3A" w:rsidRDefault="0083193A" w:rsidP="00E06231">
      <w:pPr>
        <w:pStyle w:val="NormalWeb"/>
        <w:spacing w:before="0" w:beforeAutospacing="0" w:after="0" w:afterAutospacing="0"/>
        <w:jc w:val="both"/>
        <w:rPr>
          <w:rFonts w:ascii="Roboto" w:hAnsi="Roboto"/>
          <w:sz w:val="20"/>
          <w:szCs w:val="20"/>
        </w:rPr>
      </w:pPr>
    </w:p>
    <w:p w14:paraId="41A024D3"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s="Arial"/>
          <w:b/>
          <w:bCs/>
          <w:color w:val="000000"/>
          <w:sz w:val="20"/>
          <w:szCs w:val="20"/>
          <w:u w:val="single"/>
        </w:rPr>
        <w:t>Format for Proposals</w:t>
      </w:r>
    </w:p>
    <w:p w14:paraId="37B1848D" w14:textId="333B2052" w:rsidR="0083193A" w:rsidRPr="008C5A3A" w:rsidRDefault="0083193A" w:rsidP="00E06231">
      <w:pPr>
        <w:jc w:val="both"/>
        <w:rPr>
          <w:rFonts w:ascii="Roboto" w:hAnsi="Roboto"/>
          <w:sz w:val="20"/>
          <w:szCs w:val="20"/>
        </w:rPr>
      </w:pPr>
      <w:r w:rsidRPr="008C5A3A">
        <w:rPr>
          <w:rFonts w:ascii="Roboto" w:hAnsi="Roboto"/>
          <w:sz w:val="20"/>
          <w:szCs w:val="20"/>
        </w:rPr>
        <w:t xml:space="preserve">Proposals </w:t>
      </w:r>
      <w:r w:rsidR="00A40FF8" w:rsidRPr="008C5A3A">
        <w:rPr>
          <w:rFonts w:ascii="Roboto" w:hAnsi="Roboto"/>
          <w:sz w:val="20"/>
          <w:szCs w:val="20"/>
        </w:rPr>
        <w:t xml:space="preserve">can be submitted in French or </w:t>
      </w:r>
      <w:proofErr w:type="gramStart"/>
      <w:r w:rsidR="00A40FF8" w:rsidRPr="008C5A3A">
        <w:rPr>
          <w:rFonts w:ascii="Roboto" w:hAnsi="Roboto"/>
          <w:sz w:val="20"/>
          <w:szCs w:val="20"/>
        </w:rPr>
        <w:t>English, and</w:t>
      </w:r>
      <w:proofErr w:type="gramEnd"/>
      <w:r w:rsidR="00A40FF8" w:rsidRPr="008C5A3A">
        <w:rPr>
          <w:rFonts w:ascii="Roboto" w:hAnsi="Roboto"/>
          <w:sz w:val="20"/>
          <w:szCs w:val="20"/>
        </w:rPr>
        <w:t xml:space="preserve"> </w:t>
      </w:r>
      <w:r w:rsidRPr="008C5A3A">
        <w:rPr>
          <w:rFonts w:ascii="Roboto" w:hAnsi="Roboto"/>
          <w:sz w:val="20"/>
          <w:szCs w:val="20"/>
        </w:rPr>
        <w:t>must include applicant signature as well as a signed declaration form. Proposals must include the full legal name of applicant, as well as legal formation and ownership structure (</w:t>
      </w:r>
      <w:proofErr w:type="gramStart"/>
      <w:r w:rsidRPr="008C5A3A">
        <w:rPr>
          <w:rFonts w:ascii="Roboto" w:hAnsi="Roboto"/>
          <w:sz w:val="20"/>
          <w:szCs w:val="20"/>
        </w:rPr>
        <w:t>e.g.</w:t>
      </w:r>
      <w:proofErr w:type="gramEnd"/>
      <w:r w:rsidRPr="008C5A3A">
        <w:rPr>
          <w:rFonts w:ascii="Roboto" w:hAnsi="Roboto"/>
          <w:sz w:val="20"/>
          <w:szCs w:val="20"/>
        </w:rPr>
        <w:t xml:space="preserve"> incorporation certification, tax status and ID, etc.). </w:t>
      </w:r>
    </w:p>
    <w:p w14:paraId="3036DD28" w14:textId="77777777" w:rsidR="0083193A" w:rsidRPr="008C5A3A" w:rsidRDefault="0083193A" w:rsidP="00E06231">
      <w:pPr>
        <w:jc w:val="both"/>
        <w:rPr>
          <w:rFonts w:ascii="Roboto" w:hAnsi="Roboto"/>
          <w:sz w:val="20"/>
          <w:szCs w:val="20"/>
        </w:rPr>
      </w:pPr>
    </w:p>
    <w:p w14:paraId="43CF0965"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b/>
          <w:bCs/>
          <w:color w:val="000000"/>
          <w:sz w:val="20"/>
          <w:szCs w:val="20"/>
          <w:u w:val="single"/>
        </w:rPr>
        <w:t>Contracting and Compliance</w:t>
      </w:r>
    </w:p>
    <w:p w14:paraId="78A83491" w14:textId="32B8C753" w:rsidR="0083193A" w:rsidRPr="008C5A3A" w:rsidRDefault="00994D07" w:rsidP="00E06231">
      <w:pPr>
        <w:pStyle w:val="NormalWeb"/>
        <w:spacing w:before="0" w:beforeAutospacing="0" w:after="0" w:afterAutospacing="0"/>
        <w:jc w:val="both"/>
        <w:rPr>
          <w:rFonts w:ascii="Roboto" w:hAnsi="Roboto"/>
          <w:sz w:val="20"/>
          <w:szCs w:val="20"/>
        </w:rPr>
      </w:pPr>
      <w:r w:rsidRPr="008C5A3A">
        <w:rPr>
          <w:rFonts w:ascii="Roboto" w:hAnsi="Roboto" w:cs="Arial"/>
          <w:color w:val="000000"/>
          <w:sz w:val="20"/>
          <w:szCs w:val="20"/>
        </w:rPr>
        <w:t>CCA</w:t>
      </w:r>
      <w:r w:rsidR="0083193A" w:rsidRPr="008C5A3A">
        <w:rPr>
          <w:rFonts w:ascii="Roboto" w:hAnsi="Roboto" w:cs="Arial"/>
          <w:color w:val="000000"/>
          <w:sz w:val="20"/>
          <w:szCs w:val="20"/>
        </w:rPr>
        <w:t xml:space="preserve"> will negotiate contract terms upon selection. A copy of the contract terms and conditions will be provided upon selection. All contracts are subject to review by the UN Foundation’s Business Services and Budget Reporting team. The project will start upon the complete execution of the contract. The contract will outline terms and conditions, scope, budget, and applicable flow down terms. Selected recipient(s) must comply with </w:t>
      </w:r>
      <w:r w:rsidRPr="008C5A3A">
        <w:rPr>
          <w:rFonts w:ascii="Roboto" w:hAnsi="Roboto" w:cs="Arial"/>
          <w:color w:val="000000"/>
          <w:sz w:val="20"/>
          <w:szCs w:val="20"/>
        </w:rPr>
        <w:t>CCA</w:t>
      </w:r>
      <w:r w:rsidR="0083193A" w:rsidRPr="008C5A3A">
        <w:rPr>
          <w:rFonts w:ascii="Roboto" w:hAnsi="Roboto" w:cs="Arial"/>
          <w:color w:val="000000"/>
          <w:sz w:val="20"/>
          <w:szCs w:val="20"/>
        </w:rPr>
        <w:t>, United Nations Foundation, and funder compliance requirements. The selected recipient(s) must also undergo detailed legal, financial, and commercial due diligence.</w:t>
      </w:r>
    </w:p>
    <w:p w14:paraId="67F58673"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s="Arial"/>
          <w:color w:val="000000"/>
          <w:sz w:val="20"/>
          <w:szCs w:val="20"/>
        </w:rPr>
        <w:t> </w:t>
      </w:r>
    </w:p>
    <w:p w14:paraId="5370A3EC" w14:textId="77777777" w:rsidR="00F331E7"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b/>
          <w:bCs/>
          <w:color w:val="000000"/>
          <w:sz w:val="20"/>
          <w:szCs w:val="20"/>
          <w:u w:val="single"/>
        </w:rPr>
        <w:t>Release</w:t>
      </w:r>
    </w:p>
    <w:p w14:paraId="4D31700C" w14:textId="6A6E6EFF"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xml:space="preserve">The Consultant understands that the Clean Cooking </w:t>
      </w:r>
      <w:r w:rsidR="00994D07" w:rsidRPr="008C5A3A">
        <w:rPr>
          <w:rFonts w:ascii="Roboto" w:hAnsi="Roboto"/>
          <w:color w:val="000000"/>
          <w:sz w:val="20"/>
          <w:szCs w:val="20"/>
        </w:rPr>
        <w:t>CCA</w:t>
      </w:r>
      <w:r w:rsidRPr="008C5A3A">
        <w:rPr>
          <w:rFonts w:ascii="Roboto" w:hAnsi="Roboto"/>
          <w:color w:val="000000"/>
          <w:sz w:val="20"/>
          <w:szCs w:val="20"/>
        </w:rPr>
        <w:t xml:space="preserve"> has chosen to solicit an RFP for consulting services, and that the Consultant’s response does not guarantee that the Clean Cooking </w:t>
      </w:r>
      <w:r w:rsidR="00994D07" w:rsidRPr="008C5A3A">
        <w:rPr>
          <w:rFonts w:ascii="Roboto" w:hAnsi="Roboto"/>
          <w:color w:val="000000"/>
          <w:sz w:val="20"/>
          <w:szCs w:val="20"/>
        </w:rPr>
        <w:t>CCA</w:t>
      </w:r>
      <w:r w:rsidRPr="008C5A3A">
        <w:rPr>
          <w:rFonts w:ascii="Roboto" w:hAnsi="Roboto"/>
          <w:color w:val="000000"/>
          <w:sz w:val="20"/>
          <w:szCs w:val="20"/>
        </w:rPr>
        <w:t xml:space="preserve"> will enter into a new contract with the Consultant or continue any current contract(s) with the Consultant.</w:t>
      </w:r>
    </w:p>
    <w:p w14:paraId="7CA465C8" w14:textId="55CF24CA" w:rsidR="0083193A" w:rsidRPr="008C5A3A" w:rsidRDefault="0083193A" w:rsidP="00E06231">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t> </w:t>
      </w:r>
    </w:p>
    <w:p w14:paraId="06C34DD3" w14:textId="0D8D5579" w:rsidR="006B3C77" w:rsidRPr="008C5A3A" w:rsidRDefault="006B3C77" w:rsidP="00E06231">
      <w:pPr>
        <w:pStyle w:val="NormalWeb"/>
        <w:spacing w:before="0" w:beforeAutospacing="0" w:after="0" w:afterAutospacing="0"/>
        <w:jc w:val="both"/>
        <w:rPr>
          <w:rFonts w:ascii="Roboto" w:hAnsi="Roboto"/>
          <w:color w:val="000000"/>
          <w:sz w:val="20"/>
          <w:szCs w:val="20"/>
        </w:rPr>
      </w:pPr>
    </w:p>
    <w:p w14:paraId="0214B0D1" w14:textId="77777777" w:rsidR="006B3C77" w:rsidRPr="008C5A3A" w:rsidRDefault="006B3C77" w:rsidP="00E06231">
      <w:pPr>
        <w:pStyle w:val="NormalWeb"/>
        <w:spacing w:before="0" w:beforeAutospacing="0" w:after="0" w:afterAutospacing="0"/>
        <w:jc w:val="both"/>
        <w:rPr>
          <w:rFonts w:ascii="Roboto" w:hAnsi="Roboto"/>
          <w:sz w:val="20"/>
          <w:szCs w:val="20"/>
        </w:rPr>
      </w:pPr>
    </w:p>
    <w:p w14:paraId="49E1994D" w14:textId="29A519F5"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xml:space="preserve">The Consultant agrees that Clean Cooking </w:t>
      </w:r>
      <w:r w:rsidR="00994D07" w:rsidRPr="008C5A3A">
        <w:rPr>
          <w:rFonts w:ascii="Roboto" w:hAnsi="Roboto"/>
          <w:color w:val="000000"/>
          <w:sz w:val="20"/>
          <w:szCs w:val="20"/>
        </w:rPr>
        <w:t>CCA</w:t>
      </w:r>
      <w:r w:rsidRPr="008C5A3A">
        <w:rPr>
          <w:rFonts w:ascii="Roboto" w:hAnsi="Roboto"/>
          <w:color w:val="000000"/>
          <w:sz w:val="20"/>
          <w:szCs w:val="20"/>
        </w:rPr>
        <w:t xml:space="preserve"> may, at its sole discretion:</w:t>
      </w:r>
    </w:p>
    <w:p w14:paraId="6EC2EB52" w14:textId="77777777" w:rsidR="0083193A" w:rsidRPr="008C5A3A"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0"/>
          <w:szCs w:val="20"/>
        </w:rPr>
      </w:pPr>
      <w:r w:rsidRPr="008C5A3A">
        <w:rPr>
          <w:rFonts w:ascii="Roboto" w:hAnsi="Roboto" w:cs="Arial"/>
          <w:color w:val="000000"/>
          <w:sz w:val="20"/>
          <w:szCs w:val="20"/>
        </w:rPr>
        <w:t>Amend or cancel the RFP, in whole or in part, at any time</w:t>
      </w:r>
    </w:p>
    <w:p w14:paraId="46CAAC83" w14:textId="77777777" w:rsidR="0083193A" w:rsidRPr="008C5A3A"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0"/>
          <w:szCs w:val="20"/>
        </w:rPr>
      </w:pPr>
      <w:r w:rsidRPr="008C5A3A">
        <w:rPr>
          <w:rFonts w:ascii="Roboto" w:hAnsi="Roboto" w:cs="Arial"/>
          <w:color w:val="000000"/>
          <w:sz w:val="20"/>
          <w:szCs w:val="20"/>
        </w:rPr>
        <w:t>Extend the deadline for submitting responses</w:t>
      </w:r>
    </w:p>
    <w:p w14:paraId="68490404" w14:textId="77777777" w:rsidR="0083193A" w:rsidRPr="008C5A3A"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0"/>
          <w:szCs w:val="20"/>
        </w:rPr>
      </w:pPr>
      <w:r w:rsidRPr="008C5A3A">
        <w:rPr>
          <w:rFonts w:ascii="Roboto" w:hAnsi="Roboto" w:cs="Arial"/>
          <w:color w:val="000000"/>
          <w:sz w:val="20"/>
          <w:szCs w:val="20"/>
        </w:rPr>
        <w:t>Determine whether a response does or does not substantially comply with the requirements of the RFP</w:t>
      </w:r>
    </w:p>
    <w:p w14:paraId="542BF2E8" w14:textId="77777777" w:rsidR="0083193A" w:rsidRPr="008C5A3A"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0"/>
          <w:szCs w:val="20"/>
        </w:rPr>
      </w:pPr>
      <w:r w:rsidRPr="008C5A3A">
        <w:rPr>
          <w:rFonts w:ascii="Roboto" w:hAnsi="Roboto" w:cs="Arial"/>
          <w:color w:val="000000"/>
          <w:sz w:val="20"/>
          <w:szCs w:val="20"/>
        </w:rPr>
        <w:t>Waive any minor irregularity, informality or nonconformance with the provisions or procedures of the RFP</w:t>
      </w:r>
    </w:p>
    <w:p w14:paraId="351285E0" w14:textId="77777777" w:rsidR="0083193A" w:rsidRPr="008C5A3A"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0"/>
          <w:szCs w:val="20"/>
        </w:rPr>
      </w:pPr>
      <w:r w:rsidRPr="008C5A3A">
        <w:rPr>
          <w:rFonts w:ascii="Roboto" w:hAnsi="Roboto" w:cs="Arial"/>
          <w:color w:val="000000"/>
          <w:sz w:val="20"/>
          <w:szCs w:val="20"/>
        </w:rPr>
        <w:t>Negotiate with all Consultants UNF deems acceptable</w:t>
      </w:r>
    </w:p>
    <w:p w14:paraId="22A6A2D1" w14:textId="77777777" w:rsidR="0083193A" w:rsidRPr="008C5A3A"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0"/>
          <w:szCs w:val="20"/>
        </w:rPr>
      </w:pPr>
      <w:r w:rsidRPr="008C5A3A">
        <w:rPr>
          <w:rFonts w:ascii="Roboto" w:hAnsi="Roboto" w:cs="Arial"/>
          <w:color w:val="000000"/>
          <w:sz w:val="20"/>
          <w:szCs w:val="20"/>
        </w:rPr>
        <w:t>Issue multiple awards</w:t>
      </w:r>
    </w:p>
    <w:p w14:paraId="6DC0E77E" w14:textId="77777777" w:rsidR="0083193A" w:rsidRPr="008C5A3A" w:rsidRDefault="0083193A" w:rsidP="00E06231">
      <w:pPr>
        <w:pStyle w:val="NormalWeb"/>
        <w:numPr>
          <w:ilvl w:val="0"/>
          <w:numId w:val="1"/>
        </w:numPr>
        <w:spacing w:before="0" w:beforeAutospacing="0" w:after="0" w:afterAutospacing="0"/>
        <w:jc w:val="both"/>
        <w:textAlignment w:val="baseline"/>
        <w:rPr>
          <w:rFonts w:ascii="Roboto" w:hAnsi="Roboto" w:cs="Arial"/>
          <w:color w:val="000000"/>
          <w:sz w:val="20"/>
          <w:szCs w:val="20"/>
        </w:rPr>
      </w:pPr>
      <w:r w:rsidRPr="008C5A3A">
        <w:rPr>
          <w:rFonts w:ascii="Roboto" w:hAnsi="Roboto" w:cs="Arial"/>
          <w:color w:val="000000"/>
          <w:sz w:val="20"/>
          <w:szCs w:val="20"/>
        </w:rPr>
        <w:t>Photocopy the responses for evaluation/review</w:t>
      </w:r>
    </w:p>
    <w:p w14:paraId="1C7DB620"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w:t>
      </w:r>
    </w:p>
    <w:p w14:paraId="1DC0AC17" w14:textId="14B8403D"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xml:space="preserve">This RFP is not an offer to contract.  The Clean Cooking </w:t>
      </w:r>
      <w:r w:rsidR="00994D07" w:rsidRPr="008C5A3A">
        <w:rPr>
          <w:rFonts w:ascii="Roboto" w:hAnsi="Roboto"/>
          <w:color w:val="000000"/>
          <w:sz w:val="20"/>
          <w:szCs w:val="20"/>
        </w:rPr>
        <w:t>CCA</w:t>
      </w:r>
      <w:r w:rsidRPr="008C5A3A">
        <w:rPr>
          <w:rFonts w:ascii="Roboto" w:hAnsi="Roboto"/>
          <w:color w:val="000000"/>
          <w:sz w:val="20"/>
          <w:szCs w:val="20"/>
        </w:rPr>
        <w:t xml:space="preserve"> assumes no responsibility for Consultant’s cost to respond to this RFP. All responses become the property of the Clean Cooking </w:t>
      </w:r>
      <w:r w:rsidR="00994D07" w:rsidRPr="008C5A3A">
        <w:rPr>
          <w:rFonts w:ascii="Roboto" w:hAnsi="Roboto"/>
          <w:color w:val="000000"/>
          <w:sz w:val="20"/>
          <w:szCs w:val="20"/>
        </w:rPr>
        <w:t>CCA</w:t>
      </w:r>
    </w:p>
    <w:p w14:paraId="0396A642"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w:t>
      </w:r>
    </w:p>
    <w:p w14:paraId="4574D26C"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The Consultant, by submitting a response to this RFP, waives all right to protest or seek any legal remedies whatsoever regarding any aspect of this RFP. </w:t>
      </w:r>
    </w:p>
    <w:p w14:paraId="2DB945AA"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w:t>
      </w:r>
    </w:p>
    <w:p w14:paraId="37B248B9" w14:textId="77777777" w:rsidR="0083193A" w:rsidRPr="008C5A3A" w:rsidRDefault="0083193A" w:rsidP="00E06231">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t>The Consultant represents that it has responded to the RFP with complete honesty and accuracy. If facts provided in the Consultant’s response change, the Consultant agrees to supplement its response in writing with any deletions, additions, or changes within ten (10) days of the changes. The Consultant will do this, as necessary, throughout the selection process.</w:t>
      </w:r>
    </w:p>
    <w:p w14:paraId="4D9CC35D" w14:textId="04AC7FB4" w:rsidR="0083193A" w:rsidRPr="008C5A3A" w:rsidRDefault="0083193A" w:rsidP="00E06231">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lastRenderedPageBreak/>
        <w:t xml:space="preserve">The Consultant understands it may receive proprietary and confidential information from the Clean Cooking </w:t>
      </w:r>
      <w:r w:rsidR="00994D07" w:rsidRPr="008C5A3A">
        <w:rPr>
          <w:rFonts w:ascii="Roboto" w:hAnsi="Roboto"/>
          <w:color w:val="000000"/>
          <w:sz w:val="20"/>
          <w:szCs w:val="20"/>
        </w:rPr>
        <w:t>CCA</w:t>
      </w:r>
      <w:r w:rsidRPr="008C5A3A">
        <w:rPr>
          <w:rFonts w:ascii="Roboto" w:hAnsi="Roboto"/>
          <w:color w:val="000000"/>
          <w:sz w:val="20"/>
          <w:szCs w:val="20"/>
        </w:rPr>
        <w:t xml:space="preserve"> during the RFP process (“Confidential Information”).  The Consultant and the </w:t>
      </w:r>
      <w:r w:rsidR="00994D07" w:rsidRPr="008C5A3A">
        <w:rPr>
          <w:rFonts w:ascii="Roboto" w:hAnsi="Roboto"/>
          <w:color w:val="000000"/>
          <w:sz w:val="20"/>
          <w:szCs w:val="20"/>
        </w:rPr>
        <w:t>CCA</w:t>
      </w:r>
      <w:r w:rsidRPr="008C5A3A">
        <w:rPr>
          <w:rFonts w:ascii="Roboto" w:hAnsi="Roboto"/>
          <w:color w:val="000000"/>
          <w:sz w:val="20"/>
          <w:szCs w:val="20"/>
        </w:rPr>
        <w:t xml:space="preserve"> agree to not use Confidential Information for any purpose other than the Consultant’s participation in the RFP process, and to not reveal Confidential Information directly or indirectly to any other person, entity, or organization without the prior written consent of the other party. The Consultant and the </w:t>
      </w:r>
      <w:r w:rsidR="00994D07" w:rsidRPr="008C5A3A">
        <w:rPr>
          <w:rFonts w:ascii="Roboto" w:hAnsi="Roboto"/>
          <w:color w:val="000000"/>
          <w:sz w:val="20"/>
          <w:szCs w:val="20"/>
        </w:rPr>
        <w:t>CCA</w:t>
      </w:r>
      <w:r w:rsidRPr="008C5A3A">
        <w:rPr>
          <w:rFonts w:ascii="Roboto" w:hAnsi="Roboto"/>
          <w:color w:val="000000"/>
          <w:sz w:val="20"/>
          <w:szCs w:val="20"/>
        </w:rPr>
        <w:t xml:space="preserve"> further agree to exercise all reasonable precautions to maintain the proprietary and confidential nature of Confidential Information where it can best demonstrate its value and capacity to delivery ecosystem-wide, meaningful value. </w:t>
      </w:r>
    </w:p>
    <w:p w14:paraId="11FF9EAE" w14:textId="77777777" w:rsidR="0083193A" w:rsidRPr="008C5A3A" w:rsidRDefault="0083193A" w:rsidP="00E06231">
      <w:pPr>
        <w:pStyle w:val="NormalWeb"/>
        <w:spacing w:before="0" w:beforeAutospacing="0" w:after="0" w:afterAutospacing="0"/>
        <w:jc w:val="both"/>
        <w:rPr>
          <w:rFonts w:ascii="Roboto" w:hAnsi="Roboto"/>
          <w:sz w:val="20"/>
          <w:szCs w:val="20"/>
        </w:rPr>
      </w:pPr>
    </w:p>
    <w:p w14:paraId="16772F2A"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b/>
          <w:bCs/>
          <w:color w:val="000000"/>
          <w:sz w:val="20"/>
          <w:szCs w:val="20"/>
          <w:u w:val="single"/>
        </w:rPr>
        <w:t>Grounds for Exclusion</w:t>
      </w:r>
    </w:p>
    <w:p w14:paraId="75590957"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Material misrepresentations, including omissions, may disqualify the Consultant from a contract award.</w:t>
      </w:r>
    </w:p>
    <w:p w14:paraId="73C83973"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w:t>
      </w:r>
    </w:p>
    <w:p w14:paraId="6350F1E1" w14:textId="68ABD230"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xml:space="preserve">Submissions will be rejected in the Clean Cooking </w:t>
      </w:r>
      <w:r w:rsidR="00994D07" w:rsidRPr="008C5A3A">
        <w:rPr>
          <w:rFonts w:ascii="Roboto" w:hAnsi="Roboto"/>
          <w:color w:val="000000"/>
          <w:sz w:val="20"/>
          <w:szCs w:val="20"/>
        </w:rPr>
        <w:t>CCA</w:t>
      </w:r>
      <w:r w:rsidRPr="008C5A3A">
        <w:rPr>
          <w:rFonts w:ascii="Roboto" w:hAnsi="Roboto"/>
          <w:color w:val="000000"/>
          <w:sz w:val="20"/>
          <w:szCs w:val="20"/>
        </w:rPr>
        <w:t>’s sole discretion if it finds that the Consultant has engaged in any illegal or corrupt practices in connection with the award.</w:t>
      </w:r>
    </w:p>
    <w:p w14:paraId="335C1D61" w14:textId="77777777" w:rsidR="0083193A" w:rsidRPr="008C5A3A" w:rsidRDefault="0083193A" w:rsidP="00E06231">
      <w:pPr>
        <w:pStyle w:val="NormalWeb"/>
        <w:spacing w:before="0" w:beforeAutospacing="0" w:after="0" w:afterAutospacing="0"/>
        <w:jc w:val="both"/>
        <w:rPr>
          <w:rFonts w:ascii="Roboto" w:hAnsi="Roboto"/>
          <w:sz w:val="20"/>
          <w:szCs w:val="20"/>
        </w:rPr>
      </w:pPr>
      <w:r w:rsidRPr="008C5A3A">
        <w:rPr>
          <w:rFonts w:ascii="Roboto" w:hAnsi="Roboto"/>
          <w:color w:val="000000"/>
          <w:sz w:val="20"/>
          <w:szCs w:val="20"/>
        </w:rPr>
        <w:t> </w:t>
      </w:r>
    </w:p>
    <w:p w14:paraId="6FDFE781" w14:textId="77777777" w:rsidR="0083193A" w:rsidRPr="008C5A3A" w:rsidRDefault="0083193A" w:rsidP="00E06231">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t>The Consultant will be excluded from participation for the reasons below. By submitting a proposal in response to the RFP, the Consultant confirms that none of the below circumstances apply:</w:t>
      </w:r>
    </w:p>
    <w:p w14:paraId="7BC134D3" w14:textId="77777777" w:rsidR="0083193A" w:rsidRPr="008C5A3A" w:rsidRDefault="0083193A" w:rsidP="00E06231">
      <w:pPr>
        <w:pStyle w:val="NormalWeb"/>
        <w:spacing w:before="0" w:beforeAutospacing="0" w:after="0" w:afterAutospacing="0"/>
        <w:jc w:val="both"/>
        <w:rPr>
          <w:rFonts w:ascii="Roboto" w:hAnsi="Roboto"/>
          <w:sz w:val="20"/>
          <w:szCs w:val="20"/>
        </w:rPr>
      </w:pPr>
    </w:p>
    <w:p w14:paraId="3E147152" w14:textId="77777777" w:rsidR="0083193A" w:rsidRPr="008C5A3A" w:rsidRDefault="0083193A" w:rsidP="00E06231">
      <w:pPr>
        <w:pStyle w:val="NormalWeb"/>
        <w:numPr>
          <w:ilvl w:val="0"/>
          <w:numId w:val="3"/>
        </w:numPr>
        <w:spacing w:before="0" w:beforeAutospacing="0" w:after="0" w:afterAutospacing="0"/>
        <w:jc w:val="both"/>
        <w:rPr>
          <w:rFonts w:ascii="Roboto" w:hAnsi="Roboto"/>
          <w:sz w:val="20"/>
          <w:szCs w:val="20"/>
        </w:rPr>
      </w:pPr>
      <w:r w:rsidRPr="008C5A3A">
        <w:rPr>
          <w:rFonts w:ascii="Roboto" w:hAnsi="Roboto" w:cs="Arial"/>
          <w:color w:val="000000"/>
          <w:sz w:val="20"/>
          <w:szCs w:val="20"/>
        </w:rPr>
        <w:t>The Consultant is bankrupt or being wound up, is having their affairs administered by the courts, has entered into an arrangement with creditors, has suspended business activities, is subject of proceedings concerning those matters, or is in any analogous situation arising from a similar procedure provided for in national legislation or regulations.</w:t>
      </w:r>
    </w:p>
    <w:p w14:paraId="314C3B92" w14:textId="77777777" w:rsidR="0083193A" w:rsidRPr="008C5A3A" w:rsidRDefault="0083193A" w:rsidP="00E06231">
      <w:pPr>
        <w:pStyle w:val="NormalWeb"/>
        <w:numPr>
          <w:ilvl w:val="0"/>
          <w:numId w:val="3"/>
        </w:numPr>
        <w:spacing w:before="0" w:beforeAutospacing="0" w:after="0" w:afterAutospacing="0"/>
        <w:jc w:val="both"/>
        <w:rPr>
          <w:rFonts w:ascii="Roboto" w:hAnsi="Roboto"/>
          <w:sz w:val="20"/>
          <w:szCs w:val="20"/>
        </w:rPr>
      </w:pPr>
      <w:r w:rsidRPr="008C5A3A">
        <w:rPr>
          <w:rFonts w:ascii="Roboto" w:hAnsi="Roboto"/>
          <w:sz w:val="20"/>
          <w:szCs w:val="20"/>
        </w:rPr>
        <w:t xml:space="preserve">The Consultant </w:t>
      </w:r>
      <w:r w:rsidRPr="008C5A3A">
        <w:rPr>
          <w:rFonts w:ascii="Roboto" w:hAnsi="Roboto" w:cs="Arial"/>
          <w:color w:val="000000"/>
          <w:sz w:val="20"/>
          <w:szCs w:val="20"/>
        </w:rPr>
        <w:t>or persons having powers of representation, decision-making or control over them have been convicted of an offence concerning their professional conduct by a final judgment.</w:t>
      </w:r>
    </w:p>
    <w:p w14:paraId="54960F47" w14:textId="22AB6550" w:rsidR="0083193A" w:rsidRPr="008C5A3A" w:rsidRDefault="0083193A" w:rsidP="00E06231">
      <w:pPr>
        <w:pStyle w:val="NormalWeb"/>
        <w:numPr>
          <w:ilvl w:val="0"/>
          <w:numId w:val="3"/>
        </w:numPr>
        <w:spacing w:before="0" w:beforeAutospacing="0" w:after="0" w:afterAutospacing="0"/>
        <w:jc w:val="both"/>
        <w:rPr>
          <w:rFonts w:ascii="Roboto" w:hAnsi="Roboto"/>
          <w:sz w:val="20"/>
          <w:szCs w:val="20"/>
        </w:rPr>
      </w:pPr>
      <w:r w:rsidRPr="008C5A3A">
        <w:rPr>
          <w:rFonts w:ascii="Roboto" w:hAnsi="Roboto"/>
          <w:sz w:val="20"/>
          <w:szCs w:val="20"/>
        </w:rPr>
        <w:t xml:space="preserve">The Consultant has been found </w:t>
      </w:r>
      <w:r w:rsidRPr="008C5A3A">
        <w:rPr>
          <w:rFonts w:ascii="Roboto" w:hAnsi="Roboto" w:cs="Arial"/>
          <w:color w:val="000000"/>
          <w:sz w:val="20"/>
          <w:szCs w:val="20"/>
        </w:rPr>
        <w:t xml:space="preserve">guilty of grave professional misconduct; proven by any means which the </w:t>
      </w:r>
      <w:r w:rsidR="00994D07" w:rsidRPr="008C5A3A">
        <w:rPr>
          <w:rFonts w:ascii="Roboto" w:hAnsi="Roboto" w:cs="Arial"/>
          <w:color w:val="000000"/>
          <w:sz w:val="20"/>
          <w:szCs w:val="20"/>
        </w:rPr>
        <w:t>CCA</w:t>
      </w:r>
      <w:r w:rsidRPr="008C5A3A">
        <w:rPr>
          <w:rFonts w:ascii="Roboto" w:hAnsi="Roboto" w:cs="Arial"/>
          <w:color w:val="000000"/>
          <w:sz w:val="20"/>
          <w:szCs w:val="20"/>
        </w:rPr>
        <w:t xml:space="preserve"> can justify.</w:t>
      </w:r>
    </w:p>
    <w:p w14:paraId="1BD4FC53" w14:textId="77777777" w:rsidR="0083193A" w:rsidRPr="008C5A3A" w:rsidRDefault="0083193A" w:rsidP="00E06231">
      <w:pPr>
        <w:pStyle w:val="NormalWeb"/>
        <w:numPr>
          <w:ilvl w:val="0"/>
          <w:numId w:val="3"/>
        </w:numPr>
        <w:spacing w:before="0" w:beforeAutospacing="0" w:after="0" w:afterAutospacing="0"/>
        <w:jc w:val="both"/>
        <w:rPr>
          <w:rFonts w:ascii="Roboto" w:hAnsi="Roboto"/>
          <w:sz w:val="20"/>
          <w:szCs w:val="20"/>
        </w:rPr>
      </w:pPr>
      <w:r w:rsidRPr="008C5A3A">
        <w:rPr>
          <w:rFonts w:ascii="Roboto" w:hAnsi="Roboto"/>
          <w:sz w:val="20"/>
          <w:szCs w:val="20"/>
        </w:rPr>
        <w:t xml:space="preserve">The Consultant has </w:t>
      </w:r>
      <w:r w:rsidRPr="008C5A3A">
        <w:rPr>
          <w:rFonts w:ascii="Roboto" w:hAnsi="Roboto" w:cs="Arial"/>
          <w:color w:val="000000"/>
          <w:sz w:val="20"/>
          <w:szCs w:val="20"/>
        </w:rPr>
        <w:t>not fulfilled obligations relating to the payment of social security contributions or taxes in accordance with the legal provisions of the country in which they are established, or within the United States of America, or those of the country where the contract is to be performed.</w:t>
      </w:r>
    </w:p>
    <w:p w14:paraId="54E0B459" w14:textId="77777777" w:rsidR="0083193A" w:rsidRPr="008C5A3A" w:rsidRDefault="0083193A" w:rsidP="00E06231">
      <w:pPr>
        <w:pStyle w:val="NormalWeb"/>
        <w:numPr>
          <w:ilvl w:val="0"/>
          <w:numId w:val="3"/>
        </w:numPr>
        <w:spacing w:before="0" w:beforeAutospacing="0" w:after="0" w:afterAutospacing="0"/>
        <w:jc w:val="both"/>
        <w:rPr>
          <w:rFonts w:ascii="Roboto" w:hAnsi="Roboto"/>
          <w:sz w:val="20"/>
          <w:szCs w:val="20"/>
        </w:rPr>
      </w:pPr>
      <w:r w:rsidRPr="008C5A3A">
        <w:rPr>
          <w:rFonts w:ascii="Roboto" w:hAnsi="Roboto"/>
          <w:sz w:val="20"/>
          <w:szCs w:val="20"/>
        </w:rPr>
        <w:t xml:space="preserve">The Consultant </w:t>
      </w:r>
      <w:r w:rsidRPr="008C5A3A">
        <w:rPr>
          <w:rFonts w:ascii="Roboto" w:hAnsi="Roboto" w:cs="Arial"/>
          <w:color w:val="000000"/>
          <w:sz w:val="20"/>
          <w:szCs w:val="20"/>
        </w:rPr>
        <w:t>or persons having powers of representation, decision-making or control over them have been convicted for fraud, corruption, involvement in a criminal organization or money laundering by a final judgment.</w:t>
      </w:r>
    </w:p>
    <w:p w14:paraId="4B739D03" w14:textId="77777777" w:rsidR="0083193A" w:rsidRPr="008C5A3A" w:rsidRDefault="0083193A" w:rsidP="00E06231">
      <w:pPr>
        <w:pStyle w:val="NormalWeb"/>
        <w:numPr>
          <w:ilvl w:val="0"/>
          <w:numId w:val="3"/>
        </w:numPr>
        <w:spacing w:before="0" w:beforeAutospacing="0" w:after="0" w:afterAutospacing="0"/>
        <w:jc w:val="both"/>
        <w:rPr>
          <w:rFonts w:ascii="Roboto" w:hAnsi="Roboto"/>
          <w:sz w:val="20"/>
          <w:szCs w:val="20"/>
        </w:rPr>
      </w:pPr>
      <w:r w:rsidRPr="008C5A3A">
        <w:rPr>
          <w:rFonts w:ascii="Roboto" w:hAnsi="Roboto"/>
          <w:sz w:val="20"/>
          <w:szCs w:val="20"/>
        </w:rPr>
        <w:t xml:space="preserve">The Consultant makes </w:t>
      </w:r>
      <w:r w:rsidRPr="008C5A3A">
        <w:rPr>
          <w:rFonts w:ascii="Roboto" w:hAnsi="Roboto" w:cs="Arial"/>
          <w:color w:val="000000"/>
          <w:sz w:val="20"/>
          <w:szCs w:val="20"/>
        </w:rPr>
        <w:t>use of child labor or forced labor and/or practice discrimination, and/or do not respect the right to freedom of association and the right to organize and engage in collective bargaining pursuant to the core conventions of the International Labour Organization (ILO).</w:t>
      </w:r>
    </w:p>
    <w:p w14:paraId="2D5B5E66" w14:textId="77777777" w:rsidR="0083193A" w:rsidRPr="008C5A3A" w:rsidRDefault="0083193A" w:rsidP="00E06231">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t> </w:t>
      </w:r>
    </w:p>
    <w:p w14:paraId="25412E85" w14:textId="77777777" w:rsidR="0083193A" w:rsidRPr="008C5A3A" w:rsidRDefault="0083193A" w:rsidP="00E06231">
      <w:pPr>
        <w:pStyle w:val="NormalWeb"/>
        <w:spacing w:before="0" w:beforeAutospacing="0" w:after="0" w:afterAutospacing="0"/>
        <w:jc w:val="both"/>
        <w:rPr>
          <w:rFonts w:ascii="Roboto" w:hAnsi="Roboto"/>
          <w:b/>
          <w:bCs/>
          <w:color w:val="000000"/>
          <w:sz w:val="20"/>
          <w:szCs w:val="20"/>
          <w:u w:val="single"/>
        </w:rPr>
      </w:pPr>
      <w:r w:rsidRPr="008C5A3A">
        <w:rPr>
          <w:rFonts w:ascii="Roboto" w:hAnsi="Roboto"/>
          <w:b/>
          <w:bCs/>
          <w:color w:val="000000"/>
          <w:sz w:val="20"/>
          <w:szCs w:val="20"/>
          <w:u w:val="single"/>
        </w:rPr>
        <w:t>Principal Point of Contact</w:t>
      </w:r>
    </w:p>
    <w:p w14:paraId="50A27863" w14:textId="18483A71" w:rsidR="0083193A" w:rsidRPr="008C5A3A" w:rsidRDefault="003C4F0A" w:rsidP="00E06231">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t>Regine Alexandre</w:t>
      </w:r>
    </w:p>
    <w:p w14:paraId="25F6D040" w14:textId="245A7ACB" w:rsidR="00C62176" w:rsidRPr="008C5A3A" w:rsidRDefault="0043732C" w:rsidP="00E06231">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t xml:space="preserve">Senior Officer, </w:t>
      </w:r>
      <w:r w:rsidR="00C62176" w:rsidRPr="008C5A3A">
        <w:rPr>
          <w:rFonts w:ascii="Roboto" w:hAnsi="Roboto"/>
          <w:color w:val="000000"/>
          <w:sz w:val="20"/>
          <w:szCs w:val="20"/>
        </w:rPr>
        <w:t xml:space="preserve">Clean Cooking </w:t>
      </w:r>
      <w:r w:rsidR="00994D07" w:rsidRPr="008C5A3A">
        <w:rPr>
          <w:rFonts w:ascii="Roboto" w:hAnsi="Roboto"/>
          <w:color w:val="000000"/>
          <w:sz w:val="20"/>
          <w:szCs w:val="20"/>
        </w:rPr>
        <w:t>CCA</w:t>
      </w:r>
      <w:r w:rsidR="00C62176" w:rsidRPr="008C5A3A">
        <w:rPr>
          <w:rFonts w:ascii="Roboto" w:hAnsi="Roboto"/>
          <w:color w:val="000000"/>
          <w:sz w:val="20"/>
          <w:szCs w:val="20"/>
        </w:rPr>
        <w:t xml:space="preserve"> </w:t>
      </w:r>
    </w:p>
    <w:p w14:paraId="03F1402A" w14:textId="77777777" w:rsidR="0083193A" w:rsidRPr="008C5A3A" w:rsidRDefault="0083193A" w:rsidP="00E06231">
      <w:pPr>
        <w:pStyle w:val="NormalWeb"/>
        <w:spacing w:before="0" w:beforeAutospacing="0" w:after="0" w:afterAutospacing="0"/>
        <w:jc w:val="both"/>
        <w:rPr>
          <w:rFonts w:ascii="Roboto" w:hAnsi="Roboto"/>
          <w:color w:val="000000"/>
          <w:sz w:val="20"/>
          <w:szCs w:val="20"/>
        </w:rPr>
      </w:pPr>
    </w:p>
    <w:p w14:paraId="593748B3" w14:textId="77777777" w:rsidR="0083193A" w:rsidRPr="008C5A3A" w:rsidRDefault="0083193A" w:rsidP="00E06231">
      <w:pPr>
        <w:pStyle w:val="NormalWeb"/>
        <w:spacing w:before="0" w:beforeAutospacing="0" w:after="0" w:afterAutospacing="0"/>
        <w:jc w:val="both"/>
        <w:rPr>
          <w:rFonts w:ascii="Roboto" w:hAnsi="Roboto"/>
          <w:b/>
          <w:bCs/>
          <w:sz w:val="20"/>
          <w:szCs w:val="20"/>
        </w:rPr>
      </w:pPr>
      <w:r w:rsidRPr="008C5A3A">
        <w:rPr>
          <w:rFonts w:ascii="Roboto" w:hAnsi="Roboto"/>
          <w:b/>
          <w:bCs/>
          <w:color w:val="000000"/>
          <w:sz w:val="20"/>
          <w:szCs w:val="20"/>
          <w:u w:val="single"/>
        </w:rPr>
        <w:t>Submission details</w:t>
      </w:r>
    </w:p>
    <w:p w14:paraId="6DBE7B97" w14:textId="1FF5C074" w:rsidR="00206FF0" w:rsidRPr="008C5A3A" w:rsidRDefault="00206FF0" w:rsidP="00E06231">
      <w:pPr>
        <w:pStyle w:val="NormalWeb"/>
        <w:spacing w:before="0" w:beforeAutospacing="0" w:after="160" w:afterAutospacing="0"/>
        <w:jc w:val="both"/>
        <w:rPr>
          <w:rFonts w:ascii="Roboto" w:hAnsi="Roboto"/>
          <w:color w:val="000000"/>
          <w:sz w:val="20"/>
          <w:szCs w:val="20"/>
        </w:rPr>
      </w:pPr>
      <w:r w:rsidRPr="008C5A3A">
        <w:rPr>
          <w:rFonts w:ascii="Roboto" w:hAnsi="Roboto"/>
          <w:color w:val="000000"/>
          <w:sz w:val="20"/>
          <w:szCs w:val="20"/>
        </w:rPr>
        <w:t xml:space="preserve">Due date: </w:t>
      </w:r>
      <w:r w:rsidR="00E166F9" w:rsidRPr="008C5A3A">
        <w:rPr>
          <w:rFonts w:ascii="Roboto" w:hAnsi="Roboto"/>
          <w:color w:val="000000"/>
          <w:sz w:val="20"/>
          <w:szCs w:val="20"/>
        </w:rPr>
        <w:t>January</w:t>
      </w:r>
      <w:r w:rsidRPr="008C5A3A">
        <w:rPr>
          <w:rFonts w:ascii="Roboto" w:hAnsi="Roboto"/>
          <w:color w:val="000000"/>
          <w:sz w:val="20"/>
          <w:szCs w:val="20"/>
        </w:rPr>
        <w:t xml:space="preserve"> </w:t>
      </w:r>
      <w:r w:rsidR="00E166F9" w:rsidRPr="008C5A3A">
        <w:rPr>
          <w:rFonts w:ascii="Roboto" w:hAnsi="Roboto"/>
          <w:color w:val="000000"/>
          <w:sz w:val="20"/>
          <w:szCs w:val="20"/>
        </w:rPr>
        <w:t>7</w:t>
      </w:r>
      <w:r w:rsidR="00C51027" w:rsidRPr="008C5A3A">
        <w:rPr>
          <w:rFonts w:ascii="Roboto" w:hAnsi="Roboto"/>
          <w:color w:val="000000"/>
          <w:sz w:val="20"/>
          <w:szCs w:val="20"/>
        </w:rPr>
        <w:t>, 202</w:t>
      </w:r>
      <w:r w:rsidR="00E166F9" w:rsidRPr="008C5A3A">
        <w:rPr>
          <w:rFonts w:ascii="Roboto" w:hAnsi="Roboto"/>
          <w:color w:val="000000"/>
          <w:sz w:val="20"/>
          <w:szCs w:val="20"/>
        </w:rPr>
        <w:t>2</w:t>
      </w:r>
      <w:r w:rsidR="00C51027" w:rsidRPr="008C5A3A">
        <w:rPr>
          <w:rFonts w:ascii="Roboto" w:hAnsi="Roboto"/>
          <w:color w:val="000000"/>
          <w:sz w:val="20"/>
          <w:szCs w:val="20"/>
        </w:rPr>
        <w:t xml:space="preserve"> –</w:t>
      </w:r>
      <w:r w:rsidR="007062C8" w:rsidRPr="008C5A3A">
        <w:rPr>
          <w:rFonts w:ascii="Roboto" w:hAnsi="Roboto"/>
          <w:color w:val="000000"/>
          <w:sz w:val="20"/>
          <w:szCs w:val="20"/>
        </w:rPr>
        <w:t xml:space="preserve"> 4</w:t>
      </w:r>
      <w:r w:rsidR="00C51027" w:rsidRPr="008C5A3A">
        <w:rPr>
          <w:rFonts w:ascii="Roboto" w:hAnsi="Roboto"/>
          <w:color w:val="000000"/>
          <w:sz w:val="20"/>
          <w:szCs w:val="20"/>
        </w:rPr>
        <w:t xml:space="preserve">:00PM </w:t>
      </w:r>
      <w:r w:rsidR="00B33A55" w:rsidRPr="008C5A3A">
        <w:rPr>
          <w:rFonts w:ascii="Roboto" w:hAnsi="Roboto"/>
          <w:color w:val="000000"/>
          <w:sz w:val="20"/>
          <w:szCs w:val="20"/>
        </w:rPr>
        <w:t>EST</w:t>
      </w:r>
    </w:p>
    <w:p w14:paraId="73971F64" w14:textId="77777777" w:rsidR="00C51027" w:rsidRPr="008C5A3A" w:rsidRDefault="00206FF0" w:rsidP="0043732C">
      <w:pPr>
        <w:pStyle w:val="NormalWeb"/>
        <w:spacing w:before="0" w:beforeAutospacing="0" w:after="0" w:afterAutospacing="0"/>
        <w:jc w:val="both"/>
        <w:rPr>
          <w:rFonts w:ascii="Roboto" w:hAnsi="Roboto"/>
          <w:color w:val="000000"/>
          <w:sz w:val="20"/>
          <w:szCs w:val="20"/>
        </w:rPr>
      </w:pPr>
      <w:r w:rsidRPr="008C5A3A">
        <w:rPr>
          <w:rFonts w:ascii="Roboto" w:hAnsi="Roboto"/>
          <w:color w:val="000000"/>
          <w:sz w:val="20"/>
          <w:szCs w:val="20"/>
        </w:rPr>
        <w:t>Please submit your proposal in one PDF document</w:t>
      </w:r>
      <w:r w:rsidR="007062C8" w:rsidRPr="008C5A3A">
        <w:rPr>
          <w:rFonts w:ascii="Roboto" w:hAnsi="Roboto"/>
          <w:color w:val="000000"/>
          <w:sz w:val="20"/>
          <w:szCs w:val="20"/>
        </w:rPr>
        <w:t xml:space="preserve"> t</w:t>
      </w:r>
      <w:r w:rsidR="00C51027" w:rsidRPr="008C5A3A">
        <w:rPr>
          <w:rFonts w:ascii="Roboto" w:hAnsi="Roboto"/>
          <w:color w:val="000000"/>
          <w:sz w:val="20"/>
          <w:szCs w:val="20"/>
        </w:rPr>
        <w:t>o</w:t>
      </w:r>
    </w:p>
    <w:p w14:paraId="05D5214B" w14:textId="5212AAD8" w:rsidR="00C51027" w:rsidRPr="008C5A3A" w:rsidRDefault="00C65331" w:rsidP="00C51027">
      <w:pPr>
        <w:pStyle w:val="NormalWeb"/>
        <w:spacing w:before="0" w:beforeAutospacing="0" w:after="160" w:afterAutospacing="0"/>
        <w:rPr>
          <w:rStyle w:val="Hyperlink"/>
          <w:rFonts w:ascii="Roboto" w:hAnsi="Roboto"/>
          <w:sz w:val="20"/>
          <w:szCs w:val="20"/>
        </w:rPr>
      </w:pPr>
      <w:hyperlink r:id="rId7" w:history="1">
        <w:r w:rsidR="00C51027" w:rsidRPr="008C5A3A">
          <w:rPr>
            <w:rStyle w:val="Hyperlink"/>
            <w:rFonts w:ascii="Roboto" w:hAnsi="Roboto"/>
            <w:sz w:val="20"/>
            <w:szCs w:val="20"/>
          </w:rPr>
          <w:t>mailto:RAlexandre@cleancooking.org</w:t>
        </w:r>
      </w:hyperlink>
    </w:p>
    <w:p w14:paraId="3130F5A0" w14:textId="3E4BBE56" w:rsidR="008C5A3A" w:rsidRPr="008C5A3A" w:rsidRDefault="008C5A3A" w:rsidP="00C51027">
      <w:pPr>
        <w:pStyle w:val="NormalWeb"/>
        <w:spacing w:before="0" w:beforeAutospacing="0" w:after="160" w:afterAutospacing="0"/>
        <w:rPr>
          <w:rStyle w:val="Hyperlink"/>
          <w:rFonts w:ascii="Roboto" w:hAnsi="Roboto"/>
          <w:sz w:val="20"/>
          <w:szCs w:val="20"/>
        </w:rPr>
      </w:pPr>
    </w:p>
    <w:p w14:paraId="7AD1C075" w14:textId="5BD132D3" w:rsidR="008C5A3A" w:rsidRPr="008C5A3A" w:rsidRDefault="008C5A3A" w:rsidP="00C51027">
      <w:pPr>
        <w:pStyle w:val="NormalWeb"/>
        <w:spacing w:before="0" w:beforeAutospacing="0" w:after="160" w:afterAutospacing="0"/>
        <w:rPr>
          <w:rStyle w:val="Hyperlink"/>
          <w:rFonts w:ascii="Roboto" w:hAnsi="Roboto"/>
          <w:sz w:val="20"/>
          <w:szCs w:val="20"/>
        </w:rPr>
      </w:pPr>
    </w:p>
    <w:p w14:paraId="0397BF45" w14:textId="6F915BC8" w:rsidR="008C5A3A" w:rsidRPr="008C5A3A" w:rsidRDefault="008C5A3A" w:rsidP="00C51027">
      <w:pPr>
        <w:pStyle w:val="NormalWeb"/>
        <w:spacing w:before="0" w:beforeAutospacing="0" w:after="160" w:afterAutospacing="0"/>
        <w:rPr>
          <w:rStyle w:val="Hyperlink"/>
          <w:rFonts w:ascii="Roboto" w:hAnsi="Roboto"/>
          <w:sz w:val="20"/>
          <w:szCs w:val="20"/>
        </w:rPr>
      </w:pPr>
    </w:p>
    <w:p w14:paraId="367AFDD2" w14:textId="27682600" w:rsidR="008C5A3A" w:rsidRPr="008C5A3A" w:rsidRDefault="008C5A3A" w:rsidP="00C51027">
      <w:pPr>
        <w:pStyle w:val="NormalWeb"/>
        <w:spacing w:before="0" w:beforeAutospacing="0" w:after="160" w:afterAutospacing="0"/>
        <w:rPr>
          <w:rStyle w:val="Hyperlink"/>
          <w:rFonts w:ascii="Roboto" w:hAnsi="Roboto"/>
          <w:sz w:val="20"/>
          <w:szCs w:val="20"/>
        </w:rPr>
      </w:pPr>
    </w:p>
    <w:p w14:paraId="61869721" w14:textId="0360B19F" w:rsidR="008C5A3A" w:rsidRPr="008C5A3A" w:rsidRDefault="008C5A3A" w:rsidP="00C51027">
      <w:pPr>
        <w:pStyle w:val="NormalWeb"/>
        <w:spacing w:before="0" w:beforeAutospacing="0" w:after="160" w:afterAutospacing="0"/>
        <w:rPr>
          <w:rStyle w:val="Hyperlink"/>
          <w:rFonts w:ascii="Roboto" w:hAnsi="Roboto"/>
          <w:sz w:val="20"/>
          <w:szCs w:val="20"/>
        </w:rPr>
      </w:pPr>
    </w:p>
    <w:p w14:paraId="2F8AD211" w14:textId="7BA99D94" w:rsidR="008C5A3A" w:rsidRPr="008C5A3A" w:rsidRDefault="008C5A3A" w:rsidP="00C51027">
      <w:pPr>
        <w:pStyle w:val="NormalWeb"/>
        <w:spacing w:before="0" w:beforeAutospacing="0" w:after="160" w:afterAutospacing="0"/>
        <w:rPr>
          <w:rStyle w:val="Hyperlink"/>
          <w:rFonts w:ascii="Roboto" w:hAnsi="Roboto"/>
          <w:sz w:val="20"/>
          <w:szCs w:val="20"/>
        </w:rPr>
      </w:pPr>
    </w:p>
    <w:p w14:paraId="350F3AF1" w14:textId="2454F2EA" w:rsidR="008C5A3A" w:rsidRPr="008C5A3A" w:rsidRDefault="008C5A3A" w:rsidP="00C51027">
      <w:pPr>
        <w:pStyle w:val="NormalWeb"/>
        <w:spacing w:before="0" w:beforeAutospacing="0" w:after="160" w:afterAutospacing="0"/>
        <w:rPr>
          <w:rStyle w:val="Hyperlink"/>
          <w:rFonts w:ascii="Roboto" w:hAnsi="Roboto"/>
          <w:sz w:val="20"/>
          <w:szCs w:val="20"/>
        </w:rPr>
      </w:pPr>
    </w:p>
    <w:p w14:paraId="69F7B9CC" w14:textId="5F9FA930" w:rsidR="008C5A3A" w:rsidRPr="008C5A3A" w:rsidRDefault="008C5A3A" w:rsidP="00C51027">
      <w:pPr>
        <w:pStyle w:val="NormalWeb"/>
        <w:spacing w:before="0" w:beforeAutospacing="0" w:after="160" w:afterAutospacing="0"/>
        <w:rPr>
          <w:rStyle w:val="Hyperlink"/>
          <w:rFonts w:ascii="Roboto" w:hAnsi="Roboto"/>
          <w:sz w:val="20"/>
          <w:szCs w:val="20"/>
        </w:rPr>
      </w:pPr>
    </w:p>
    <w:p w14:paraId="0B2A8DBA" w14:textId="7A8BD2A3" w:rsidR="008C5A3A" w:rsidRPr="008C5A3A" w:rsidRDefault="008C5A3A" w:rsidP="00C51027">
      <w:pPr>
        <w:pStyle w:val="NormalWeb"/>
        <w:spacing w:before="0" w:beforeAutospacing="0" w:after="160" w:afterAutospacing="0"/>
        <w:rPr>
          <w:rStyle w:val="Hyperlink"/>
          <w:rFonts w:ascii="Roboto" w:hAnsi="Roboto"/>
          <w:sz w:val="20"/>
          <w:szCs w:val="20"/>
        </w:rPr>
      </w:pPr>
    </w:p>
    <w:p w14:paraId="611CAEA6" w14:textId="246504D3" w:rsidR="008C5A3A" w:rsidRPr="008C5A3A" w:rsidRDefault="008C5A3A" w:rsidP="00C51027">
      <w:pPr>
        <w:pStyle w:val="NormalWeb"/>
        <w:spacing w:before="0" w:beforeAutospacing="0" w:after="160" w:afterAutospacing="0"/>
        <w:rPr>
          <w:rStyle w:val="Hyperlink"/>
          <w:rFonts w:ascii="Roboto" w:hAnsi="Roboto"/>
          <w:sz w:val="20"/>
          <w:szCs w:val="20"/>
        </w:rPr>
      </w:pPr>
    </w:p>
    <w:p w14:paraId="5276E96B" w14:textId="36E594C0" w:rsidR="008C5A3A" w:rsidRPr="008C5A3A" w:rsidRDefault="008C5A3A" w:rsidP="00C51027">
      <w:pPr>
        <w:pStyle w:val="NormalWeb"/>
        <w:spacing w:before="0" w:beforeAutospacing="0" w:after="160" w:afterAutospacing="0"/>
        <w:rPr>
          <w:rStyle w:val="Hyperlink"/>
          <w:rFonts w:ascii="Roboto" w:hAnsi="Roboto"/>
          <w:sz w:val="20"/>
          <w:szCs w:val="20"/>
        </w:rPr>
      </w:pPr>
    </w:p>
    <w:p w14:paraId="20884C4A" w14:textId="27E371C0" w:rsidR="008C5A3A" w:rsidRPr="008C5A3A" w:rsidRDefault="008C5A3A" w:rsidP="00C51027">
      <w:pPr>
        <w:pStyle w:val="NormalWeb"/>
        <w:spacing w:before="0" w:beforeAutospacing="0" w:after="160" w:afterAutospacing="0"/>
        <w:rPr>
          <w:rStyle w:val="Hyperlink"/>
          <w:rFonts w:ascii="Roboto" w:hAnsi="Roboto"/>
          <w:sz w:val="20"/>
          <w:szCs w:val="20"/>
        </w:rPr>
      </w:pPr>
    </w:p>
    <w:p w14:paraId="5B8F956F" w14:textId="2E64B67E" w:rsidR="008C5A3A" w:rsidRPr="008C5A3A" w:rsidRDefault="008C5A3A" w:rsidP="00C51027">
      <w:pPr>
        <w:pStyle w:val="NormalWeb"/>
        <w:spacing w:before="0" w:beforeAutospacing="0" w:after="160" w:afterAutospacing="0"/>
        <w:rPr>
          <w:rStyle w:val="Hyperlink"/>
          <w:rFonts w:ascii="Roboto" w:hAnsi="Roboto"/>
          <w:sz w:val="20"/>
          <w:szCs w:val="20"/>
        </w:rPr>
      </w:pPr>
    </w:p>
    <w:p w14:paraId="1390358F" w14:textId="77777777" w:rsidR="008C5A3A" w:rsidRPr="008C5A3A" w:rsidRDefault="008C5A3A" w:rsidP="008C5A3A">
      <w:pPr>
        <w:jc w:val="center"/>
        <w:rPr>
          <w:rFonts w:ascii="Roboto" w:hAnsi="Roboto"/>
          <w:b/>
          <w:bCs/>
          <w:color w:val="4472C4" w:themeColor="accent1"/>
          <w:sz w:val="20"/>
          <w:szCs w:val="20"/>
          <w:lang w:val="fr-FR"/>
        </w:rPr>
      </w:pPr>
      <w:r w:rsidRPr="008C5A3A">
        <w:rPr>
          <w:rFonts w:ascii="Roboto" w:hAnsi="Roboto"/>
          <w:b/>
          <w:bCs/>
          <w:color w:val="4472C4" w:themeColor="accent1"/>
          <w:sz w:val="20"/>
          <w:szCs w:val="20"/>
        </w:rPr>
        <w:t>D</w:t>
      </w:r>
      <w:r w:rsidRPr="008C5A3A">
        <w:rPr>
          <w:rFonts w:ascii="Roboto" w:hAnsi="Roboto"/>
          <w:b/>
          <w:bCs/>
          <w:color w:val="4472C4" w:themeColor="accent1"/>
          <w:sz w:val="20"/>
          <w:szCs w:val="20"/>
          <w:lang w:val="fr-FR"/>
        </w:rPr>
        <w:t>emande de propositions (RFP)</w:t>
      </w:r>
    </w:p>
    <w:p w14:paraId="1E6357DD" w14:textId="77777777" w:rsidR="008C5A3A" w:rsidRPr="008C5A3A" w:rsidRDefault="008C5A3A" w:rsidP="008C5A3A">
      <w:pPr>
        <w:jc w:val="center"/>
        <w:rPr>
          <w:rFonts w:ascii="Roboto" w:hAnsi="Roboto"/>
          <w:b/>
          <w:bCs/>
          <w:color w:val="4472C4" w:themeColor="accent1"/>
          <w:sz w:val="20"/>
          <w:szCs w:val="20"/>
          <w:lang w:val="fr-FR"/>
        </w:rPr>
      </w:pPr>
      <w:r w:rsidRPr="008C5A3A">
        <w:rPr>
          <w:rFonts w:ascii="Roboto" w:hAnsi="Roboto"/>
          <w:b/>
          <w:bCs/>
          <w:color w:val="4472C4" w:themeColor="accent1"/>
          <w:sz w:val="20"/>
          <w:szCs w:val="20"/>
          <w:lang w:val="fr-FR"/>
        </w:rPr>
        <w:t>Cartographie et analyse de la chaîne de valeur de la cuisson propre en Haïti</w:t>
      </w:r>
    </w:p>
    <w:p w14:paraId="642E7381" w14:textId="77777777" w:rsidR="008C5A3A" w:rsidRPr="008C5A3A" w:rsidRDefault="008C5A3A" w:rsidP="008C5A3A">
      <w:pPr>
        <w:jc w:val="center"/>
        <w:rPr>
          <w:rFonts w:ascii="Roboto" w:hAnsi="Roboto"/>
          <w:sz w:val="20"/>
          <w:szCs w:val="20"/>
          <w:lang w:val="fr-FR"/>
        </w:rPr>
      </w:pPr>
    </w:p>
    <w:p w14:paraId="6511FADF"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Résumé</w:t>
      </w:r>
    </w:p>
    <w:p w14:paraId="7DD22323"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L’Alliance pour la Cuisson Propre (la CCA) de la Fondation des Nations Unies accepte les propositions pour la cartographie et l'analyse de la chaîne de valeur de la cuisson propre en Haïti.</w:t>
      </w:r>
    </w:p>
    <w:p w14:paraId="019AE5A9" w14:textId="77777777" w:rsidR="008C5A3A" w:rsidRPr="008C5A3A" w:rsidRDefault="008C5A3A" w:rsidP="008C5A3A">
      <w:pPr>
        <w:rPr>
          <w:rFonts w:ascii="Roboto" w:hAnsi="Roboto"/>
          <w:sz w:val="20"/>
          <w:szCs w:val="20"/>
          <w:lang w:val="fr-FR"/>
        </w:rPr>
      </w:pPr>
    </w:p>
    <w:p w14:paraId="2E694642"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Fondée en 2010, la CCA soutient le développement, la vente, la distribution et l'utilisation continue de solutions de cuisson propre, qui transforment des vies en améliorant la santé, en protégeant le climat et l'environnement, et en aidant les familles à économiser du temps et de l'argent. Conformément aux Objectifs de développement durable, la CCA s'efforce d'atteindre l'accès universel à la cuisson propre d'ici 2030.</w:t>
      </w:r>
    </w:p>
    <w:p w14:paraId="17B91EDB" w14:textId="77777777" w:rsidR="008C5A3A" w:rsidRPr="008C5A3A" w:rsidRDefault="008C5A3A" w:rsidP="008C5A3A">
      <w:pPr>
        <w:rPr>
          <w:rFonts w:ascii="Roboto" w:hAnsi="Roboto"/>
          <w:sz w:val="20"/>
          <w:szCs w:val="20"/>
          <w:lang w:val="fr-FR"/>
        </w:rPr>
      </w:pPr>
    </w:p>
    <w:p w14:paraId="33E18479"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 Fonds pour la cuisson propre en Haïti (le "Programme") est un élément clé du Projet de marché des poêles et des énergies propres en Haïti (le "Projet"), qui vise à développer un marché commercialement durable pour les poêles et les cuisinières. Énergies propres en Haïti. Pour soutenir le développement et la croissance du marché, le programme fournira une gamme de soutien financier et technique flexible et s'engagera dans des partenariats de collaboration à travers la chaîne de valeur de la cuisson propre. Le soutien peut aller de 25 000 à 250 000 dollars, avec des exceptions pour les collaborations plus importantes de la chaîne de valeur.</w:t>
      </w:r>
    </w:p>
    <w:p w14:paraId="6DA3EE08"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Cette proposition permettra de réaliser un exercice de cartographie et d'analyse des systèmes de marché entourant les chaînes de valeur liée aux technologies de cuisson propre en Haïti, en établissant un diagnostic sur les avantages et l'amélioration des activités génératrices de revenus pour les femmes au sein des chaînes de valeurs connexes, ainsi qu'un accent sur le genre en général. Cette proposition de consultation vise également à générer une connaissance de la chaîne de valeur basée sur les données qui élabore les défis liés à la conversion tout en identifiant les solutions possibles. L'analyse aidera la CCA à renforcer l'ensemble de la chaîne de valeur et à développer des opportunités économiques pour les familles.</w:t>
      </w:r>
    </w:p>
    <w:p w14:paraId="44EFA9D2" w14:textId="77777777" w:rsidR="008C5A3A" w:rsidRPr="008C5A3A" w:rsidRDefault="008C5A3A" w:rsidP="008C5A3A">
      <w:pPr>
        <w:rPr>
          <w:rFonts w:ascii="Roboto" w:hAnsi="Roboto"/>
          <w:sz w:val="20"/>
          <w:szCs w:val="20"/>
          <w:lang w:val="fr-FR"/>
        </w:rPr>
      </w:pPr>
    </w:p>
    <w:p w14:paraId="3952B7BA"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Ce programme sera mis en œuvre pendant 3 années supplémentaires, tout en incluant diverses activités de sensibilisation à travers le pays. </w:t>
      </w:r>
    </w:p>
    <w:p w14:paraId="355F3DA0" w14:textId="77777777" w:rsidR="008C5A3A" w:rsidRPr="008C5A3A" w:rsidRDefault="008C5A3A" w:rsidP="008C5A3A">
      <w:pPr>
        <w:rPr>
          <w:rFonts w:ascii="Roboto" w:hAnsi="Roboto"/>
          <w:sz w:val="20"/>
          <w:szCs w:val="20"/>
          <w:lang w:val="fr-FR"/>
        </w:rPr>
      </w:pPr>
    </w:p>
    <w:p w14:paraId="21CC01E9"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Historique de l'organisation</w:t>
      </w:r>
    </w:p>
    <w:p w14:paraId="2A7218DE"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L’Alliance pour la Cuisson Propre (la CCA) travaille avec un réseau mondial de partenaires pour bâtir une industrie inclusive qui rend la cuisson propre accessible aux familles du monde entier. Fondée en 2010, la CCA appuie le développement, la vente, la distribution et l’utilisation constante de solutions de cuisson propres, qui transforment des vies en améliorant la santé, en protégeant le climat et l’environnement, et en aidant les familles à économiser temps et argent. En accord avec les Objectifs de développement durable, la CCA s’efforce d’atteindre l’accès universel à la cuisson propre d’ici 2030.</w:t>
      </w:r>
    </w:p>
    <w:p w14:paraId="7630D297" w14:textId="77777777" w:rsidR="008C5A3A" w:rsidRPr="008C5A3A" w:rsidRDefault="008C5A3A" w:rsidP="008C5A3A">
      <w:pPr>
        <w:rPr>
          <w:rFonts w:ascii="Roboto" w:hAnsi="Roboto"/>
          <w:sz w:val="20"/>
          <w:szCs w:val="20"/>
          <w:lang w:val="fr-FR"/>
        </w:rPr>
      </w:pPr>
    </w:p>
    <w:p w14:paraId="4A0BD1CF" w14:textId="77777777" w:rsidR="008C5A3A" w:rsidRPr="008C5A3A" w:rsidRDefault="008C5A3A" w:rsidP="008C5A3A">
      <w:pPr>
        <w:rPr>
          <w:rFonts w:ascii="Roboto" w:hAnsi="Roboto"/>
          <w:b/>
          <w:bCs/>
          <w:sz w:val="20"/>
          <w:szCs w:val="20"/>
          <w:lang w:val="fr-FR"/>
        </w:rPr>
      </w:pPr>
      <w:r w:rsidRPr="008C5A3A">
        <w:rPr>
          <w:rFonts w:ascii="Roboto" w:hAnsi="Roboto"/>
          <w:b/>
          <w:bCs/>
          <w:sz w:val="20"/>
          <w:szCs w:val="20"/>
          <w:u w:val="single"/>
          <w:lang w:val="fr-FR"/>
        </w:rPr>
        <w:t>Objectif</w:t>
      </w:r>
    </w:p>
    <w:p w14:paraId="427CBBDB" w14:textId="77777777" w:rsidR="008C5A3A" w:rsidRPr="008C5A3A" w:rsidRDefault="008C5A3A" w:rsidP="008C5A3A">
      <w:pPr>
        <w:rPr>
          <w:rFonts w:ascii="Roboto" w:hAnsi="Roboto"/>
          <w:b/>
          <w:bCs/>
          <w:sz w:val="20"/>
          <w:szCs w:val="20"/>
          <w:lang w:val="fr-FR"/>
        </w:rPr>
      </w:pPr>
      <w:r w:rsidRPr="008C5A3A">
        <w:rPr>
          <w:rFonts w:ascii="Roboto" w:hAnsi="Roboto"/>
          <w:sz w:val="20"/>
          <w:szCs w:val="20"/>
          <w:lang w:val="fr-FR"/>
        </w:rPr>
        <w:t xml:space="preserve">L'objectif de cette proposition est d'établir une cartographie nationale des principaux acteurs de l'écosystème de la cuisson propre en Haïti, en mettant l'accent sur les consommateurs, afin de mieux </w:t>
      </w:r>
      <w:r w:rsidRPr="008C5A3A">
        <w:rPr>
          <w:rFonts w:ascii="Roboto" w:hAnsi="Roboto"/>
          <w:sz w:val="20"/>
          <w:szCs w:val="20"/>
          <w:lang w:val="fr-FR"/>
        </w:rPr>
        <w:lastRenderedPageBreak/>
        <w:t xml:space="preserve">informer l'établissement de normes, la formulation de politiques publiques et la prise de décision, ainsi que le commerce. </w:t>
      </w:r>
    </w:p>
    <w:p w14:paraId="463F893D" w14:textId="77777777" w:rsidR="008C5A3A" w:rsidRPr="008C5A3A" w:rsidRDefault="008C5A3A" w:rsidP="008C5A3A">
      <w:pPr>
        <w:rPr>
          <w:rFonts w:ascii="Roboto" w:hAnsi="Roboto"/>
          <w:sz w:val="20"/>
          <w:szCs w:val="20"/>
          <w:lang w:val="fr-FR"/>
        </w:rPr>
      </w:pPr>
    </w:p>
    <w:p w14:paraId="0E80CA58"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Les activités spécifiques sont les suivantes :</w:t>
      </w:r>
    </w:p>
    <w:p w14:paraId="7DDF5BFF" w14:textId="77777777" w:rsidR="008C5A3A" w:rsidRPr="008C5A3A" w:rsidRDefault="008C5A3A" w:rsidP="008C5A3A">
      <w:pPr>
        <w:pStyle w:val="ListParagraph"/>
        <w:numPr>
          <w:ilvl w:val="0"/>
          <w:numId w:val="14"/>
        </w:numPr>
        <w:rPr>
          <w:rFonts w:ascii="Roboto" w:hAnsi="Roboto"/>
          <w:sz w:val="20"/>
          <w:szCs w:val="20"/>
          <w:lang w:val="fr-FR"/>
        </w:rPr>
      </w:pPr>
      <w:r w:rsidRPr="008C5A3A">
        <w:rPr>
          <w:rFonts w:ascii="Roboto" w:hAnsi="Roboto"/>
          <w:sz w:val="20"/>
          <w:szCs w:val="20"/>
          <w:lang w:val="fr-FR"/>
        </w:rPr>
        <w:t>Identifier les différents acteurs de l'écosystème de la cuisson propre.</w:t>
      </w:r>
    </w:p>
    <w:p w14:paraId="7CD93128" w14:textId="77777777" w:rsidR="008C5A3A" w:rsidRPr="008C5A3A" w:rsidRDefault="008C5A3A" w:rsidP="008C5A3A">
      <w:pPr>
        <w:pStyle w:val="ListParagraph"/>
        <w:numPr>
          <w:ilvl w:val="0"/>
          <w:numId w:val="14"/>
        </w:numPr>
        <w:rPr>
          <w:rFonts w:ascii="Roboto" w:hAnsi="Roboto"/>
          <w:sz w:val="20"/>
          <w:szCs w:val="20"/>
          <w:lang w:val="fr-FR"/>
        </w:rPr>
      </w:pPr>
      <w:r w:rsidRPr="008C5A3A">
        <w:rPr>
          <w:rFonts w:ascii="Roboto" w:hAnsi="Roboto"/>
          <w:sz w:val="20"/>
          <w:szCs w:val="20"/>
          <w:lang w:val="fr-FR"/>
        </w:rPr>
        <w:t>Classer les parties prenantes en fonction de leurs activités dans l'écosystème.</w:t>
      </w:r>
    </w:p>
    <w:p w14:paraId="333FBE8C" w14:textId="77777777" w:rsidR="008C5A3A" w:rsidRPr="008C5A3A" w:rsidRDefault="008C5A3A" w:rsidP="008C5A3A">
      <w:pPr>
        <w:pStyle w:val="ListParagraph"/>
        <w:numPr>
          <w:ilvl w:val="0"/>
          <w:numId w:val="14"/>
        </w:numPr>
        <w:rPr>
          <w:rFonts w:ascii="Roboto" w:hAnsi="Roboto"/>
          <w:sz w:val="20"/>
          <w:szCs w:val="20"/>
          <w:lang w:val="fr-FR"/>
        </w:rPr>
      </w:pPr>
      <w:r w:rsidRPr="008C5A3A">
        <w:rPr>
          <w:rFonts w:ascii="Roboto" w:hAnsi="Roboto"/>
          <w:sz w:val="20"/>
          <w:szCs w:val="20"/>
          <w:lang w:val="fr-FR"/>
        </w:rPr>
        <w:t>Collecter des informations sur les parties prenantes, notamment le nom de l'entreprise, les coordonnées, le statut juridique, les années d'existence et d'autres informations pertinentes.</w:t>
      </w:r>
    </w:p>
    <w:p w14:paraId="2F7DD3CE" w14:textId="77777777" w:rsidR="008C5A3A" w:rsidRPr="008C5A3A" w:rsidRDefault="008C5A3A" w:rsidP="008C5A3A">
      <w:pPr>
        <w:pStyle w:val="ListParagraph"/>
        <w:numPr>
          <w:ilvl w:val="0"/>
          <w:numId w:val="14"/>
        </w:numPr>
        <w:rPr>
          <w:rFonts w:ascii="Roboto" w:hAnsi="Roboto"/>
          <w:sz w:val="20"/>
          <w:szCs w:val="20"/>
          <w:lang w:val="fr-FR"/>
        </w:rPr>
      </w:pPr>
      <w:r w:rsidRPr="008C5A3A">
        <w:rPr>
          <w:rFonts w:ascii="Roboto" w:hAnsi="Roboto"/>
          <w:sz w:val="20"/>
          <w:szCs w:val="20"/>
          <w:lang w:val="fr-FR"/>
        </w:rPr>
        <w:t xml:space="preserve">Produire un rapport complet basé sur les informations recueillies auprès des parties prenantes. </w:t>
      </w:r>
    </w:p>
    <w:p w14:paraId="0933629A" w14:textId="77777777" w:rsidR="008C5A3A" w:rsidRPr="008C5A3A" w:rsidRDefault="008C5A3A" w:rsidP="008C5A3A">
      <w:pPr>
        <w:pStyle w:val="ListParagraph"/>
        <w:numPr>
          <w:ilvl w:val="0"/>
          <w:numId w:val="14"/>
        </w:numPr>
        <w:rPr>
          <w:rFonts w:ascii="Roboto" w:hAnsi="Roboto"/>
          <w:sz w:val="20"/>
          <w:szCs w:val="20"/>
          <w:lang w:val="fr-FR"/>
        </w:rPr>
      </w:pPr>
      <w:r w:rsidRPr="008C5A3A">
        <w:rPr>
          <w:rFonts w:ascii="Roboto" w:hAnsi="Roboto"/>
          <w:sz w:val="20"/>
          <w:szCs w:val="20"/>
          <w:lang w:val="fr-FR"/>
        </w:rPr>
        <w:t>Réaliser une analyse du système de marché de l'écosystème de la cuisson propre dans le but d'identifier les domaines d'action pour optimiser les ressources et les processus, stimuler la croissance et la durabilité des entreprises, améliorer les revenus, identifier les normes nationales et internationales dans le secteur de la cuisson propre, tout en identifiant les principaux problèmes liés à la production, la vente et l'adoption de méthodes de cuisson propre.</w:t>
      </w:r>
    </w:p>
    <w:p w14:paraId="135A5C7B" w14:textId="77777777" w:rsidR="008C5A3A" w:rsidRPr="008C5A3A" w:rsidRDefault="008C5A3A" w:rsidP="008C5A3A">
      <w:pPr>
        <w:pStyle w:val="ListParagraph"/>
        <w:numPr>
          <w:ilvl w:val="0"/>
          <w:numId w:val="14"/>
        </w:numPr>
        <w:rPr>
          <w:rFonts w:ascii="Roboto" w:hAnsi="Roboto"/>
          <w:sz w:val="20"/>
          <w:szCs w:val="20"/>
          <w:lang w:val="fr-FR"/>
        </w:rPr>
      </w:pPr>
      <w:r w:rsidRPr="008C5A3A">
        <w:rPr>
          <w:rFonts w:ascii="Roboto" w:hAnsi="Roboto"/>
          <w:sz w:val="20"/>
          <w:szCs w:val="20"/>
          <w:lang w:val="fr-FR"/>
        </w:rPr>
        <w:t>Identifier les goulets d'étranglement, les obstacles et leurs causes sous-jacentes afin de créer des solutions permettant à l'écosystème d'atteindre son potentiel productif et socio-économique.</w:t>
      </w:r>
    </w:p>
    <w:p w14:paraId="0C9A8672" w14:textId="77777777" w:rsidR="008C5A3A" w:rsidRPr="008C5A3A" w:rsidRDefault="008C5A3A" w:rsidP="008C5A3A">
      <w:pPr>
        <w:pStyle w:val="ListParagraph"/>
        <w:numPr>
          <w:ilvl w:val="0"/>
          <w:numId w:val="14"/>
        </w:numPr>
        <w:rPr>
          <w:rFonts w:ascii="Roboto" w:hAnsi="Roboto"/>
          <w:sz w:val="20"/>
          <w:szCs w:val="20"/>
          <w:lang w:val="fr-FR"/>
        </w:rPr>
      </w:pPr>
      <w:r w:rsidRPr="008C5A3A">
        <w:rPr>
          <w:rFonts w:ascii="Roboto" w:hAnsi="Roboto"/>
          <w:sz w:val="20"/>
          <w:szCs w:val="20"/>
          <w:lang w:val="fr-FR"/>
        </w:rPr>
        <w:t>Comprendre les raisons institutionnelles, économiques, sociales et/ou culturelles des goulets d'étranglement, identifier des exemples de propositions de politiques issues d'études précédentes ou de projets de coopération technique, le cas échéant, pour réduire les obstacles et promouvoir la cuisson propre.</w:t>
      </w:r>
    </w:p>
    <w:p w14:paraId="1F2479E4" w14:textId="77777777" w:rsidR="008C5A3A" w:rsidRPr="008C5A3A" w:rsidRDefault="008C5A3A" w:rsidP="008C5A3A">
      <w:pPr>
        <w:pStyle w:val="ListParagraph"/>
        <w:numPr>
          <w:ilvl w:val="0"/>
          <w:numId w:val="14"/>
        </w:numPr>
        <w:rPr>
          <w:rFonts w:ascii="Roboto" w:hAnsi="Roboto"/>
          <w:sz w:val="20"/>
          <w:szCs w:val="20"/>
          <w:lang w:val="fr-FR"/>
        </w:rPr>
      </w:pPr>
      <w:r w:rsidRPr="008C5A3A">
        <w:rPr>
          <w:rFonts w:ascii="Roboto" w:hAnsi="Roboto"/>
          <w:sz w:val="20"/>
          <w:szCs w:val="20"/>
          <w:lang w:val="fr-FR"/>
        </w:rPr>
        <w:t xml:space="preserve">Analyser les politiques existantes au sein des entreprises, les processus de diligence raisonnable, les systèmes correctifs, les pratiques commerciales améliorées ou l'engagement avec le gouvernement et les autres parties prenantes. </w:t>
      </w:r>
    </w:p>
    <w:p w14:paraId="5564D553" w14:textId="77777777" w:rsidR="008C5A3A" w:rsidRPr="008C5A3A" w:rsidRDefault="008C5A3A" w:rsidP="008C5A3A">
      <w:pPr>
        <w:rPr>
          <w:rFonts w:ascii="Roboto" w:hAnsi="Roboto"/>
          <w:sz w:val="20"/>
          <w:szCs w:val="20"/>
          <w:lang w:val="fr-FR"/>
        </w:rPr>
      </w:pPr>
    </w:p>
    <w:p w14:paraId="1858C585"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Dans ce contexte, les "parties prenantes" comprennent les fabricants de réchauds, les producteurs d'électricité, les institutions financières, les bailleurs de fonds, les distributeurs et les détaillants de réchauds ou de combustible, les fournisseurs de matières premières, les formateurs et les institutions de recherche, les importateurs et les utilisateurs de combustible et de propane, et les décideurs politiques.</w:t>
      </w:r>
    </w:p>
    <w:p w14:paraId="209E362B" w14:textId="77777777" w:rsidR="008C5A3A" w:rsidRPr="008C5A3A" w:rsidRDefault="008C5A3A" w:rsidP="008C5A3A">
      <w:pPr>
        <w:rPr>
          <w:rFonts w:ascii="Roboto" w:hAnsi="Roboto"/>
          <w:sz w:val="20"/>
          <w:szCs w:val="20"/>
          <w:lang w:val="fr-FR"/>
        </w:rPr>
      </w:pPr>
    </w:p>
    <w:p w14:paraId="7090C198"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Portée du travail et produits livrables</w:t>
      </w:r>
    </w:p>
    <w:p w14:paraId="7C5FEA56"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Cette mission sera effectuée sous la supervision de l'agent principal du secteur privé et des investissements de la CCA. Le(s) consultant(es) préparera(ont) et livrera(ont) un rapport comprenant la cartographie de la chaîne de valeur de la cuisson propre, une analyse systémique de l'interaction des acteurs et un diagnostic de la chaîne de valeur en collaboration avec l'équipe du projet au niveau national.</w:t>
      </w:r>
    </w:p>
    <w:p w14:paraId="06ADEAD8" w14:textId="77777777" w:rsidR="008C5A3A" w:rsidRPr="008C5A3A" w:rsidRDefault="008C5A3A" w:rsidP="008C5A3A">
      <w:pPr>
        <w:rPr>
          <w:rFonts w:ascii="Roboto" w:hAnsi="Roboto"/>
          <w:sz w:val="20"/>
          <w:szCs w:val="20"/>
          <w:lang w:val="fr-FR"/>
        </w:rPr>
      </w:pPr>
    </w:p>
    <w:p w14:paraId="59170ED9"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 processus comprendra les activités suivantes :</w:t>
      </w:r>
    </w:p>
    <w:p w14:paraId="64A18561" w14:textId="77777777" w:rsidR="008C5A3A" w:rsidRPr="008C5A3A" w:rsidRDefault="008C5A3A" w:rsidP="008C5A3A">
      <w:pPr>
        <w:pStyle w:val="ListParagraph"/>
        <w:numPr>
          <w:ilvl w:val="0"/>
          <w:numId w:val="15"/>
        </w:numPr>
        <w:rPr>
          <w:rFonts w:ascii="Roboto" w:hAnsi="Roboto"/>
          <w:sz w:val="20"/>
          <w:szCs w:val="20"/>
          <w:lang w:val="fr-FR"/>
        </w:rPr>
      </w:pPr>
      <w:r w:rsidRPr="008C5A3A">
        <w:rPr>
          <w:rFonts w:ascii="Roboto" w:hAnsi="Roboto"/>
          <w:sz w:val="20"/>
          <w:szCs w:val="20"/>
          <w:lang w:val="fr-FR"/>
        </w:rPr>
        <w:t>Une revue littéraire rapide des documents relatifs à la consultance.</w:t>
      </w:r>
    </w:p>
    <w:p w14:paraId="2386BF52" w14:textId="77777777" w:rsidR="008C5A3A" w:rsidRPr="008C5A3A" w:rsidRDefault="008C5A3A" w:rsidP="008C5A3A">
      <w:pPr>
        <w:pStyle w:val="ListParagraph"/>
        <w:numPr>
          <w:ilvl w:val="0"/>
          <w:numId w:val="15"/>
        </w:numPr>
        <w:rPr>
          <w:rFonts w:ascii="Roboto" w:hAnsi="Roboto"/>
          <w:sz w:val="20"/>
          <w:szCs w:val="20"/>
          <w:lang w:val="fr-FR"/>
        </w:rPr>
      </w:pPr>
      <w:r w:rsidRPr="008C5A3A">
        <w:rPr>
          <w:rFonts w:ascii="Roboto" w:hAnsi="Roboto"/>
          <w:sz w:val="20"/>
          <w:szCs w:val="20"/>
          <w:lang w:val="fr-FR"/>
        </w:rPr>
        <w:t>Des entretiens avec des informateurs clés</w:t>
      </w:r>
    </w:p>
    <w:p w14:paraId="0366618B" w14:textId="77777777" w:rsidR="008C5A3A" w:rsidRPr="008C5A3A" w:rsidRDefault="008C5A3A" w:rsidP="008C5A3A">
      <w:pPr>
        <w:pStyle w:val="ListParagraph"/>
        <w:numPr>
          <w:ilvl w:val="0"/>
          <w:numId w:val="15"/>
        </w:numPr>
        <w:rPr>
          <w:rFonts w:ascii="Roboto" w:hAnsi="Roboto"/>
          <w:sz w:val="20"/>
          <w:szCs w:val="20"/>
          <w:lang w:val="fr-FR"/>
        </w:rPr>
      </w:pPr>
      <w:r w:rsidRPr="008C5A3A">
        <w:rPr>
          <w:rFonts w:ascii="Roboto" w:hAnsi="Roboto"/>
          <w:sz w:val="20"/>
          <w:szCs w:val="20"/>
          <w:lang w:val="fr-FR"/>
        </w:rPr>
        <w:t>Des groupes de discussion avec les parties prenantes</w:t>
      </w:r>
    </w:p>
    <w:p w14:paraId="09B8C02E" w14:textId="77777777" w:rsidR="008C5A3A" w:rsidRPr="008C5A3A" w:rsidRDefault="008C5A3A" w:rsidP="008C5A3A">
      <w:pPr>
        <w:pStyle w:val="ListParagraph"/>
        <w:numPr>
          <w:ilvl w:val="0"/>
          <w:numId w:val="15"/>
        </w:numPr>
        <w:rPr>
          <w:rFonts w:ascii="Roboto" w:hAnsi="Roboto"/>
          <w:sz w:val="20"/>
          <w:szCs w:val="20"/>
          <w:lang w:val="fr-FR"/>
        </w:rPr>
      </w:pPr>
      <w:r w:rsidRPr="008C5A3A">
        <w:rPr>
          <w:rFonts w:ascii="Roboto" w:hAnsi="Roboto"/>
          <w:sz w:val="20"/>
          <w:szCs w:val="20"/>
          <w:lang w:val="fr-FR"/>
        </w:rPr>
        <w:t>Des exercices de cartographie de la chaîne de valeur</w:t>
      </w:r>
    </w:p>
    <w:p w14:paraId="0FB15E69" w14:textId="77777777" w:rsidR="008C5A3A" w:rsidRPr="008C5A3A" w:rsidRDefault="008C5A3A" w:rsidP="008C5A3A">
      <w:pPr>
        <w:rPr>
          <w:rFonts w:ascii="Roboto" w:hAnsi="Roboto"/>
          <w:sz w:val="20"/>
          <w:szCs w:val="20"/>
          <w:lang w:val="fr-FR"/>
        </w:rPr>
      </w:pPr>
    </w:p>
    <w:p w14:paraId="227F9061"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Le/la consultant(e) devra également fournir les résultats suivants :</w:t>
      </w:r>
    </w:p>
    <w:p w14:paraId="12D28F7D" w14:textId="77777777" w:rsidR="008C5A3A" w:rsidRPr="008C5A3A" w:rsidRDefault="008C5A3A" w:rsidP="008C5A3A">
      <w:pPr>
        <w:pStyle w:val="ListParagraph"/>
        <w:numPr>
          <w:ilvl w:val="0"/>
          <w:numId w:val="16"/>
        </w:numPr>
        <w:rPr>
          <w:rFonts w:ascii="Roboto" w:hAnsi="Roboto"/>
          <w:sz w:val="20"/>
          <w:szCs w:val="20"/>
          <w:lang w:val="fr-FR"/>
        </w:rPr>
      </w:pPr>
      <w:r w:rsidRPr="008C5A3A">
        <w:rPr>
          <w:rFonts w:ascii="Roboto" w:hAnsi="Roboto"/>
          <w:sz w:val="20"/>
          <w:szCs w:val="20"/>
          <w:lang w:val="fr-FR"/>
        </w:rPr>
        <w:t>Un rapport initial contenant les informations clés existantes sur les secteurs ciblés, aux niveaux sectoriel et national, ainsi qu'un plan de recherche comprenant la détermination de la portée et de la méthodologie de la recherche, le développement d'outils de recherche et un plan de travail détaillé.</w:t>
      </w:r>
    </w:p>
    <w:p w14:paraId="32D7755E" w14:textId="77777777" w:rsidR="008C5A3A" w:rsidRPr="008C5A3A" w:rsidRDefault="008C5A3A" w:rsidP="008C5A3A">
      <w:pPr>
        <w:pStyle w:val="ListParagraph"/>
        <w:numPr>
          <w:ilvl w:val="0"/>
          <w:numId w:val="16"/>
        </w:numPr>
        <w:rPr>
          <w:rFonts w:ascii="Roboto" w:hAnsi="Roboto"/>
          <w:sz w:val="20"/>
          <w:szCs w:val="20"/>
          <w:lang w:val="fr-FR"/>
        </w:rPr>
      </w:pPr>
      <w:r w:rsidRPr="008C5A3A">
        <w:rPr>
          <w:rFonts w:ascii="Roboto" w:hAnsi="Roboto"/>
          <w:sz w:val="20"/>
          <w:szCs w:val="20"/>
          <w:lang w:val="fr-FR"/>
        </w:rPr>
        <w:t>La participation à un atelier d'introduction pour fournir aux partenaires locaux des moyens d'améliorer la situation des acteurs concernés.</w:t>
      </w:r>
    </w:p>
    <w:p w14:paraId="0EBE7184" w14:textId="77777777" w:rsidR="008C5A3A" w:rsidRPr="008C5A3A" w:rsidRDefault="008C5A3A" w:rsidP="008C5A3A">
      <w:pPr>
        <w:pStyle w:val="ListParagraph"/>
        <w:numPr>
          <w:ilvl w:val="0"/>
          <w:numId w:val="16"/>
        </w:numPr>
        <w:rPr>
          <w:rFonts w:ascii="Roboto" w:hAnsi="Roboto"/>
          <w:sz w:val="20"/>
          <w:szCs w:val="20"/>
          <w:lang w:val="fr-FR"/>
        </w:rPr>
      </w:pPr>
      <w:r w:rsidRPr="008C5A3A">
        <w:rPr>
          <w:rFonts w:ascii="Roboto" w:hAnsi="Roboto"/>
          <w:sz w:val="20"/>
          <w:szCs w:val="20"/>
          <w:lang w:val="fr-FR"/>
        </w:rPr>
        <w:t>Un rapport d'analyse de la chaîne de valeur comprenant l'exercice de cartographie, une analyse des causes sous-jacentes du manque de performance et de la présence de problèmes dans le secteur, ainsi qu'un plan d'action pour 12 interventions possibles avec l'identification de partenaires potentiels le long des chaînes de valeur.</w:t>
      </w:r>
    </w:p>
    <w:p w14:paraId="3B158AAD" w14:textId="77777777" w:rsidR="008C5A3A" w:rsidRPr="008C5A3A" w:rsidRDefault="008C5A3A" w:rsidP="008C5A3A">
      <w:pPr>
        <w:pStyle w:val="ListParagraph"/>
        <w:numPr>
          <w:ilvl w:val="0"/>
          <w:numId w:val="16"/>
        </w:numPr>
        <w:rPr>
          <w:rFonts w:ascii="Roboto" w:hAnsi="Roboto"/>
          <w:sz w:val="20"/>
          <w:szCs w:val="20"/>
          <w:lang w:val="fr-FR"/>
        </w:rPr>
      </w:pPr>
      <w:r w:rsidRPr="008C5A3A">
        <w:rPr>
          <w:rFonts w:ascii="Roboto" w:hAnsi="Roboto"/>
          <w:sz w:val="20"/>
          <w:szCs w:val="20"/>
          <w:lang w:val="fr-FR"/>
        </w:rPr>
        <w:t>Co-organiser un atelier avec les acteurs de la chaîne de valeur pour valider l'ensemble des conclusions.</w:t>
      </w:r>
    </w:p>
    <w:p w14:paraId="4475F1C1" w14:textId="77777777" w:rsidR="008C5A3A" w:rsidRPr="008C5A3A" w:rsidRDefault="008C5A3A" w:rsidP="008C5A3A">
      <w:pPr>
        <w:rPr>
          <w:rFonts w:ascii="Roboto" w:hAnsi="Roboto"/>
          <w:sz w:val="20"/>
          <w:szCs w:val="20"/>
          <w:lang w:val="fr-FR"/>
        </w:rPr>
      </w:pPr>
    </w:p>
    <w:p w14:paraId="7BC849F5"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Les livrables peuvent être soumis en français ou en anglais.</w:t>
      </w:r>
    </w:p>
    <w:p w14:paraId="4DCA3BD5" w14:textId="77777777" w:rsidR="008C5A3A" w:rsidRPr="008C5A3A" w:rsidRDefault="008C5A3A" w:rsidP="008C5A3A">
      <w:pPr>
        <w:rPr>
          <w:rFonts w:ascii="Roboto" w:hAnsi="Roboto"/>
          <w:sz w:val="20"/>
          <w:szCs w:val="20"/>
          <w:lang w:val="fr-FR"/>
        </w:rPr>
      </w:pPr>
    </w:p>
    <w:p w14:paraId="62662FB8"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Période d'exécution du projet</w:t>
      </w:r>
    </w:p>
    <w:p w14:paraId="0541A1C7"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En fonction de la disponibilité de l'équipe de recherche et en accord avec le projet, la date de début de l'étude serait décidée et est envisagée autour du 1/07/2022 Toutes les étapes mentionnées seront réalisées avec l'appui technique étroit de CCA Haïti. Les livrables, les informations à collecter ainsi que les tâches associées à cette consultation sont les suivants :</w:t>
      </w:r>
    </w:p>
    <w:p w14:paraId="41E81367" w14:textId="77777777" w:rsidR="008C5A3A" w:rsidRPr="008C5A3A" w:rsidRDefault="008C5A3A" w:rsidP="008C5A3A">
      <w:pPr>
        <w:pStyle w:val="ListParagraph"/>
        <w:numPr>
          <w:ilvl w:val="0"/>
          <w:numId w:val="17"/>
        </w:numPr>
        <w:rPr>
          <w:rFonts w:ascii="Roboto" w:hAnsi="Roboto"/>
          <w:sz w:val="20"/>
          <w:szCs w:val="20"/>
          <w:lang w:val="fr-FR"/>
        </w:rPr>
      </w:pPr>
      <w:r w:rsidRPr="008C5A3A">
        <w:rPr>
          <w:rFonts w:ascii="Roboto" w:hAnsi="Roboto"/>
          <w:sz w:val="20"/>
          <w:szCs w:val="20"/>
          <w:lang w:val="fr-FR"/>
        </w:rPr>
        <w:t>Rapport initial basé sur les données secondaires disponibles sur la cuisson propre.</w:t>
      </w:r>
    </w:p>
    <w:p w14:paraId="7F3D3486" w14:textId="77777777" w:rsidR="008C5A3A" w:rsidRPr="008C5A3A" w:rsidRDefault="008C5A3A" w:rsidP="008C5A3A">
      <w:pPr>
        <w:pStyle w:val="ListParagraph"/>
        <w:numPr>
          <w:ilvl w:val="0"/>
          <w:numId w:val="17"/>
        </w:numPr>
        <w:rPr>
          <w:rFonts w:ascii="Roboto" w:hAnsi="Roboto"/>
          <w:sz w:val="20"/>
          <w:szCs w:val="20"/>
          <w:lang w:val="fr-FR"/>
        </w:rPr>
      </w:pPr>
      <w:r w:rsidRPr="008C5A3A">
        <w:rPr>
          <w:rFonts w:ascii="Roboto" w:hAnsi="Roboto"/>
          <w:sz w:val="20"/>
          <w:szCs w:val="20"/>
          <w:lang w:val="fr-FR"/>
        </w:rPr>
        <w:t>Cadre conceptuel pour l'analyse des chaînes de valeur</w:t>
      </w:r>
    </w:p>
    <w:p w14:paraId="6A14FE46" w14:textId="77777777" w:rsidR="008C5A3A" w:rsidRPr="008C5A3A" w:rsidRDefault="008C5A3A" w:rsidP="008C5A3A">
      <w:pPr>
        <w:pStyle w:val="ListParagraph"/>
        <w:numPr>
          <w:ilvl w:val="0"/>
          <w:numId w:val="17"/>
        </w:numPr>
        <w:rPr>
          <w:rFonts w:ascii="Roboto" w:hAnsi="Roboto"/>
          <w:sz w:val="20"/>
          <w:szCs w:val="20"/>
          <w:lang w:val="fr-FR"/>
        </w:rPr>
      </w:pPr>
      <w:r w:rsidRPr="008C5A3A">
        <w:rPr>
          <w:rFonts w:ascii="Roboto" w:hAnsi="Roboto"/>
          <w:sz w:val="20"/>
          <w:szCs w:val="20"/>
          <w:lang w:val="fr-FR"/>
        </w:rPr>
        <w:t>Analyse des chaînes de valeur (y compris la cartographie et l'analyse des chaînes)</w:t>
      </w:r>
    </w:p>
    <w:p w14:paraId="426BBE89" w14:textId="77777777" w:rsidR="008C5A3A" w:rsidRPr="008C5A3A" w:rsidRDefault="008C5A3A" w:rsidP="008C5A3A">
      <w:pPr>
        <w:pStyle w:val="ListParagraph"/>
        <w:numPr>
          <w:ilvl w:val="0"/>
          <w:numId w:val="17"/>
        </w:numPr>
        <w:rPr>
          <w:rFonts w:ascii="Roboto" w:hAnsi="Roboto"/>
          <w:sz w:val="20"/>
          <w:szCs w:val="20"/>
          <w:lang w:val="fr-FR"/>
        </w:rPr>
      </w:pPr>
      <w:r w:rsidRPr="008C5A3A">
        <w:rPr>
          <w:rFonts w:ascii="Roboto" w:hAnsi="Roboto"/>
          <w:sz w:val="20"/>
          <w:szCs w:val="20"/>
          <w:lang w:val="fr-FR"/>
        </w:rPr>
        <w:t>Soumission du rapport préliminaire</w:t>
      </w:r>
    </w:p>
    <w:p w14:paraId="3A797851" w14:textId="77777777" w:rsidR="008C5A3A" w:rsidRPr="008C5A3A" w:rsidRDefault="008C5A3A" w:rsidP="008C5A3A">
      <w:pPr>
        <w:pStyle w:val="ListParagraph"/>
        <w:numPr>
          <w:ilvl w:val="0"/>
          <w:numId w:val="17"/>
        </w:numPr>
        <w:rPr>
          <w:rFonts w:ascii="Roboto" w:hAnsi="Roboto"/>
          <w:sz w:val="20"/>
          <w:szCs w:val="20"/>
          <w:lang w:val="fr-FR"/>
        </w:rPr>
      </w:pPr>
      <w:r w:rsidRPr="008C5A3A">
        <w:rPr>
          <w:rFonts w:ascii="Roboto" w:hAnsi="Roboto"/>
          <w:sz w:val="20"/>
          <w:szCs w:val="20"/>
          <w:lang w:val="fr-FR"/>
        </w:rPr>
        <w:t>Intégration des commentaires de CCA Haïti</w:t>
      </w:r>
    </w:p>
    <w:p w14:paraId="6109A081" w14:textId="77777777" w:rsidR="008C5A3A" w:rsidRPr="008C5A3A" w:rsidRDefault="008C5A3A" w:rsidP="008C5A3A">
      <w:pPr>
        <w:pStyle w:val="ListParagraph"/>
        <w:numPr>
          <w:ilvl w:val="0"/>
          <w:numId w:val="17"/>
        </w:numPr>
        <w:rPr>
          <w:rFonts w:ascii="Roboto" w:hAnsi="Roboto"/>
          <w:sz w:val="20"/>
          <w:szCs w:val="20"/>
          <w:lang w:val="fr-FR"/>
        </w:rPr>
      </w:pPr>
      <w:r w:rsidRPr="008C5A3A">
        <w:rPr>
          <w:rFonts w:ascii="Roboto" w:hAnsi="Roboto"/>
          <w:sz w:val="20"/>
          <w:szCs w:val="20"/>
          <w:lang w:val="fr-FR"/>
        </w:rPr>
        <w:t>Animation de l'atelier des parties prenantes</w:t>
      </w:r>
    </w:p>
    <w:p w14:paraId="495F4FFA" w14:textId="77777777" w:rsidR="008C5A3A" w:rsidRPr="008C5A3A" w:rsidRDefault="008C5A3A" w:rsidP="008C5A3A">
      <w:pPr>
        <w:pStyle w:val="ListParagraph"/>
        <w:numPr>
          <w:ilvl w:val="0"/>
          <w:numId w:val="17"/>
        </w:numPr>
        <w:rPr>
          <w:rFonts w:ascii="Roboto" w:hAnsi="Roboto"/>
          <w:sz w:val="20"/>
          <w:szCs w:val="20"/>
          <w:lang w:val="fr-FR"/>
        </w:rPr>
      </w:pPr>
      <w:r w:rsidRPr="008C5A3A">
        <w:rPr>
          <w:rFonts w:ascii="Roboto" w:hAnsi="Roboto"/>
          <w:sz w:val="20"/>
          <w:szCs w:val="20"/>
          <w:lang w:val="fr-FR"/>
        </w:rPr>
        <w:t>Finalisation du rapport</w:t>
      </w:r>
    </w:p>
    <w:p w14:paraId="688BFEDD" w14:textId="77777777" w:rsidR="008C5A3A" w:rsidRPr="008C5A3A" w:rsidRDefault="008C5A3A" w:rsidP="008C5A3A">
      <w:pPr>
        <w:rPr>
          <w:rFonts w:ascii="Roboto" w:hAnsi="Roboto"/>
          <w:sz w:val="20"/>
          <w:szCs w:val="20"/>
          <w:lang w:val="fr-FR"/>
        </w:rPr>
      </w:pPr>
    </w:p>
    <w:p w14:paraId="5DBD4457"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Exigences techniques</w:t>
      </w:r>
    </w:p>
    <w:p w14:paraId="40F3B890" w14:textId="77777777" w:rsidR="008C5A3A" w:rsidRPr="008C5A3A" w:rsidRDefault="008C5A3A" w:rsidP="008C5A3A">
      <w:pPr>
        <w:tabs>
          <w:tab w:val="left" w:pos="2042"/>
        </w:tabs>
        <w:rPr>
          <w:rFonts w:ascii="Roboto" w:hAnsi="Roboto"/>
          <w:b/>
          <w:bCs/>
          <w:sz w:val="20"/>
          <w:szCs w:val="20"/>
          <w:u w:val="single"/>
          <w:lang w:val="fr-FR"/>
        </w:rPr>
      </w:pPr>
      <w:r w:rsidRPr="008C5A3A">
        <w:rPr>
          <w:rFonts w:ascii="Roboto" w:hAnsi="Roboto"/>
          <w:b/>
          <w:bCs/>
          <w:sz w:val="20"/>
          <w:szCs w:val="20"/>
          <w:u w:val="single"/>
          <w:lang w:val="fr-FR"/>
        </w:rPr>
        <w:t>Calendrier</w:t>
      </w:r>
    </w:p>
    <w:p w14:paraId="60FC48EC" w14:textId="77777777" w:rsidR="008C5A3A" w:rsidRPr="008C5A3A" w:rsidRDefault="008C5A3A" w:rsidP="008C5A3A">
      <w:pPr>
        <w:jc w:val="both"/>
        <w:rPr>
          <w:rFonts w:ascii="Roboto" w:hAnsi="Roboto"/>
          <w:b/>
          <w:bCs/>
          <w:sz w:val="20"/>
          <w:szCs w:val="20"/>
          <w:u w:val="single"/>
          <w:lang w:val="fr-FR"/>
        </w:rPr>
      </w:pPr>
    </w:p>
    <w:tbl>
      <w:tblPr>
        <w:tblStyle w:val="TableGrid"/>
        <w:tblW w:w="0" w:type="auto"/>
        <w:tblLook w:val="04A0" w:firstRow="1" w:lastRow="0" w:firstColumn="1" w:lastColumn="0" w:noHBand="0" w:noVBand="1"/>
      </w:tblPr>
      <w:tblGrid>
        <w:gridCol w:w="2132"/>
        <w:gridCol w:w="7218"/>
      </w:tblGrid>
      <w:tr w:rsidR="008C5A3A" w:rsidRPr="008C5A3A" w14:paraId="7215A9DD" w14:textId="77777777" w:rsidTr="002A3A96">
        <w:tc>
          <w:tcPr>
            <w:tcW w:w="2132" w:type="dxa"/>
            <w:shd w:val="clear" w:color="auto" w:fill="000000" w:themeFill="text1"/>
          </w:tcPr>
          <w:p w14:paraId="4986730E" w14:textId="77777777" w:rsidR="008C5A3A" w:rsidRPr="008C5A3A" w:rsidRDefault="008C5A3A" w:rsidP="002A3A96">
            <w:pPr>
              <w:pStyle w:val="NormalWeb"/>
              <w:spacing w:before="0" w:beforeAutospacing="0" w:after="0" w:afterAutospacing="0"/>
              <w:jc w:val="both"/>
              <w:rPr>
                <w:rFonts w:ascii="Roboto" w:hAnsi="Roboto"/>
                <w:b/>
                <w:bCs/>
                <w:sz w:val="20"/>
                <w:szCs w:val="20"/>
                <w:lang w:val="fr-FR"/>
              </w:rPr>
            </w:pPr>
            <w:r w:rsidRPr="008C5A3A">
              <w:rPr>
                <w:rFonts w:ascii="Roboto" w:hAnsi="Roboto"/>
                <w:b/>
                <w:bCs/>
                <w:sz w:val="20"/>
                <w:szCs w:val="20"/>
                <w:lang w:val="fr-FR"/>
              </w:rPr>
              <w:t>Date</w:t>
            </w:r>
          </w:p>
        </w:tc>
        <w:tc>
          <w:tcPr>
            <w:tcW w:w="7218" w:type="dxa"/>
            <w:shd w:val="clear" w:color="auto" w:fill="000000" w:themeFill="text1"/>
          </w:tcPr>
          <w:p w14:paraId="45F8BA73" w14:textId="77777777" w:rsidR="008C5A3A" w:rsidRPr="008C5A3A" w:rsidRDefault="008C5A3A" w:rsidP="002A3A96">
            <w:pPr>
              <w:pStyle w:val="NormalWeb"/>
              <w:spacing w:before="0" w:beforeAutospacing="0" w:after="0" w:afterAutospacing="0"/>
              <w:jc w:val="both"/>
              <w:rPr>
                <w:rFonts w:ascii="Roboto" w:hAnsi="Roboto"/>
                <w:b/>
                <w:bCs/>
                <w:sz w:val="20"/>
                <w:szCs w:val="20"/>
                <w:lang w:val="fr-FR"/>
              </w:rPr>
            </w:pPr>
            <w:proofErr w:type="spellStart"/>
            <w:r w:rsidRPr="008C5A3A">
              <w:rPr>
                <w:rFonts w:ascii="Roboto" w:hAnsi="Roboto"/>
                <w:b/>
                <w:bCs/>
                <w:sz w:val="20"/>
                <w:szCs w:val="20"/>
                <w:lang w:val="fr-FR"/>
              </w:rPr>
              <w:t>Deliverable</w:t>
            </w:r>
            <w:proofErr w:type="spellEnd"/>
          </w:p>
        </w:tc>
      </w:tr>
      <w:tr w:rsidR="008C5A3A" w:rsidRPr="008C5A3A" w14:paraId="6DB857C4" w14:textId="77777777" w:rsidTr="002A3A96">
        <w:tc>
          <w:tcPr>
            <w:tcW w:w="2132" w:type="dxa"/>
          </w:tcPr>
          <w:p w14:paraId="44226631"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r w:rsidRPr="008C5A3A">
              <w:rPr>
                <w:rFonts w:ascii="Roboto" w:hAnsi="Roboto"/>
                <w:color w:val="000000"/>
                <w:sz w:val="20"/>
                <w:szCs w:val="20"/>
                <w:u w:val="single"/>
                <w:shd w:val="clear" w:color="auto" w:fill="E7E6E6" w:themeFill="background2"/>
                <w:lang w:val="fr-FR"/>
              </w:rPr>
              <w:t>01/07/2022</w:t>
            </w:r>
          </w:p>
        </w:tc>
        <w:tc>
          <w:tcPr>
            <w:tcW w:w="7218" w:type="dxa"/>
          </w:tcPr>
          <w:p w14:paraId="76B736A5"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sz w:val="20"/>
                <w:szCs w:val="20"/>
                <w:lang w:val="fr-FR"/>
              </w:rPr>
              <w:t>Date limite de dépôt des propositions</w:t>
            </w:r>
          </w:p>
        </w:tc>
      </w:tr>
      <w:tr w:rsidR="008C5A3A" w:rsidRPr="008C5A3A" w14:paraId="2E34FEF6" w14:textId="77777777" w:rsidTr="002A3A96">
        <w:tc>
          <w:tcPr>
            <w:tcW w:w="2132" w:type="dxa"/>
          </w:tcPr>
          <w:p w14:paraId="540BF5E9"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r w:rsidRPr="008C5A3A">
              <w:rPr>
                <w:rFonts w:ascii="Roboto" w:hAnsi="Roboto"/>
                <w:color w:val="000000"/>
                <w:sz w:val="20"/>
                <w:szCs w:val="20"/>
                <w:u w:val="single"/>
                <w:shd w:val="clear" w:color="auto" w:fill="E7E6E6" w:themeFill="background2"/>
                <w:lang w:val="fr-FR"/>
              </w:rPr>
              <w:t>01/14/2022</w:t>
            </w:r>
          </w:p>
        </w:tc>
        <w:tc>
          <w:tcPr>
            <w:tcW w:w="7218" w:type="dxa"/>
          </w:tcPr>
          <w:p w14:paraId="69E5C149"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sz w:val="20"/>
                <w:szCs w:val="20"/>
                <w:lang w:val="fr-FR"/>
              </w:rPr>
              <w:t>Réunions en personne/processus d'entretien (éventuellement via Zoom)</w:t>
            </w:r>
          </w:p>
        </w:tc>
      </w:tr>
      <w:tr w:rsidR="008C5A3A" w:rsidRPr="008C5A3A" w14:paraId="21B05045" w14:textId="77777777" w:rsidTr="002A3A96">
        <w:tc>
          <w:tcPr>
            <w:tcW w:w="2132" w:type="dxa"/>
          </w:tcPr>
          <w:p w14:paraId="4225FD5B"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r w:rsidRPr="008C5A3A">
              <w:rPr>
                <w:rFonts w:ascii="Roboto" w:hAnsi="Roboto"/>
                <w:color w:val="000000"/>
                <w:sz w:val="20"/>
                <w:szCs w:val="20"/>
                <w:u w:val="single"/>
                <w:lang w:val="fr-FR"/>
              </w:rPr>
              <w:t>01</w:t>
            </w:r>
            <w:r w:rsidRPr="008C5A3A">
              <w:rPr>
                <w:rFonts w:ascii="Roboto" w:hAnsi="Roboto"/>
                <w:color w:val="000000"/>
                <w:sz w:val="20"/>
                <w:szCs w:val="20"/>
                <w:u w:val="single"/>
                <w:shd w:val="clear" w:color="auto" w:fill="E7E6E6" w:themeFill="background2"/>
                <w:lang w:val="fr-FR"/>
              </w:rPr>
              <w:t>/19/2022</w:t>
            </w:r>
          </w:p>
        </w:tc>
        <w:tc>
          <w:tcPr>
            <w:tcW w:w="7218" w:type="dxa"/>
          </w:tcPr>
          <w:p w14:paraId="46756BAB"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sz w:val="20"/>
                <w:szCs w:val="20"/>
                <w:lang w:val="fr-FR"/>
              </w:rPr>
              <w:t>Consultant(s) sélectionné(s) et informé(s) par courriel</w:t>
            </w:r>
          </w:p>
        </w:tc>
      </w:tr>
      <w:tr w:rsidR="008C5A3A" w:rsidRPr="008C5A3A" w14:paraId="204CD0E3" w14:textId="77777777" w:rsidTr="002A3A96">
        <w:tc>
          <w:tcPr>
            <w:tcW w:w="2132" w:type="dxa"/>
          </w:tcPr>
          <w:p w14:paraId="0404360B"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r w:rsidRPr="008C5A3A">
              <w:rPr>
                <w:rFonts w:ascii="Roboto" w:hAnsi="Roboto"/>
                <w:color w:val="000000"/>
                <w:sz w:val="20"/>
                <w:szCs w:val="20"/>
                <w:u w:val="single"/>
                <w:shd w:val="clear" w:color="auto" w:fill="E7E6E6" w:themeFill="background2"/>
                <w:lang w:val="fr-FR"/>
              </w:rPr>
              <w:t>01/21/</w:t>
            </w:r>
            <w:r w:rsidRPr="008C5A3A">
              <w:rPr>
                <w:rFonts w:ascii="Roboto" w:hAnsi="Roboto"/>
                <w:color w:val="000000"/>
                <w:sz w:val="20"/>
                <w:szCs w:val="20"/>
                <w:u w:val="single"/>
                <w:lang w:val="fr-FR"/>
              </w:rPr>
              <w:t>2022</w:t>
            </w:r>
          </w:p>
        </w:tc>
        <w:tc>
          <w:tcPr>
            <w:tcW w:w="7218" w:type="dxa"/>
          </w:tcPr>
          <w:p w14:paraId="309A08B5"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sz w:val="20"/>
                <w:szCs w:val="20"/>
                <w:lang w:val="fr-FR"/>
              </w:rPr>
              <w:t>Réunion de lancement avec le(s) consultant(s) sélectionné(s)</w:t>
            </w:r>
          </w:p>
        </w:tc>
      </w:tr>
    </w:tbl>
    <w:p w14:paraId="3DF652BB" w14:textId="77777777" w:rsidR="008C5A3A" w:rsidRPr="008C5A3A" w:rsidRDefault="008C5A3A" w:rsidP="008C5A3A">
      <w:pPr>
        <w:jc w:val="both"/>
        <w:rPr>
          <w:rFonts w:ascii="Roboto" w:eastAsia="Times New Roman" w:hAnsi="Roboto" w:cs="Times New Roman"/>
          <w:b/>
          <w:bCs/>
          <w:sz w:val="20"/>
          <w:szCs w:val="20"/>
          <w:u w:val="single"/>
          <w:lang w:val="fr-FR"/>
        </w:rPr>
      </w:pPr>
      <w:r w:rsidRPr="008C5A3A">
        <w:rPr>
          <w:rFonts w:ascii="Roboto" w:eastAsia="Times New Roman" w:hAnsi="Roboto" w:cs="Times New Roman"/>
          <w:b/>
          <w:bCs/>
          <w:sz w:val="20"/>
          <w:szCs w:val="20"/>
          <w:u w:val="single"/>
          <w:lang w:val="fr-FR"/>
        </w:rPr>
        <w:t>Processus de sélection et d'évaluation</w:t>
      </w:r>
    </w:p>
    <w:p w14:paraId="2DD0A79A" w14:textId="77777777" w:rsidR="008C5A3A" w:rsidRPr="008C5A3A" w:rsidRDefault="008C5A3A" w:rsidP="008C5A3A">
      <w:pPr>
        <w:jc w:val="both"/>
        <w:rPr>
          <w:rFonts w:ascii="Roboto" w:eastAsia="Times New Roman" w:hAnsi="Roboto" w:cs="Times New Roman"/>
          <w:sz w:val="20"/>
          <w:szCs w:val="20"/>
          <w:lang w:val="fr-FR"/>
        </w:rPr>
      </w:pPr>
      <w:r w:rsidRPr="008C5A3A">
        <w:rPr>
          <w:rFonts w:ascii="Roboto" w:eastAsia="Times New Roman" w:hAnsi="Roboto" w:cs="Times New Roman"/>
          <w:sz w:val="20"/>
          <w:szCs w:val="20"/>
          <w:lang w:val="fr-FR"/>
        </w:rPr>
        <w:t>La CCA examinera toutes les propositions écrites et pourra demander une entrevue par téléphone ou en personne et/ou une mise à jour de la soumission pour répondre aux questions ou fournir des précisions. La CCA utilisera les critères suivants dans son évaluation.</w:t>
      </w:r>
    </w:p>
    <w:p w14:paraId="38BA865A" w14:textId="77777777" w:rsidR="008C5A3A" w:rsidRPr="008C5A3A" w:rsidRDefault="008C5A3A" w:rsidP="008C5A3A">
      <w:pPr>
        <w:jc w:val="both"/>
        <w:rPr>
          <w:rFonts w:ascii="Roboto" w:eastAsia="Times New Roman" w:hAnsi="Roboto" w:cs="Times New Roman"/>
          <w:sz w:val="20"/>
          <w:szCs w:val="20"/>
          <w:lang w:val="fr-FR"/>
        </w:rPr>
      </w:pPr>
    </w:p>
    <w:p w14:paraId="66C10881" w14:textId="77777777" w:rsidR="008C5A3A" w:rsidRPr="008C5A3A" w:rsidRDefault="008C5A3A" w:rsidP="008C5A3A">
      <w:pPr>
        <w:pStyle w:val="ListParagraph"/>
        <w:numPr>
          <w:ilvl w:val="0"/>
          <w:numId w:val="18"/>
        </w:numPr>
        <w:jc w:val="both"/>
        <w:rPr>
          <w:rFonts w:ascii="Roboto" w:eastAsia="Times New Roman" w:hAnsi="Roboto" w:cs="Times New Roman"/>
          <w:sz w:val="20"/>
          <w:szCs w:val="20"/>
          <w:lang w:val="fr-FR"/>
        </w:rPr>
      </w:pPr>
      <w:r w:rsidRPr="008C5A3A">
        <w:rPr>
          <w:rFonts w:ascii="Roboto" w:eastAsia="Times New Roman" w:hAnsi="Roboto" w:cs="Times New Roman"/>
          <w:sz w:val="20"/>
          <w:szCs w:val="20"/>
          <w:lang w:val="fr-FR"/>
        </w:rPr>
        <w:t>Évaluation des propositions financières</w:t>
      </w:r>
    </w:p>
    <w:p w14:paraId="16702697" w14:textId="77777777" w:rsidR="008C5A3A" w:rsidRPr="008C5A3A" w:rsidRDefault="008C5A3A" w:rsidP="008C5A3A">
      <w:pPr>
        <w:pStyle w:val="ListParagraph"/>
        <w:numPr>
          <w:ilvl w:val="0"/>
          <w:numId w:val="18"/>
        </w:numPr>
        <w:jc w:val="both"/>
        <w:rPr>
          <w:rFonts w:ascii="Roboto" w:eastAsia="Times New Roman" w:hAnsi="Roboto" w:cs="Times New Roman"/>
          <w:sz w:val="20"/>
          <w:szCs w:val="20"/>
          <w:lang w:val="fr-FR"/>
        </w:rPr>
      </w:pPr>
      <w:r w:rsidRPr="008C5A3A">
        <w:rPr>
          <w:rFonts w:ascii="Roboto" w:eastAsia="Times New Roman" w:hAnsi="Roboto" w:cs="Times New Roman"/>
          <w:sz w:val="20"/>
          <w:szCs w:val="20"/>
          <w:lang w:val="fr-FR"/>
        </w:rPr>
        <w:t>Évaluation des propositions techniques selon la grille suivante :</w:t>
      </w:r>
    </w:p>
    <w:p w14:paraId="67852DA5" w14:textId="77777777" w:rsidR="008C5A3A" w:rsidRPr="008C5A3A" w:rsidRDefault="008C5A3A" w:rsidP="008C5A3A">
      <w:pPr>
        <w:pStyle w:val="ListParagraph"/>
        <w:jc w:val="both"/>
        <w:rPr>
          <w:rFonts w:ascii="Roboto" w:eastAsia="Times New Roman" w:hAnsi="Roboto" w:cs="Times New Roman"/>
          <w:sz w:val="20"/>
          <w:szCs w:val="20"/>
          <w:lang w:val="fr-FR"/>
        </w:rPr>
      </w:pPr>
    </w:p>
    <w:tbl>
      <w:tblPr>
        <w:tblStyle w:val="TableGrid"/>
        <w:tblW w:w="9355" w:type="dxa"/>
        <w:tblLook w:val="04A0" w:firstRow="1" w:lastRow="0" w:firstColumn="1" w:lastColumn="0" w:noHBand="0" w:noVBand="1"/>
      </w:tblPr>
      <w:tblGrid>
        <w:gridCol w:w="7735"/>
        <w:gridCol w:w="1620"/>
      </w:tblGrid>
      <w:tr w:rsidR="008C5A3A" w:rsidRPr="008C5A3A" w14:paraId="18AB9DE1" w14:textId="77777777" w:rsidTr="002A3A96">
        <w:tc>
          <w:tcPr>
            <w:tcW w:w="7735" w:type="dxa"/>
            <w:shd w:val="clear" w:color="auto" w:fill="000000" w:themeFill="text1"/>
          </w:tcPr>
          <w:p w14:paraId="7B34F505" w14:textId="77777777" w:rsidR="008C5A3A" w:rsidRPr="008C5A3A" w:rsidRDefault="008C5A3A" w:rsidP="002A3A96">
            <w:pPr>
              <w:pStyle w:val="NormalWeb"/>
              <w:spacing w:before="0" w:beforeAutospacing="0" w:after="0" w:afterAutospacing="0"/>
              <w:jc w:val="both"/>
              <w:rPr>
                <w:rFonts w:ascii="Roboto" w:hAnsi="Roboto"/>
                <w:b/>
                <w:bCs/>
                <w:sz w:val="20"/>
                <w:szCs w:val="20"/>
                <w:lang w:val="fr-FR"/>
              </w:rPr>
            </w:pPr>
            <w:r w:rsidRPr="008C5A3A">
              <w:rPr>
                <w:rFonts w:ascii="Roboto" w:hAnsi="Roboto"/>
                <w:b/>
                <w:bCs/>
                <w:sz w:val="20"/>
                <w:szCs w:val="20"/>
                <w:lang w:val="fr-FR"/>
              </w:rPr>
              <w:t>Critères d'évaluation</w:t>
            </w:r>
          </w:p>
        </w:tc>
        <w:tc>
          <w:tcPr>
            <w:tcW w:w="1620" w:type="dxa"/>
            <w:shd w:val="clear" w:color="auto" w:fill="000000" w:themeFill="text1"/>
          </w:tcPr>
          <w:p w14:paraId="39A8B81A" w14:textId="77777777" w:rsidR="008C5A3A" w:rsidRPr="008C5A3A" w:rsidRDefault="008C5A3A" w:rsidP="002A3A96">
            <w:pPr>
              <w:pStyle w:val="NormalWeb"/>
              <w:spacing w:before="0" w:beforeAutospacing="0" w:after="0" w:afterAutospacing="0"/>
              <w:jc w:val="both"/>
              <w:rPr>
                <w:rFonts w:ascii="Roboto" w:hAnsi="Roboto"/>
                <w:b/>
                <w:bCs/>
                <w:sz w:val="20"/>
                <w:szCs w:val="20"/>
                <w:lang w:val="fr-FR"/>
              </w:rPr>
            </w:pPr>
            <w:r w:rsidRPr="008C5A3A">
              <w:rPr>
                <w:rFonts w:ascii="Roboto" w:hAnsi="Roboto"/>
                <w:b/>
                <w:bCs/>
                <w:sz w:val="20"/>
                <w:szCs w:val="20"/>
                <w:lang w:val="fr-FR"/>
              </w:rPr>
              <w:t>Points (1-5)</w:t>
            </w:r>
          </w:p>
        </w:tc>
      </w:tr>
      <w:tr w:rsidR="008C5A3A" w:rsidRPr="008C5A3A" w14:paraId="1F1EC9DF" w14:textId="77777777" w:rsidTr="002A3A96">
        <w:tc>
          <w:tcPr>
            <w:tcW w:w="7735" w:type="dxa"/>
          </w:tcPr>
          <w:p w14:paraId="0AD491D0"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b/>
                <w:bCs/>
                <w:sz w:val="20"/>
                <w:szCs w:val="20"/>
                <w:lang w:val="fr-FR"/>
              </w:rPr>
              <w:t>Approche</w:t>
            </w:r>
            <w:r w:rsidRPr="008C5A3A">
              <w:rPr>
                <w:rFonts w:ascii="Roboto" w:hAnsi="Roboto" w:cs="Calibri"/>
                <w:sz w:val="20"/>
                <w:szCs w:val="20"/>
                <w:lang w:val="fr-FR"/>
              </w:rPr>
              <w:t xml:space="preserve"> : par exemple, le cadre analytique et la méthodologie répondant aux questions clés du projet et aux résultats attendus.</w:t>
            </w:r>
          </w:p>
        </w:tc>
        <w:tc>
          <w:tcPr>
            <w:tcW w:w="1620" w:type="dxa"/>
          </w:tcPr>
          <w:p w14:paraId="17EAA092"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p>
        </w:tc>
      </w:tr>
      <w:tr w:rsidR="008C5A3A" w:rsidRPr="008C5A3A" w14:paraId="138F2C1F" w14:textId="77777777" w:rsidTr="002A3A96">
        <w:tc>
          <w:tcPr>
            <w:tcW w:w="7735" w:type="dxa"/>
          </w:tcPr>
          <w:p w14:paraId="7B3338C4"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sz w:val="20"/>
                <w:szCs w:val="20"/>
                <w:lang w:val="fr-FR"/>
              </w:rPr>
              <w:t>Expertise en la matière : par exemple, expérience de travail avec les marchés émergents et le domaine du développement mondial.</w:t>
            </w:r>
          </w:p>
        </w:tc>
        <w:tc>
          <w:tcPr>
            <w:tcW w:w="1620" w:type="dxa"/>
          </w:tcPr>
          <w:p w14:paraId="77159F5A"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p>
        </w:tc>
      </w:tr>
      <w:tr w:rsidR="008C5A3A" w:rsidRPr="008C5A3A" w14:paraId="1C0ADF9B" w14:textId="77777777" w:rsidTr="002A3A96">
        <w:tc>
          <w:tcPr>
            <w:tcW w:w="7735" w:type="dxa"/>
          </w:tcPr>
          <w:p w14:paraId="769C4E71"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b/>
                <w:bCs/>
                <w:sz w:val="20"/>
                <w:szCs w:val="20"/>
                <w:lang w:val="fr-FR"/>
              </w:rPr>
              <w:t>Gestion de projet</w:t>
            </w:r>
            <w:r w:rsidRPr="008C5A3A">
              <w:rPr>
                <w:rFonts w:ascii="Roboto" w:hAnsi="Roboto" w:cs="Calibri"/>
                <w:sz w:val="20"/>
                <w:szCs w:val="20"/>
                <w:lang w:val="fr-FR"/>
              </w:rPr>
              <w:t xml:space="preserve"> : par exemple, un plan d'action réalisable qui permettra de réaliser le projet dans les délais et le budget impartis.</w:t>
            </w:r>
          </w:p>
        </w:tc>
        <w:tc>
          <w:tcPr>
            <w:tcW w:w="1620" w:type="dxa"/>
          </w:tcPr>
          <w:p w14:paraId="657A3332"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p>
        </w:tc>
      </w:tr>
      <w:tr w:rsidR="008C5A3A" w:rsidRPr="008C5A3A" w14:paraId="54D1E03E" w14:textId="77777777" w:rsidTr="002A3A96">
        <w:tc>
          <w:tcPr>
            <w:tcW w:w="7735" w:type="dxa"/>
          </w:tcPr>
          <w:p w14:paraId="6830FA00"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b/>
                <w:bCs/>
                <w:sz w:val="20"/>
                <w:szCs w:val="20"/>
                <w:lang w:val="fr-FR"/>
              </w:rPr>
              <w:t>Capacités et expérience</w:t>
            </w:r>
            <w:r w:rsidRPr="008C5A3A">
              <w:rPr>
                <w:rFonts w:ascii="Roboto" w:hAnsi="Roboto" w:cs="Calibri"/>
                <w:sz w:val="20"/>
                <w:szCs w:val="20"/>
                <w:lang w:val="fr-FR"/>
              </w:rPr>
              <w:t xml:space="preserve"> : par exemple, expérience démontrée de l'entreprise dans des projets similaires.</w:t>
            </w:r>
          </w:p>
        </w:tc>
        <w:tc>
          <w:tcPr>
            <w:tcW w:w="1620" w:type="dxa"/>
          </w:tcPr>
          <w:p w14:paraId="39F3B0C9"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p>
        </w:tc>
      </w:tr>
      <w:tr w:rsidR="008C5A3A" w:rsidRPr="008C5A3A" w14:paraId="3E3EA094" w14:textId="77777777" w:rsidTr="002A3A96">
        <w:tc>
          <w:tcPr>
            <w:tcW w:w="7735" w:type="dxa"/>
          </w:tcPr>
          <w:p w14:paraId="12948078"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b/>
                <w:bCs/>
                <w:sz w:val="20"/>
                <w:szCs w:val="20"/>
                <w:lang w:val="fr-FR"/>
              </w:rPr>
              <w:t>Valeur</w:t>
            </w:r>
            <w:r w:rsidRPr="008C5A3A">
              <w:rPr>
                <w:rFonts w:ascii="Roboto" w:hAnsi="Roboto" w:cs="Calibri"/>
                <w:sz w:val="20"/>
                <w:szCs w:val="20"/>
                <w:lang w:val="fr-FR"/>
              </w:rPr>
              <w:t xml:space="preserve"> : par exemple, le prix proposé est conforme au budget.</w:t>
            </w:r>
          </w:p>
        </w:tc>
        <w:tc>
          <w:tcPr>
            <w:tcW w:w="1620" w:type="dxa"/>
          </w:tcPr>
          <w:p w14:paraId="66113C2E"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p>
        </w:tc>
      </w:tr>
      <w:tr w:rsidR="008C5A3A" w:rsidRPr="008C5A3A" w14:paraId="017F33F9" w14:textId="77777777" w:rsidTr="002A3A96">
        <w:tc>
          <w:tcPr>
            <w:tcW w:w="7735" w:type="dxa"/>
          </w:tcPr>
          <w:p w14:paraId="03A32EE0" w14:textId="77777777" w:rsidR="008C5A3A" w:rsidRPr="008C5A3A" w:rsidRDefault="008C5A3A" w:rsidP="002A3A96">
            <w:pPr>
              <w:pStyle w:val="NormalWeb"/>
              <w:spacing w:before="0" w:beforeAutospacing="0" w:after="0" w:afterAutospacing="0"/>
              <w:jc w:val="both"/>
              <w:rPr>
                <w:rFonts w:ascii="Roboto" w:hAnsi="Roboto" w:cs="Calibri"/>
                <w:sz w:val="20"/>
                <w:szCs w:val="20"/>
                <w:lang w:val="fr-FR"/>
              </w:rPr>
            </w:pPr>
            <w:r w:rsidRPr="008C5A3A">
              <w:rPr>
                <w:rFonts w:ascii="Roboto" w:hAnsi="Roboto" w:cs="Calibri"/>
                <w:b/>
                <w:bCs/>
                <w:sz w:val="20"/>
                <w:szCs w:val="20"/>
                <w:lang w:val="fr-FR"/>
              </w:rPr>
              <w:t>Rapport qualité-pri</w:t>
            </w:r>
            <w:r w:rsidRPr="008C5A3A">
              <w:rPr>
                <w:rFonts w:ascii="Roboto" w:hAnsi="Roboto" w:cs="Calibri"/>
                <w:sz w:val="20"/>
                <w:szCs w:val="20"/>
                <w:lang w:val="fr-FR"/>
              </w:rPr>
              <w:t>x : le prix proposé est compétitif et présente un bon rapport qualité-prix.</w:t>
            </w:r>
          </w:p>
        </w:tc>
        <w:tc>
          <w:tcPr>
            <w:tcW w:w="1620" w:type="dxa"/>
          </w:tcPr>
          <w:p w14:paraId="264A0A70" w14:textId="77777777" w:rsidR="008C5A3A" w:rsidRPr="008C5A3A" w:rsidRDefault="008C5A3A" w:rsidP="002A3A96">
            <w:pPr>
              <w:pStyle w:val="NormalWeb"/>
              <w:spacing w:before="0" w:beforeAutospacing="0" w:after="0" w:afterAutospacing="0"/>
              <w:jc w:val="both"/>
              <w:rPr>
                <w:rFonts w:ascii="Roboto" w:hAnsi="Roboto"/>
                <w:sz w:val="20"/>
                <w:szCs w:val="20"/>
                <w:lang w:val="fr-FR"/>
              </w:rPr>
            </w:pPr>
          </w:p>
        </w:tc>
      </w:tr>
    </w:tbl>
    <w:p w14:paraId="07F97D4D" w14:textId="77777777" w:rsidR="008C5A3A" w:rsidRPr="008C5A3A" w:rsidRDefault="008C5A3A" w:rsidP="008C5A3A">
      <w:pPr>
        <w:rPr>
          <w:rFonts w:ascii="Roboto" w:hAnsi="Roboto"/>
          <w:sz w:val="20"/>
          <w:szCs w:val="20"/>
          <w:u w:val="single"/>
          <w:lang w:val="fr-FR"/>
        </w:rPr>
      </w:pPr>
    </w:p>
    <w:p w14:paraId="09489C0A"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Tous les candidats doivent également soumettre leur dossier comprenant les informations suivantes :</w:t>
      </w:r>
    </w:p>
    <w:p w14:paraId="4196D8ED" w14:textId="77777777" w:rsidR="008C5A3A" w:rsidRPr="008C5A3A" w:rsidRDefault="008C5A3A" w:rsidP="008C5A3A">
      <w:pPr>
        <w:pStyle w:val="ListParagraph"/>
        <w:numPr>
          <w:ilvl w:val="0"/>
          <w:numId w:val="19"/>
        </w:numPr>
        <w:rPr>
          <w:rFonts w:ascii="Roboto" w:hAnsi="Roboto"/>
          <w:sz w:val="20"/>
          <w:szCs w:val="20"/>
          <w:lang w:val="fr-FR"/>
        </w:rPr>
      </w:pPr>
      <w:r w:rsidRPr="008C5A3A">
        <w:rPr>
          <w:rFonts w:ascii="Roboto" w:hAnsi="Roboto"/>
          <w:sz w:val="20"/>
          <w:szCs w:val="20"/>
          <w:lang w:val="fr-FR"/>
        </w:rPr>
        <w:t>CV et expérience incluant un échantillon de travail dans l'analyse des chaînes de valeur et le développement de systèmes de marché.</w:t>
      </w:r>
    </w:p>
    <w:p w14:paraId="530CE183" w14:textId="77777777" w:rsidR="008C5A3A" w:rsidRPr="008C5A3A" w:rsidRDefault="008C5A3A" w:rsidP="008C5A3A">
      <w:pPr>
        <w:pStyle w:val="ListParagraph"/>
        <w:numPr>
          <w:ilvl w:val="0"/>
          <w:numId w:val="19"/>
        </w:numPr>
        <w:rPr>
          <w:rFonts w:ascii="Roboto" w:hAnsi="Roboto"/>
          <w:sz w:val="20"/>
          <w:szCs w:val="20"/>
          <w:lang w:val="fr-FR"/>
        </w:rPr>
      </w:pPr>
      <w:r w:rsidRPr="008C5A3A">
        <w:rPr>
          <w:rFonts w:ascii="Roboto" w:hAnsi="Roboto"/>
          <w:sz w:val="20"/>
          <w:szCs w:val="20"/>
          <w:lang w:val="fr-FR"/>
        </w:rPr>
        <w:t>Connaissance de la chaîne de valeur de la cuisson propre en Haïti.</w:t>
      </w:r>
    </w:p>
    <w:p w14:paraId="303445D8" w14:textId="77777777" w:rsidR="008C5A3A" w:rsidRPr="008C5A3A" w:rsidRDefault="008C5A3A" w:rsidP="008C5A3A">
      <w:pPr>
        <w:pStyle w:val="ListParagraph"/>
        <w:numPr>
          <w:ilvl w:val="0"/>
          <w:numId w:val="19"/>
        </w:numPr>
        <w:rPr>
          <w:rFonts w:ascii="Roboto" w:hAnsi="Roboto"/>
          <w:sz w:val="20"/>
          <w:szCs w:val="20"/>
          <w:lang w:val="fr-FR"/>
        </w:rPr>
      </w:pPr>
      <w:r w:rsidRPr="008C5A3A">
        <w:rPr>
          <w:rFonts w:ascii="Roboto" w:hAnsi="Roboto"/>
          <w:sz w:val="20"/>
          <w:szCs w:val="20"/>
          <w:lang w:val="fr-FR"/>
        </w:rPr>
        <w:t>Présence au niveau national, idéalement dans les zones d'intervention du projet ou capable d'offrir une collaboration avec une équipe nationale pré-identifiée,</w:t>
      </w:r>
    </w:p>
    <w:p w14:paraId="60682E7B" w14:textId="77777777" w:rsidR="008C5A3A" w:rsidRPr="008C5A3A" w:rsidRDefault="008C5A3A" w:rsidP="008C5A3A">
      <w:pPr>
        <w:pStyle w:val="ListParagraph"/>
        <w:numPr>
          <w:ilvl w:val="0"/>
          <w:numId w:val="19"/>
        </w:numPr>
        <w:rPr>
          <w:rFonts w:ascii="Roboto" w:hAnsi="Roboto"/>
          <w:sz w:val="20"/>
          <w:szCs w:val="20"/>
          <w:lang w:val="fr-FR"/>
        </w:rPr>
      </w:pPr>
      <w:r w:rsidRPr="008C5A3A">
        <w:rPr>
          <w:rFonts w:ascii="Roboto" w:hAnsi="Roboto"/>
          <w:sz w:val="20"/>
          <w:szCs w:val="20"/>
          <w:lang w:val="fr-FR"/>
        </w:rPr>
        <w:t>Capacité à travailler avec les acteurs du secteur et les cadres institutionnels et politiques au niveau national.</w:t>
      </w:r>
    </w:p>
    <w:p w14:paraId="17CC1BAC" w14:textId="77777777" w:rsidR="008C5A3A" w:rsidRPr="008C5A3A" w:rsidRDefault="008C5A3A" w:rsidP="008C5A3A">
      <w:pPr>
        <w:pStyle w:val="ListParagraph"/>
        <w:numPr>
          <w:ilvl w:val="0"/>
          <w:numId w:val="19"/>
        </w:numPr>
        <w:rPr>
          <w:rFonts w:ascii="Roboto" w:hAnsi="Roboto"/>
          <w:sz w:val="20"/>
          <w:szCs w:val="20"/>
          <w:lang w:val="fr-FR"/>
        </w:rPr>
      </w:pPr>
      <w:r w:rsidRPr="008C5A3A">
        <w:rPr>
          <w:rFonts w:ascii="Roboto" w:hAnsi="Roboto"/>
          <w:sz w:val="20"/>
          <w:szCs w:val="20"/>
          <w:lang w:val="fr-FR"/>
        </w:rPr>
        <w:lastRenderedPageBreak/>
        <w:t>Autres compétences souhaitées :</w:t>
      </w:r>
    </w:p>
    <w:p w14:paraId="0C4E5A0C" w14:textId="77777777" w:rsidR="008C5A3A" w:rsidRPr="008C5A3A" w:rsidRDefault="008C5A3A" w:rsidP="008C5A3A">
      <w:pPr>
        <w:pStyle w:val="ListParagraph"/>
        <w:numPr>
          <w:ilvl w:val="0"/>
          <w:numId w:val="19"/>
        </w:numPr>
        <w:rPr>
          <w:rFonts w:ascii="Roboto" w:hAnsi="Roboto"/>
          <w:sz w:val="20"/>
          <w:szCs w:val="20"/>
          <w:lang w:val="fr-FR"/>
        </w:rPr>
      </w:pPr>
      <w:r w:rsidRPr="008C5A3A">
        <w:rPr>
          <w:rFonts w:ascii="Roboto" w:hAnsi="Roboto"/>
          <w:sz w:val="20"/>
          <w:szCs w:val="20"/>
          <w:lang w:val="fr-FR"/>
        </w:rPr>
        <w:t>Excellentes compétences orales, écrites et de présentation.</w:t>
      </w:r>
    </w:p>
    <w:p w14:paraId="34E1398E" w14:textId="77777777" w:rsidR="008C5A3A" w:rsidRPr="008C5A3A" w:rsidRDefault="008C5A3A" w:rsidP="008C5A3A">
      <w:pPr>
        <w:pStyle w:val="ListParagraph"/>
        <w:numPr>
          <w:ilvl w:val="0"/>
          <w:numId w:val="19"/>
        </w:numPr>
        <w:rPr>
          <w:rFonts w:ascii="Roboto" w:hAnsi="Roboto"/>
          <w:sz w:val="20"/>
          <w:szCs w:val="20"/>
          <w:lang w:val="fr-FR"/>
        </w:rPr>
      </w:pPr>
      <w:r w:rsidRPr="008C5A3A">
        <w:rPr>
          <w:rFonts w:ascii="Roboto" w:hAnsi="Roboto"/>
          <w:sz w:val="20"/>
          <w:szCs w:val="20"/>
          <w:lang w:val="fr-FR"/>
        </w:rPr>
        <w:t>Capacité à produire des rapports de haute qualité</w:t>
      </w:r>
    </w:p>
    <w:p w14:paraId="3F69C318" w14:textId="77777777" w:rsidR="008C5A3A" w:rsidRPr="008C5A3A" w:rsidRDefault="008C5A3A" w:rsidP="008C5A3A">
      <w:pPr>
        <w:rPr>
          <w:rFonts w:ascii="Roboto" w:hAnsi="Roboto"/>
          <w:sz w:val="20"/>
          <w:szCs w:val="20"/>
          <w:lang w:val="fr-FR"/>
        </w:rPr>
      </w:pPr>
    </w:p>
    <w:p w14:paraId="576E46A2"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Intention et clause de non-responsabilité</w:t>
      </w:r>
    </w:p>
    <w:p w14:paraId="3C98A9AA"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La présente demande de propositions est faite dans l'intention d'identifier un/une consultant(e) qui fournira les résultats décrits dans la présente demande de propositions.  L'UNF/ la CCA se fieront aux déclarations du consultant pour qu'elles soient véridiques et conformes à la description.  La CCA présume qu'elle peut avoir confiance en la capacité du consultant à fournir le(s) produit(s) et/ou service(s) proposé(s) en réponse à la présente DP.</w:t>
      </w:r>
    </w:p>
    <w:p w14:paraId="47B1BF6A"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 </w:t>
      </w:r>
    </w:p>
    <w:p w14:paraId="09092B7D"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Si la CCA modifie la DP, des copies de ces modifications seront envoyées à tous les répondants à la proposition.</w:t>
      </w:r>
    </w:p>
    <w:p w14:paraId="3FD6160E" w14:textId="77777777" w:rsidR="008C5A3A" w:rsidRPr="008C5A3A" w:rsidRDefault="008C5A3A" w:rsidP="008C5A3A">
      <w:pPr>
        <w:rPr>
          <w:rFonts w:ascii="Roboto" w:hAnsi="Roboto"/>
          <w:sz w:val="20"/>
          <w:szCs w:val="20"/>
          <w:lang w:val="fr-FR"/>
        </w:rPr>
      </w:pPr>
    </w:p>
    <w:p w14:paraId="1318E10B"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Lignes directrices et exigences relatives aux propositions</w:t>
      </w:r>
    </w:p>
    <w:p w14:paraId="3C7E2130"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La présente DP est ouverte à de multiples partenaires et constitue un processus concurrentiel.</w:t>
      </w:r>
    </w:p>
    <w:p w14:paraId="4DCBFF22"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Les propositions reçues après le 7 janvier 2022 à 16 h HNE ne seront pas prises en considération.</w:t>
      </w:r>
    </w:p>
    <w:p w14:paraId="2607AD3F"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Le prix fourni doit être en dollars américains et doit contenir les valeurs avant et après impôt. Si le processus exclut certains frais ou charges, le demandeur doit fournir une liste détaillée des frais exclus avec une explication complète de la nature de ces frais.</w:t>
      </w:r>
    </w:p>
    <w:p w14:paraId="0F8E00F6"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 La CCA préfère un point de contact unique qui gère les livrables. Si l'exécution des travaux à réaliser par le consultant nécessite l'embauche de sous-traitants, le consultant doit l'indiquer clairement dans sa proposition. Les sous-traitants doivent être identifiés et le travail qu'ils effectueront doit être défini. Les sous-traitants sont soumis au contrôle et à l'approbation de l'UNF/ la CCA. </w:t>
      </w:r>
    </w:p>
    <w:p w14:paraId="55C7A440"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La CCA ne refusera pas une proposition en raison du recours à des sous-traitants ; toutefois, nous nous réservons le droit de refuser les sous-traitants que vous avez sélectionnés.</w:t>
      </w:r>
    </w:p>
    <w:p w14:paraId="66F4FEA5"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Les dispositions de la présente DP et le contenu des réponses retenues sont considérés comme disponibles pour être inclus dans les obligations contractuelles finales.</w:t>
      </w:r>
    </w:p>
    <w:p w14:paraId="5FD9E026" w14:textId="77777777" w:rsidR="008C5A3A" w:rsidRPr="008C5A3A" w:rsidRDefault="008C5A3A" w:rsidP="008C5A3A">
      <w:pPr>
        <w:rPr>
          <w:rFonts w:ascii="Roboto" w:hAnsi="Roboto"/>
          <w:sz w:val="20"/>
          <w:szCs w:val="20"/>
          <w:lang w:val="fr-FR"/>
        </w:rPr>
      </w:pPr>
    </w:p>
    <w:p w14:paraId="4478F456"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Format des propositions</w:t>
      </w:r>
    </w:p>
    <w:p w14:paraId="6F425B9C"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Les propositions peuvent être soumises en français ou en anglais, et doivent inclure la signature du demandeur ainsi qu'un formulaire de déclaration signé. Les propositions doivent inclure le nom légal complet du demandeur, ainsi que la formation juridique et la structure de propriété (par exemple, la certification de l'incorporation, le statut fiscal et l'identification, etc.) </w:t>
      </w:r>
    </w:p>
    <w:p w14:paraId="5FC15DBD" w14:textId="77777777" w:rsidR="008C5A3A" w:rsidRPr="008C5A3A" w:rsidRDefault="008C5A3A" w:rsidP="008C5A3A">
      <w:pPr>
        <w:rPr>
          <w:rFonts w:ascii="Roboto" w:hAnsi="Roboto"/>
          <w:sz w:val="20"/>
          <w:szCs w:val="20"/>
          <w:lang w:val="fr-FR"/>
        </w:rPr>
      </w:pPr>
    </w:p>
    <w:p w14:paraId="1836156C"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Contrat et conformité</w:t>
      </w:r>
    </w:p>
    <w:p w14:paraId="6DE08A14"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La CCA négociera les conditions du contrat après la sélection. Une copie des termes et conditions du contrat sera fournie lors de la sélection. Tous les contrats sont soumis à l'examen de l'équipe des services commerciaux et des rapports budgétaires de la Fondation des Nations Unies. Le projet commencera dès l'exécution complète du contrat. Le contrat décrira les termes et conditions, l'étendue, le budget et les termes applicables. Le(s) bénéficiaire(s) sélectionné(s) doivent se conformer aux exigences de conformité de la CCA, de la Fondation des Nations Unies et des bailleurs de fonds. Le(s) bénéficiaire(s) sélectionné(s) doivent également faire l'objet d'une vérification préalable détaillée sur les plans juridique, financier et commercial.</w:t>
      </w:r>
    </w:p>
    <w:p w14:paraId="5A1E03CC" w14:textId="77777777" w:rsidR="008C5A3A" w:rsidRPr="008C5A3A" w:rsidRDefault="008C5A3A" w:rsidP="008C5A3A">
      <w:pPr>
        <w:rPr>
          <w:rFonts w:ascii="Roboto" w:hAnsi="Roboto"/>
          <w:sz w:val="20"/>
          <w:szCs w:val="20"/>
          <w:lang w:val="fr-FR"/>
        </w:rPr>
      </w:pPr>
    </w:p>
    <w:p w14:paraId="4C847D8E"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Communiqué de presse</w:t>
      </w:r>
    </w:p>
    <w:p w14:paraId="11D17F44"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 Consultant comprend que le Clean Cooking CCA a choisi de lancer un appel d'offres pour des services de consultation, et que la réponse du Consultant ne garantit pas que le Clean Cooking CCA conclura un nouveau contrat avec le Consultant ou poursuivra tout contrat actuel avec le Consultant.</w:t>
      </w:r>
    </w:p>
    <w:p w14:paraId="2D0BFC8A"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 </w:t>
      </w:r>
    </w:p>
    <w:p w14:paraId="3FE413BF"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 consultant accepte que l'Alliance pour la Cuisson Propre, la CCA puisse, à sa seule discrétion :</w:t>
      </w:r>
    </w:p>
    <w:p w14:paraId="2BD66985" w14:textId="77777777" w:rsidR="008C5A3A" w:rsidRPr="008C5A3A" w:rsidRDefault="008C5A3A" w:rsidP="008C5A3A">
      <w:pPr>
        <w:pStyle w:val="ListParagraph"/>
        <w:numPr>
          <w:ilvl w:val="1"/>
          <w:numId w:val="20"/>
        </w:numPr>
        <w:rPr>
          <w:rFonts w:ascii="Roboto" w:hAnsi="Roboto"/>
          <w:sz w:val="20"/>
          <w:szCs w:val="20"/>
          <w:lang w:val="fr-FR"/>
        </w:rPr>
      </w:pPr>
      <w:r w:rsidRPr="008C5A3A">
        <w:rPr>
          <w:rFonts w:ascii="Roboto" w:hAnsi="Roboto"/>
          <w:sz w:val="20"/>
          <w:szCs w:val="20"/>
          <w:lang w:val="fr-FR"/>
        </w:rPr>
        <w:t>Modifier ou annuler la demande de propositions, en tout ou en partie, à tout moment.</w:t>
      </w:r>
    </w:p>
    <w:p w14:paraId="5B9AD2B4" w14:textId="77777777" w:rsidR="008C5A3A" w:rsidRPr="008C5A3A" w:rsidRDefault="008C5A3A" w:rsidP="008C5A3A">
      <w:pPr>
        <w:pStyle w:val="ListParagraph"/>
        <w:numPr>
          <w:ilvl w:val="1"/>
          <w:numId w:val="20"/>
        </w:numPr>
        <w:rPr>
          <w:rFonts w:ascii="Roboto" w:hAnsi="Roboto"/>
          <w:sz w:val="20"/>
          <w:szCs w:val="20"/>
          <w:lang w:val="fr-FR"/>
        </w:rPr>
      </w:pPr>
      <w:proofErr w:type="gramStart"/>
      <w:r w:rsidRPr="008C5A3A">
        <w:rPr>
          <w:rFonts w:ascii="Roboto" w:hAnsi="Roboto"/>
          <w:sz w:val="20"/>
          <w:szCs w:val="20"/>
          <w:lang w:val="fr-FR"/>
        </w:rPr>
        <w:t>prolonger</w:t>
      </w:r>
      <w:proofErr w:type="gramEnd"/>
      <w:r w:rsidRPr="008C5A3A">
        <w:rPr>
          <w:rFonts w:ascii="Roboto" w:hAnsi="Roboto"/>
          <w:sz w:val="20"/>
          <w:szCs w:val="20"/>
          <w:lang w:val="fr-FR"/>
        </w:rPr>
        <w:t xml:space="preserve"> la date limite de soumission des réponses</w:t>
      </w:r>
    </w:p>
    <w:p w14:paraId="5D9236DB" w14:textId="77777777" w:rsidR="008C5A3A" w:rsidRPr="008C5A3A" w:rsidRDefault="008C5A3A" w:rsidP="008C5A3A">
      <w:pPr>
        <w:pStyle w:val="ListParagraph"/>
        <w:numPr>
          <w:ilvl w:val="1"/>
          <w:numId w:val="20"/>
        </w:numPr>
        <w:rPr>
          <w:rFonts w:ascii="Roboto" w:hAnsi="Roboto"/>
          <w:sz w:val="20"/>
          <w:szCs w:val="20"/>
          <w:lang w:val="fr-FR"/>
        </w:rPr>
      </w:pPr>
      <w:r w:rsidRPr="008C5A3A">
        <w:rPr>
          <w:rFonts w:ascii="Roboto" w:hAnsi="Roboto"/>
          <w:sz w:val="20"/>
          <w:szCs w:val="20"/>
          <w:lang w:val="fr-FR"/>
        </w:rPr>
        <w:t>Déterminer si une réponse est conforme ou non aux exigences de la demande de propositions.</w:t>
      </w:r>
    </w:p>
    <w:p w14:paraId="4D4F45E0" w14:textId="77777777" w:rsidR="008C5A3A" w:rsidRPr="008C5A3A" w:rsidRDefault="008C5A3A" w:rsidP="008C5A3A">
      <w:pPr>
        <w:pStyle w:val="ListParagraph"/>
        <w:numPr>
          <w:ilvl w:val="1"/>
          <w:numId w:val="20"/>
        </w:numPr>
        <w:rPr>
          <w:rFonts w:ascii="Roboto" w:hAnsi="Roboto"/>
          <w:sz w:val="20"/>
          <w:szCs w:val="20"/>
          <w:lang w:val="fr-FR"/>
        </w:rPr>
      </w:pPr>
      <w:proofErr w:type="gramStart"/>
      <w:r w:rsidRPr="008C5A3A">
        <w:rPr>
          <w:rFonts w:ascii="Roboto" w:hAnsi="Roboto"/>
          <w:sz w:val="20"/>
          <w:szCs w:val="20"/>
          <w:lang w:val="fr-FR"/>
        </w:rPr>
        <w:lastRenderedPageBreak/>
        <w:t>renoncer</w:t>
      </w:r>
      <w:proofErr w:type="gramEnd"/>
      <w:r w:rsidRPr="008C5A3A">
        <w:rPr>
          <w:rFonts w:ascii="Roboto" w:hAnsi="Roboto"/>
          <w:sz w:val="20"/>
          <w:szCs w:val="20"/>
          <w:lang w:val="fr-FR"/>
        </w:rPr>
        <w:t xml:space="preserve"> à toute irrégularité mineure, à tout caractère informel ou à toute non-conformité aux dispositions ou aux procédures de la DDP</w:t>
      </w:r>
    </w:p>
    <w:p w14:paraId="753885CD" w14:textId="77777777" w:rsidR="008C5A3A" w:rsidRPr="008C5A3A" w:rsidRDefault="008C5A3A" w:rsidP="008C5A3A">
      <w:pPr>
        <w:pStyle w:val="ListParagraph"/>
        <w:numPr>
          <w:ilvl w:val="1"/>
          <w:numId w:val="20"/>
        </w:numPr>
        <w:rPr>
          <w:rFonts w:ascii="Roboto" w:hAnsi="Roboto"/>
          <w:sz w:val="20"/>
          <w:szCs w:val="20"/>
          <w:lang w:val="fr-FR"/>
        </w:rPr>
      </w:pPr>
      <w:r w:rsidRPr="008C5A3A">
        <w:rPr>
          <w:rFonts w:ascii="Roboto" w:hAnsi="Roboto"/>
          <w:sz w:val="20"/>
          <w:szCs w:val="20"/>
          <w:lang w:val="fr-FR"/>
        </w:rPr>
        <w:t>Négocier avec tous les consultants que l'UNF juge acceptables.</w:t>
      </w:r>
    </w:p>
    <w:p w14:paraId="14720B1A" w14:textId="77777777" w:rsidR="008C5A3A" w:rsidRPr="008C5A3A" w:rsidRDefault="008C5A3A" w:rsidP="008C5A3A">
      <w:pPr>
        <w:pStyle w:val="ListParagraph"/>
        <w:numPr>
          <w:ilvl w:val="1"/>
          <w:numId w:val="20"/>
        </w:numPr>
        <w:rPr>
          <w:rFonts w:ascii="Roboto" w:hAnsi="Roboto"/>
          <w:sz w:val="20"/>
          <w:szCs w:val="20"/>
          <w:lang w:val="fr-FR"/>
        </w:rPr>
      </w:pPr>
      <w:proofErr w:type="gramStart"/>
      <w:r w:rsidRPr="008C5A3A">
        <w:rPr>
          <w:rFonts w:ascii="Roboto" w:hAnsi="Roboto"/>
          <w:sz w:val="20"/>
          <w:szCs w:val="20"/>
          <w:lang w:val="fr-FR"/>
        </w:rPr>
        <w:t>attribuer</w:t>
      </w:r>
      <w:proofErr w:type="gramEnd"/>
      <w:r w:rsidRPr="008C5A3A">
        <w:rPr>
          <w:rFonts w:ascii="Roboto" w:hAnsi="Roboto"/>
          <w:sz w:val="20"/>
          <w:szCs w:val="20"/>
          <w:lang w:val="fr-FR"/>
        </w:rPr>
        <w:t xml:space="preserve"> plusieurs marchés</w:t>
      </w:r>
    </w:p>
    <w:p w14:paraId="7620A136" w14:textId="77777777" w:rsidR="008C5A3A" w:rsidRPr="008C5A3A" w:rsidRDefault="008C5A3A" w:rsidP="008C5A3A">
      <w:pPr>
        <w:pStyle w:val="ListParagraph"/>
        <w:numPr>
          <w:ilvl w:val="1"/>
          <w:numId w:val="20"/>
        </w:numPr>
        <w:rPr>
          <w:rFonts w:ascii="Roboto" w:hAnsi="Roboto"/>
          <w:sz w:val="20"/>
          <w:szCs w:val="20"/>
          <w:lang w:val="fr-FR"/>
        </w:rPr>
      </w:pPr>
      <w:r w:rsidRPr="008C5A3A">
        <w:rPr>
          <w:rFonts w:ascii="Roboto" w:hAnsi="Roboto"/>
          <w:sz w:val="20"/>
          <w:szCs w:val="20"/>
          <w:lang w:val="fr-FR"/>
        </w:rPr>
        <w:t>Photocopier les réponses pour évaluation/révision</w:t>
      </w:r>
    </w:p>
    <w:p w14:paraId="5CD57A5E"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 </w:t>
      </w:r>
    </w:p>
    <w:p w14:paraId="04C45BC4"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Cette demande de propositions ne constitue pas une offre de contrat.  Le Clean Cooking CCA n'assume aucune responsabilité pour les frais engagés par les consultants pour répondre à cette demande de propositions. Toutes les réponses deviennent la propriété de l’Alliance pour la Cuisson Propre.</w:t>
      </w:r>
    </w:p>
    <w:p w14:paraId="7C012C17"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 </w:t>
      </w:r>
    </w:p>
    <w:p w14:paraId="54056FE8"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Le consultant, en soumettant une réponse à cette DP, renonce à tout droit de protestation ou à tout recours juridique concernant tout aspect de cette DP. </w:t>
      </w:r>
    </w:p>
    <w:p w14:paraId="6FA2F35E"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 </w:t>
      </w:r>
    </w:p>
    <w:p w14:paraId="595F400D"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 consultant déclare qu'il a répondu à la demande de propositions en toute honnêteté et exactitude. Si les faits fournis dans la réponse du consultant changent, le consultant accepte de compléter sa réponse par écrit avec les suppressions, les ajouts ou les changements dans les dix (10) jours suivant les changements. Le consultant procédera ainsi, si nécessaire, tout au long du processus de sélection.</w:t>
      </w:r>
    </w:p>
    <w:p w14:paraId="362929EF"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 consultant comprend qu'il est susceptible de recevoir des informations exclusives et confidentielles de la part de l'Alliance pour la Cuisson Propre, la CCA au cours du processus de demande de propositions (" informations confidentielles ").  Le consultant et la CCA conviennent de ne pas utiliser les renseignements confidentiels à d'autres fins que la participation du consultant au processus de demande de propositions, et de ne pas révéler les renseignements confidentiels, directement ou indirectement, à toute autre personne, entité ou organisation sans le consentement écrit préalable de l'autre partie. Le consultant et la CCA conviennent en outre de prendre toutes les précautions raisonnables pour préserver la nature exclusive et confidentielle des informations confidentielles là où elles peuvent le mieux démontrer leur valeur et leur capacité à fournir une valeur significative à l'échelle de l'écosystème.</w:t>
      </w:r>
    </w:p>
    <w:p w14:paraId="643A8F49" w14:textId="77777777" w:rsidR="008C5A3A" w:rsidRPr="008C5A3A" w:rsidRDefault="008C5A3A" w:rsidP="008C5A3A">
      <w:pPr>
        <w:rPr>
          <w:rFonts w:ascii="Roboto" w:hAnsi="Roboto"/>
          <w:sz w:val="20"/>
          <w:szCs w:val="20"/>
          <w:lang w:val="fr-FR"/>
        </w:rPr>
      </w:pPr>
    </w:p>
    <w:p w14:paraId="3597DF14"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Motifs d'exclusion</w:t>
      </w:r>
    </w:p>
    <w:p w14:paraId="1E55C9E6"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Les fausses déclarations importantes, y compris les omissions, peuvent disqualifier le consultant pour l'attribution d'un contrat.</w:t>
      </w:r>
    </w:p>
    <w:p w14:paraId="5C2F48E8"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 </w:t>
      </w:r>
    </w:p>
    <w:p w14:paraId="1D0CC9A5"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Les soumissions seront rejetées à la seule discrétion de l'Alliance pour la Cuisson Propre, la CCA si celui-ci constate que le consultant s'est livré à des pratiques illégales ou de corruption en rapport avec l'attribution du contrat.</w:t>
      </w:r>
    </w:p>
    <w:p w14:paraId="0EA07EDC"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 </w:t>
      </w:r>
    </w:p>
    <w:p w14:paraId="3E2F6F13"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Le/La consultant(e) sera exclu de la participation pour les raisons ci-dessous. En soumettant une proposition en réponse à la demande de propositions, le </w:t>
      </w:r>
      <w:proofErr w:type="gramStart"/>
      <w:r w:rsidRPr="008C5A3A">
        <w:rPr>
          <w:rFonts w:ascii="Roboto" w:hAnsi="Roboto"/>
          <w:sz w:val="20"/>
          <w:szCs w:val="20"/>
          <w:lang w:val="fr-FR"/>
        </w:rPr>
        <w:t>consultant confirme qu'aucune</w:t>
      </w:r>
      <w:proofErr w:type="gramEnd"/>
      <w:r w:rsidRPr="008C5A3A">
        <w:rPr>
          <w:rFonts w:ascii="Roboto" w:hAnsi="Roboto"/>
          <w:sz w:val="20"/>
          <w:szCs w:val="20"/>
          <w:lang w:val="fr-FR"/>
        </w:rPr>
        <w:t xml:space="preserve"> des circonstances ci-dessous ne s'applique :</w:t>
      </w:r>
    </w:p>
    <w:p w14:paraId="3CC50BBC" w14:textId="77777777" w:rsidR="008C5A3A" w:rsidRPr="008C5A3A" w:rsidRDefault="008C5A3A" w:rsidP="008C5A3A">
      <w:pPr>
        <w:rPr>
          <w:rFonts w:ascii="Roboto" w:hAnsi="Roboto"/>
          <w:sz w:val="20"/>
          <w:szCs w:val="20"/>
          <w:lang w:val="fr-FR"/>
        </w:rPr>
      </w:pPr>
    </w:p>
    <w:p w14:paraId="6E601159" w14:textId="77777777" w:rsidR="008C5A3A" w:rsidRPr="008C5A3A" w:rsidRDefault="008C5A3A" w:rsidP="008C5A3A">
      <w:pPr>
        <w:pStyle w:val="ListParagraph"/>
        <w:numPr>
          <w:ilvl w:val="1"/>
          <w:numId w:val="21"/>
        </w:numPr>
        <w:rPr>
          <w:rFonts w:ascii="Roboto" w:hAnsi="Roboto"/>
          <w:sz w:val="20"/>
          <w:szCs w:val="20"/>
          <w:lang w:val="fr-FR"/>
        </w:rPr>
      </w:pPr>
      <w:r w:rsidRPr="008C5A3A">
        <w:rPr>
          <w:rFonts w:ascii="Roboto" w:hAnsi="Roboto"/>
          <w:sz w:val="20"/>
          <w:szCs w:val="20"/>
          <w:lang w:val="fr-FR"/>
        </w:rPr>
        <w:t>Le/La Consultant(e) est en faillite ou en liquidation, voit ses affaires administrées par les tribunaux, a conclu un arrangement avec ses créanciers, a suspendu ses activités commerciales, fait l'objet d'une procédure concernant ces questions, ou se trouve dans toute situation analogue découlant d'une procédure similaire prévue par la législation ou la réglementation nationale.</w:t>
      </w:r>
    </w:p>
    <w:p w14:paraId="76866C4E" w14:textId="77777777" w:rsidR="008C5A3A" w:rsidRPr="008C5A3A" w:rsidRDefault="008C5A3A" w:rsidP="008C5A3A">
      <w:pPr>
        <w:pStyle w:val="ListParagraph"/>
        <w:numPr>
          <w:ilvl w:val="1"/>
          <w:numId w:val="21"/>
        </w:numPr>
        <w:rPr>
          <w:rFonts w:ascii="Roboto" w:hAnsi="Roboto"/>
          <w:sz w:val="20"/>
          <w:szCs w:val="20"/>
          <w:lang w:val="fr-FR"/>
        </w:rPr>
      </w:pPr>
      <w:r w:rsidRPr="008C5A3A">
        <w:rPr>
          <w:rFonts w:ascii="Roboto" w:hAnsi="Roboto"/>
          <w:sz w:val="20"/>
          <w:szCs w:val="20"/>
          <w:lang w:val="fr-FR"/>
        </w:rPr>
        <w:t>Le Consultant ou les personnes ayant un pouvoir de représentation, de décision ou de contrôle sur eux ont été reconnus coupables d'un délit concernant leur conduite professionnelle par un jugement définitif.</w:t>
      </w:r>
    </w:p>
    <w:p w14:paraId="1DF5D89C" w14:textId="77777777" w:rsidR="008C5A3A" w:rsidRPr="008C5A3A" w:rsidRDefault="008C5A3A" w:rsidP="008C5A3A">
      <w:pPr>
        <w:pStyle w:val="ListParagraph"/>
        <w:numPr>
          <w:ilvl w:val="1"/>
          <w:numId w:val="21"/>
        </w:numPr>
        <w:rPr>
          <w:rFonts w:ascii="Roboto" w:hAnsi="Roboto"/>
          <w:sz w:val="20"/>
          <w:szCs w:val="20"/>
          <w:lang w:val="fr-FR"/>
        </w:rPr>
      </w:pPr>
      <w:r w:rsidRPr="008C5A3A">
        <w:rPr>
          <w:rFonts w:ascii="Roboto" w:hAnsi="Roboto"/>
          <w:sz w:val="20"/>
          <w:szCs w:val="20"/>
          <w:lang w:val="fr-FR"/>
        </w:rPr>
        <w:t>Le/La Consultant(e) a été reconnu coupable d'une faute professionnelle grave ; la preuve en est apportée par tout moyen que la CCA peut justifier.</w:t>
      </w:r>
    </w:p>
    <w:p w14:paraId="7B839E47" w14:textId="77777777" w:rsidR="008C5A3A" w:rsidRPr="008C5A3A" w:rsidRDefault="008C5A3A" w:rsidP="008C5A3A">
      <w:pPr>
        <w:pStyle w:val="ListParagraph"/>
        <w:numPr>
          <w:ilvl w:val="1"/>
          <w:numId w:val="21"/>
        </w:numPr>
        <w:rPr>
          <w:rFonts w:ascii="Roboto" w:hAnsi="Roboto"/>
          <w:sz w:val="20"/>
          <w:szCs w:val="20"/>
          <w:lang w:val="fr-FR"/>
        </w:rPr>
      </w:pPr>
      <w:r w:rsidRPr="008C5A3A">
        <w:rPr>
          <w:rFonts w:ascii="Roboto" w:hAnsi="Roboto"/>
          <w:sz w:val="20"/>
          <w:szCs w:val="20"/>
          <w:lang w:val="fr-FR"/>
        </w:rPr>
        <w:t>Le/La Consultant(e) n'a pas rempli les obligations relatives au paiement des cotisations de sécurité sociale ou des impôts conformément aux dispositions légales du pays où il est établi, ou au sein des États-Unis d'Amérique, ou celles du pays où le contrat doit être exécuté.</w:t>
      </w:r>
    </w:p>
    <w:p w14:paraId="035C002F" w14:textId="77777777" w:rsidR="008C5A3A" w:rsidRPr="008C5A3A" w:rsidRDefault="008C5A3A" w:rsidP="008C5A3A">
      <w:pPr>
        <w:pStyle w:val="ListParagraph"/>
        <w:numPr>
          <w:ilvl w:val="1"/>
          <w:numId w:val="21"/>
        </w:numPr>
        <w:rPr>
          <w:rFonts w:ascii="Roboto" w:hAnsi="Roboto"/>
          <w:sz w:val="20"/>
          <w:szCs w:val="20"/>
          <w:lang w:val="fr-FR"/>
        </w:rPr>
      </w:pPr>
      <w:r w:rsidRPr="008C5A3A">
        <w:rPr>
          <w:rFonts w:ascii="Roboto" w:hAnsi="Roboto"/>
          <w:sz w:val="20"/>
          <w:szCs w:val="20"/>
          <w:lang w:val="fr-FR"/>
        </w:rPr>
        <w:lastRenderedPageBreak/>
        <w:t>Le/La Consultant(e) ou les personnes ayant un pouvoir de représentation, de décision ou de contrôle sur eux ont été condamnés pour fraude, corruption, participation à une organisation criminelle ou blanchiment d'argent par un jugement définitif.</w:t>
      </w:r>
    </w:p>
    <w:p w14:paraId="7B7FBE3F" w14:textId="77777777" w:rsidR="008C5A3A" w:rsidRPr="008C5A3A" w:rsidRDefault="008C5A3A" w:rsidP="008C5A3A">
      <w:pPr>
        <w:pStyle w:val="ListParagraph"/>
        <w:numPr>
          <w:ilvl w:val="1"/>
          <w:numId w:val="21"/>
        </w:numPr>
        <w:rPr>
          <w:rFonts w:ascii="Roboto" w:hAnsi="Roboto"/>
          <w:sz w:val="20"/>
          <w:szCs w:val="20"/>
          <w:lang w:val="fr-FR"/>
        </w:rPr>
      </w:pPr>
      <w:r w:rsidRPr="008C5A3A">
        <w:rPr>
          <w:rFonts w:ascii="Roboto" w:hAnsi="Roboto"/>
          <w:sz w:val="20"/>
          <w:szCs w:val="20"/>
          <w:lang w:val="fr-FR"/>
        </w:rPr>
        <w:t>Le/La consultant(e) a recours au travail des enfants ou au travail forcé et/ou pratique la discrimination, et/ou ne respecte pas le droit à la liberté d'association et le droit de s'organiser et d'engager des négociations collectives conformément aux conventions fondamentales de l'Organisation Internationale du Travail (OIT).</w:t>
      </w:r>
    </w:p>
    <w:p w14:paraId="6EB27969" w14:textId="77777777" w:rsidR="008C5A3A" w:rsidRPr="008C5A3A" w:rsidRDefault="008C5A3A" w:rsidP="008C5A3A">
      <w:pPr>
        <w:rPr>
          <w:rFonts w:ascii="Roboto" w:hAnsi="Roboto"/>
          <w:sz w:val="20"/>
          <w:szCs w:val="20"/>
          <w:lang w:val="fr-FR"/>
        </w:rPr>
      </w:pPr>
    </w:p>
    <w:p w14:paraId="4FE89B2B"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Point de contact principal</w:t>
      </w:r>
    </w:p>
    <w:p w14:paraId="29959B5C"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Régine Alexandre</w:t>
      </w:r>
    </w:p>
    <w:p w14:paraId="6B75F0FC"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 xml:space="preserve">Chargée de mission, Clean Cooking CCA </w:t>
      </w:r>
    </w:p>
    <w:p w14:paraId="26AAE836" w14:textId="77777777" w:rsidR="008C5A3A" w:rsidRPr="008C5A3A" w:rsidRDefault="008C5A3A" w:rsidP="008C5A3A">
      <w:pPr>
        <w:rPr>
          <w:rFonts w:ascii="Roboto" w:hAnsi="Roboto"/>
          <w:sz w:val="20"/>
          <w:szCs w:val="20"/>
          <w:lang w:val="fr-FR"/>
        </w:rPr>
      </w:pPr>
    </w:p>
    <w:p w14:paraId="059B326B" w14:textId="77777777" w:rsidR="008C5A3A" w:rsidRPr="008C5A3A" w:rsidRDefault="008C5A3A" w:rsidP="008C5A3A">
      <w:pPr>
        <w:rPr>
          <w:rFonts w:ascii="Roboto" w:hAnsi="Roboto"/>
          <w:b/>
          <w:bCs/>
          <w:sz w:val="20"/>
          <w:szCs w:val="20"/>
          <w:u w:val="single"/>
          <w:lang w:val="fr-FR"/>
        </w:rPr>
      </w:pPr>
      <w:r w:rsidRPr="008C5A3A">
        <w:rPr>
          <w:rFonts w:ascii="Roboto" w:hAnsi="Roboto"/>
          <w:b/>
          <w:bCs/>
          <w:sz w:val="20"/>
          <w:szCs w:val="20"/>
          <w:u w:val="single"/>
          <w:lang w:val="fr-FR"/>
        </w:rPr>
        <w:t>Détails de la soumission</w:t>
      </w:r>
    </w:p>
    <w:p w14:paraId="2DE9DB55"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Date limite : 7 janvier 2022 - 16h00 HNE</w:t>
      </w:r>
    </w:p>
    <w:p w14:paraId="7F902903" w14:textId="77777777" w:rsidR="008C5A3A" w:rsidRPr="008C5A3A" w:rsidRDefault="008C5A3A" w:rsidP="008C5A3A">
      <w:pPr>
        <w:rPr>
          <w:rFonts w:ascii="Roboto" w:hAnsi="Roboto"/>
          <w:sz w:val="20"/>
          <w:szCs w:val="20"/>
          <w:lang w:val="fr-FR"/>
        </w:rPr>
      </w:pPr>
    </w:p>
    <w:p w14:paraId="58824FD3" w14:textId="77777777" w:rsidR="008C5A3A" w:rsidRPr="008C5A3A" w:rsidRDefault="008C5A3A" w:rsidP="008C5A3A">
      <w:pPr>
        <w:rPr>
          <w:rFonts w:ascii="Roboto" w:hAnsi="Roboto"/>
          <w:sz w:val="20"/>
          <w:szCs w:val="20"/>
          <w:lang w:val="fr-FR"/>
        </w:rPr>
      </w:pPr>
      <w:r w:rsidRPr="008C5A3A">
        <w:rPr>
          <w:rFonts w:ascii="Roboto" w:hAnsi="Roboto"/>
          <w:sz w:val="20"/>
          <w:szCs w:val="20"/>
          <w:lang w:val="fr-FR"/>
        </w:rPr>
        <w:t>Veuillez soumettre votre proposition dans un seul document PDF a l’email: RAlexandre@cleancooking.org</w:t>
      </w:r>
    </w:p>
    <w:p w14:paraId="477CA344" w14:textId="77777777" w:rsidR="008C5A3A" w:rsidRPr="00A74BF0" w:rsidRDefault="008C5A3A" w:rsidP="00C51027">
      <w:pPr>
        <w:pStyle w:val="NormalWeb"/>
        <w:spacing w:before="0" w:beforeAutospacing="0" w:after="160" w:afterAutospacing="0"/>
        <w:rPr>
          <w:rFonts w:ascii="Roboto" w:hAnsi="Roboto"/>
          <w:color w:val="000000"/>
          <w:sz w:val="22"/>
          <w:szCs w:val="22"/>
        </w:rPr>
      </w:pPr>
    </w:p>
    <w:p w14:paraId="0AFB3D3B" w14:textId="77777777" w:rsidR="00C51027" w:rsidRPr="00A74BF0" w:rsidRDefault="00C51027" w:rsidP="00E06231">
      <w:pPr>
        <w:pStyle w:val="NormalWeb"/>
        <w:spacing w:before="0" w:beforeAutospacing="0" w:after="160" w:afterAutospacing="0"/>
        <w:jc w:val="both"/>
        <w:rPr>
          <w:rFonts w:ascii="Roboto" w:hAnsi="Roboto"/>
          <w:color w:val="000000"/>
          <w:sz w:val="22"/>
          <w:szCs w:val="22"/>
        </w:rPr>
      </w:pPr>
    </w:p>
    <w:p w14:paraId="38ECD2C5" w14:textId="5C6ADF09" w:rsidR="0083193A" w:rsidRPr="00A74BF0" w:rsidRDefault="007062C8" w:rsidP="00E06231">
      <w:pPr>
        <w:pStyle w:val="NormalWeb"/>
        <w:spacing w:before="0" w:beforeAutospacing="0" w:after="160" w:afterAutospacing="0"/>
        <w:jc w:val="both"/>
        <w:rPr>
          <w:rFonts w:ascii="Roboto" w:hAnsi="Roboto"/>
          <w:color w:val="000000"/>
          <w:sz w:val="22"/>
          <w:szCs w:val="22"/>
        </w:rPr>
      </w:pPr>
      <w:r w:rsidRPr="00A74BF0">
        <w:rPr>
          <w:rFonts w:ascii="Roboto" w:hAnsi="Roboto"/>
          <w:color w:val="000000"/>
          <w:sz w:val="22"/>
          <w:szCs w:val="22"/>
        </w:rPr>
        <w:t xml:space="preserve"> </w:t>
      </w:r>
    </w:p>
    <w:p w14:paraId="3428CE35" w14:textId="77777777" w:rsidR="00B33A55" w:rsidRPr="00A74BF0" w:rsidRDefault="00B33A55" w:rsidP="00E06231">
      <w:pPr>
        <w:pStyle w:val="NormalWeb"/>
        <w:spacing w:before="0" w:beforeAutospacing="0" w:after="160" w:afterAutospacing="0"/>
        <w:jc w:val="both"/>
        <w:rPr>
          <w:rFonts w:ascii="Roboto" w:hAnsi="Roboto"/>
          <w:color w:val="000000"/>
          <w:sz w:val="22"/>
          <w:szCs w:val="22"/>
        </w:rPr>
      </w:pPr>
    </w:p>
    <w:p w14:paraId="75310A0C" w14:textId="77777777" w:rsidR="0096657D" w:rsidRPr="00A74BF0" w:rsidRDefault="0096657D" w:rsidP="00E06231">
      <w:pPr>
        <w:jc w:val="both"/>
        <w:rPr>
          <w:rFonts w:ascii="Roboto" w:hAnsi="Roboto"/>
          <w:sz w:val="22"/>
          <w:szCs w:val="22"/>
        </w:rPr>
      </w:pPr>
    </w:p>
    <w:sectPr w:rsidR="0096657D" w:rsidRPr="00A74B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2763" w14:textId="77777777" w:rsidR="00C65331" w:rsidRDefault="00C65331" w:rsidP="0083193A">
      <w:r>
        <w:separator/>
      </w:r>
    </w:p>
  </w:endnote>
  <w:endnote w:type="continuationSeparator" w:id="0">
    <w:p w14:paraId="652663F2" w14:textId="77777777" w:rsidR="00C65331" w:rsidRDefault="00C65331" w:rsidP="0083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05171"/>
      <w:docPartObj>
        <w:docPartGallery w:val="Page Numbers (Bottom of Page)"/>
        <w:docPartUnique/>
      </w:docPartObj>
    </w:sdtPr>
    <w:sdtEndPr>
      <w:rPr>
        <w:rFonts w:ascii="Roboto" w:hAnsi="Roboto"/>
        <w:noProof/>
      </w:rPr>
    </w:sdtEndPr>
    <w:sdtContent>
      <w:p w14:paraId="07C0BAEB" w14:textId="3DF282A2" w:rsidR="0083193A" w:rsidRPr="0083193A" w:rsidRDefault="0083193A">
        <w:pPr>
          <w:pStyle w:val="Footer"/>
          <w:jc w:val="center"/>
          <w:rPr>
            <w:rFonts w:ascii="Roboto" w:hAnsi="Roboto"/>
          </w:rPr>
        </w:pPr>
        <w:r w:rsidRPr="0083193A">
          <w:rPr>
            <w:rFonts w:ascii="Roboto" w:hAnsi="Roboto"/>
          </w:rPr>
          <w:fldChar w:fldCharType="begin"/>
        </w:r>
        <w:r w:rsidRPr="0083193A">
          <w:rPr>
            <w:rFonts w:ascii="Roboto" w:hAnsi="Roboto"/>
          </w:rPr>
          <w:instrText xml:space="preserve"> PAGE   \* MERGEFORMAT </w:instrText>
        </w:r>
        <w:r w:rsidRPr="0083193A">
          <w:rPr>
            <w:rFonts w:ascii="Roboto" w:hAnsi="Roboto"/>
          </w:rPr>
          <w:fldChar w:fldCharType="separate"/>
        </w:r>
        <w:r w:rsidRPr="0083193A">
          <w:rPr>
            <w:rFonts w:ascii="Roboto" w:hAnsi="Roboto"/>
            <w:noProof/>
          </w:rPr>
          <w:t>2</w:t>
        </w:r>
        <w:r w:rsidRPr="0083193A">
          <w:rPr>
            <w:rFonts w:ascii="Roboto" w:hAnsi="Roboto"/>
            <w:noProof/>
          </w:rPr>
          <w:fldChar w:fldCharType="end"/>
        </w:r>
      </w:p>
    </w:sdtContent>
  </w:sdt>
  <w:p w14:paraId="7D259CDD" w14:textId="77777777" w:rsidR="0083193A" w:rsidRDefault="00831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9548" w14:textId="77777777" w:rsidR="00C65331" w:rsidRDefault="00C65331" w:rsidP="0083193A">
      <w:r>
        <w:separator/>
      </w:r>
    </w:p>
  </w:footnote>
  <w:footnote w:type="continuationSeparator" w:id="0">
    <w:p w14:paraId="24E2D6CE" w14:textId="77777777" w:rsidR="00C65331" w:rsidRDefault="00C65331" w:rsidP="00831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5C3"/>
    <w:multiLevelType w:val="hybridMultilevel"/>
    <w:tmpl w:val="8FDC93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3A6EB5"/>
    <w:multiLevelType w:val="hybridMultilevel"/>
    <w:tmpl w:val="3C6C8ED4"/>
    <w:lvl w:ilvl="0" w:tplc="21C0332A">
      <w:numFmt w:val="bullet"/>
      <w:lvlText w:val="•"/>
      <w:lvlJc w:val="left"/>
      <w:pPr>
        <w:ind w:left="720" w:hanging="360"/>
      </w:pPr>
      <w:rPr>
        <w:rFonts w:ascii="Roboto" w:eastAsiaTheme="minorHAnsi"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304C"/>
    <w:multiLevelType w:val="hybridMultilevel"/>
    <w:tmpl w:val="0138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45AA0"/>
    <w:multiLevelType w:val="hybridMultilevel"/>
    <w:tmpl w:val="FB3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54A94"/>
    <w:multiLevelType w:val="hybridMultilevel"/>
    <w:tmpl w:val="8FFAE8B8"/>
    <w:lvl w:ilvl="0" w:tplc="21C0332A">
      <w:numFmt w:val="bullet"/>
      <w:lvlText w:val="•"/>
      <w:lvlJc w:val="left"/>
      <w:pPr>
        <w:ind w:left="720" w:hanging="360"/>
      </w:pPr>
      <w:rPr>
        <w:rFonts w:ascii="Roboto" w:eastAsiaTheme="minorHAnsi"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93D02"/>
    <w:multiLevelType w:val="hybridMultilevel"/>
    <w:tmpl w:val="4C90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1080"/>
    <w:multiLevelType w:val="multilevel"/>
    <w:tmpl w:val="67DC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3005E"/>
    <w:multiLevelType w:val="hybridMultilevel"/>
    <w:tmpl w:val="AA32CF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154C"/>
    <w:multiLevelType w:val="hybridMultilevel"/>
    <w:tmpl w:val="5DF6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76E87"/>
    <w:multiLevelType w:val="hybridMultilevel"/>
    <w:tmpl w:val="269EDE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B910EF"/>
    <w:multiLevelType w:val="hybridMultilevel"/>
    <w:tmpl w:val="C42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E715F"/>
    <w:multiLevelType w:val="hybridMultilevel"/>
    <w:tmpl w:val="0D944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BD5F40"/>
    <w:multiLevelType w:val="hybridMultilevel"/>
    <w:tmpl w:val="5B02BC40"/>
    <w:lvl w:ilvl="0" w:tplc="04090001">
      <w:start w:val="1"/>
      <w:numFmt w:val="bullet"/>
      <w:lvlText w:val=""/>
      <w:lvlJc w:val="left"/>
      <w:pPr>
        <w:ind w:left="720" w:hanging="360"/>
      </w:pPr>
      <w:rPr>
        <w:rFonts w:ascii="Symbol" w:hAnsi="Symbol" w:hint="default"/>
      </w:rPr>
    </w:lvl>
    <w:lvl w:ilvl="1" w:tplc="8FB0CFB4">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DE2FEA"/>
    <w:multiLevelType w:val="hybridMultilevel"/>
    <w:tmpl w:val="24A07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92E3D"/>
    <w:multiLevelType w:val="hybridMultilevel"/>
    <w:tmpl w:val="2922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661F4"/>
    <w:multiLevelType w:val="hybridMultilevel"/>
    <w:tmpl w:val="2D3822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36F6F"/>
    <w:multiLevelType w:val="hybridMultilevel"/>
    <w:tmpl w:val="9668A3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E551CD"/>
    <w:multiLevelType w:val="hybridMultilevel"/>
    <w:tmpl w:val="D4A69536"/>
    <w:lvl w:ilvl="0" w:tplc="F6AE2EC0">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2344C"/>
    <w:multiLevelType w:val="hybridMultilevel"/>
    <w:tmpl w:val="263C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73DE8"/>
    <w:multiLevelType w:val="hybridMultilevel"/>
    <w:tmpl w:val="29F60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F261A"/>
    <w:multiLevelType w:val="hybridMultilevel"/>
    <w:tmpl w:val="EBA6CB04"/>
    <w:lvl w:ilvl="0" w:tplc="21C0332A">
      <w:numFmt w:val="bullet"/>
      <w:lvlText w:val="•"/>
      <w:lvlJc w:val="left"/>
      <w:pPr>
        <w:ind w:left="720" w:hanging="360"/>
      </w:pPr>
      <w:rPr>
        <w:rFonts w:ascii="Roboto" w:eastAsiaTheme="minorHAnsi"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2"/>
  </w:num>
  <w:num w:numId="5">
    <w:abstractNumId w:val="20"/>
  </w:num>
  <w:num w:numId="6">
    <w:abstractNumId w:val="9"/>
  </w:num>
  <w:num w:numId="7">
    <w:abstractNumId w:val="18"/>
  </w:num>
  <w:num w:numId="8">
    <w:abstractNumId w:val="1"/>
  </w:num>
  <w:num w:numId="9">
    <w:abstractNumId w:val="4"/>
  </w:num>
  <w:num w:numId="10">
    <w:abstractNumId w:val="17"/>
  </w:num>
  <w:num w:numId="11">
    <w:abstractNumId w:val="11"/>
  </w:num>
  <w:num w:numId="12">
    <w:abstractNumId w:val="7"/>
  </w:num>
  <w:num w:numId="13">
    <w:abstractNumId w:val="13"/>
  </w:num>
  <w:num w:numId="14">
    <w:abstractNumId w:val="0"/>
  </w:num>
  <w:num w:numId="15">
    <w:abstractNumId w:val="12"/>
  </w:num>
  <w:num w:numId="16">
    <w:abstractNumId w:val="5"/>
  </w:num>
  <w:num w:numId="17">
    <w:abstractNumId w:val="8"/>
  </w:num>
  <w:num w:numId="18">
    <w:abstractNumId w:val="19"/>
  </w:num>
  <w:num w:numId="19">
    <w:abstractNumId w:val="1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3A"/>
    <w:rsid w:val="000C5791"/>
    <w:rsid w:val="000E22BC"/>
    <w:rsid w:val="00105381"/>
    <w:rsid w:val="00173A32"/>
    <w:rsid w:val="001C1C7F"/>
    <w:rsid w:val="001D6670"/>
    <w:rsid w:val="00206FF0"/>
    <w:rsid w:val="002441E4"/>
    <w:rsid w:val="00292A4C"/>
    <w:rsid w:val="003459D0"/>
    <w:rsid w:val="00377689"/>
    <w:rsid w:val="003C4F0A"/>
    <w:rsid w:val="0043732C"/>
    <w:rsid w:val="00461BA6"/>
    <w:rsid w:val="00474A58"/>
    <w:rsid w:val="004B10D4"/>
    <w:rsid w:val="004D21FA"/>
    <w:rsid w:val="0053131F"/>
    <w:rsid w:val="005E2BE8"/>
    <w:rsid w:val="00643899"/>
    <w:rsid w:val="00672360"/>
    <w:rsid w:val="006B3C77"/>
    <w:rsid w:val="007062C8"/>
    <w:rsid w:val="00711589"/>
    <w:rsid w:val="007854DB"/>
    <w:rsid w:val="007D06CB"/>
    <w:rsid w:val="00816458"/>
    <w:rsid w:val="0083193A"/>
    <w:rsid w:val="00856773"/>
    <w:rsid w:val="008C5A3A"/>
    <w:rsid w:val="0093075F"/>
    <w:rsid w:val="00934611"/>
    <w:rsid w:val="00935ED0"/>
    <w:rsid w:val="0096657D"/>
    <w:rsid w:val="00994D07"/>
    <w:rsid w:val="00A40FF8"/>
    <w:rsid w:val="00A74BF0"/>
    <w:rsid w:val="00A84BEA"/>
    <w:rsid w:val="00A9628A"/>
    <w:rsid w:val="00AE6394"/>
    <w:rsid w:val="00B33A55"/>
    <w:rsid w:val="00B55879"/>
    <w:rsid w:val="00B74E88"/>
    <w:rsid w:val="00BC4099"/>
    <w:rsid w:val="00BD1533"/>
    <w:rsid w:val="00BE191B"/>
    <w:rsid w:val="00C03D30"/>
    <w:rsid w:val="00C332C2"/>
    <w:rsid w:val="00C4252E"/>
    <w:rsid w:val="00C450C7"/>
    <w:rsid w:val="00C51027"/>
    <w:rsid w:val="00C62176"/>
    <w:rsid w:val="00C65331"/>
    <w:rsid w:val="00CD1533"/>
    <w:rsid w:val="00D0094E"/>
    <w:rsid w:val="00D0536C"/>
    <w:rsid w:val="00D54A59"/>
    <w:rsid w:val="00D73507"/>
    <w:rsid w:val="00D90EBA"/>
    <w:rsid w:val="00DB7FA6"/>
    <w:rsid w:val="00E06231"/>
    <w:rsid w:val="00E166F9"/>
    <w:rsid w:val="00E566DB"/>
    <w:rsid w:val="00F05288"/>
    <w:rsid w:val="00F3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1282"/>
  <w15:chartTrackingRefBased/>
  <w15:docId w15:val="{5523DF9B-FED1-4EC2-BF2B-51D8CDAA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3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93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319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93A"/>
    <w:pPr>
      <w:tabs>
        <w:tab w:val="center" w:pos="4680"/>
        <w:tab w:val="right" w:pos="9360"/>
      </w:tabs>
    </w:pPr>
  </w:style>
  <w:style w:type="character" w:customStyle="1" w:styleId="HeaderChar">
    <w:name w:val="Header Char"/>
    <w:basedOn w:val="DefaultParagraphFont"/>
    <w:link w:val="Header"/>
    <w:uiPriority w:val="99"/>
    <w:rsid w:val="0083193A"/>
    <w:rPr>
      <w:sz w:val="24"/>
      <w:szCs w:val="24"/>
    </w:rPr>
  </w:style>
  <w:style w:type="paragraph" w:styleId="Footer">
    <w:name w:val="footer"/>
    <w:basedOn w:val="Normal"/>
    <w:link w:val="FooterChar"/>
    <w:uiPriority w:val="99"/>
    <w:unhideWhenUsed/>
    <w:rsid w:val="0083193A"/>
    <w:pPr>
      <w:tabs>
        <w:tab w:val="center" w:pos="4680"/>
        <w:tab w:val="right" w:pos="9360"/>
      </w:tabs>
    </w:pPr>
  </w:style>
  <w:style w:type="character" w:customStyle="1" w:styleId="FooterChar">
    <w:name w:val="Footer Char"/>
    <w:basedOn w:val="DefaultParagraphFont"/>
    <w:link w:val="Footer"/>
    <w:uiPriority w:val="99"/>
    <w:rsid w:val="0083193A"/>
    <w:rPr>
      <w:sz w:val="24"/>
      <w:szCs w:val="24"/>
    </w:rPr>
  </w:style>
  <w:style w:type="paragraph" w:styleId="ListParagraph">
    <w:name w:val="List Paragraph"/>
    <w:basedOn w:val="Normal"/>
    <w:uiPriority w:val="34"/>
    <w:qFormat/>
    <w:rsid w:val="002441E4"/>
    <w:pPr>
      <w:ind w:left="720"/>
      <w:contextualSpacing/>
    </w:pPr>
  </w:style>
  <w:style w:type="character" w:styleId="Hyperlink">
    <w:name w:val="Hyperlink"/>
    <w:basedOn w:val="DefaultParagraphFont"/>
    <w:uiPriority w:val="99"/>
    <w:unhideWhenUsed/>
    <w:rsid w:val="007062C8"/>
    <w:rPr>
      <w:color w:val="0563C1" w:themeColor="hyperlink"/>
      <w:u w:val="single"/>
    </w:rPr>
  </w:style>
  <w:style w:type="character" w:styleId="UnresolvedMention">
    <w:name w:val="Unresolved Mention"/>
    <w:basedOn w:val="DefaultParagraphFont"/>
    <w:uiPriority w:val="99"/>
    <w:semiHidden/>
    <w:unhideWhenUsed/>
    <w:rsid w:val="007062C8"/>
    <w:rPr>
      <w:color w:val="605E5C"/>
      <w:shd w:val="clear" w:color="auto" w:fill="E1DFDD"/>
    </w:rPr>
  </w:style>
  <w:style w:type="paragraph" w:styleId="Revision">
    <w:name w:val="Revision"/>
    <w:hidden/>
    <w:uiPriority w:val="99"/>
    <w:semiHidden/>
    <w:rsid w:val="00711589"/>
    <w:pPr>
      <w:spacing w:after="0" w:line="240" w:lineRule="auto"/>
    </w:pPr>
    <w:rPr>
      <w:sz w:val="24"/>
      <w:szCs w:val="24"/>
    </w:rPr>
  </w:style>
  <w:style w:type="character" w:styleId="CommentReference">
    <w:name w:val="annotation reference"/>
    <w:basedOn w:val="DefaultParagraphFont"/>
    <w:uiPriority w:val="99"/>
    <w:semiHidden/>
    <w:unhideWhenUsed/>
    <w:rsid w:val="00856773"/>
    <w:rPr>
      <w:sz w:val="16"/>
      <w:szCs w:val="16"/>
    </w:rPr>
  </w:style>
  <w:style w:type="paragraph" w:styleId="CommentText">
    <w:name w:val="annotation text"/>
    <w:basedOn w:val="Normal"/>
    <w:link w:val="CommentTextChar"/>
    <w:uiPriority w:val="99"/>
    <w:semiHidden/>
    <w:unhideWhenUsed/>
    <w:rsid w:val="00856773"/>
    <w:rPr>
      <w:sz w:val="20"/>
      <w:szCs w:val="20"/>
    </w:rPr>
  </w:style>
  <w:style w:type="character" w:customStyle="1" w:styleId="CommentTextChar">
    <w:name w:val="Comment Text Char"/>
    <w:basedOn w:val="DefaultParagraphFont"/>
    <w:link w:val="CommentText"/>
    <w:uiPriority w:val="99"/>
    <w:semiHidden/>
    <w:rsid w:val="00856773"/>
    <w:rPr>
      <w:sz w:val="20"/>
      <w:szCs w:val="20"/>
    </w:rPr>
  </w:style>
  <w:style w:type="paragraph" w:styleId="CommentSubject">
    <w:name w:val="annotation subject"/>
    <w:basedOn w:val="CommentText"/>
    <w:next w:val="CommentText"/>
    <w:link w:val="CommentSubjectChar"/>
    <w:uiPriority w:val="99"/>
    <w:semiHidden/>
    <w:unhideWhenUsed/>
    <w:rsid w:val="00856773"/>
    <w:rPr>
      <w:b/>
      <w:bCs/>
    </w:rPr>
  </w:style>
  <w:style w:type="character" w:customStyle="1" w:styleId="CommentSubjectChar">
    <w:name w:val="Comment Subject Char"/>
    <w:basedOn w:val="CommentTextChar"/>
    <w:link w:val="CommentSubject"/>
    <w:uiPriority w:val="99"/>
    <w:semiHidden/>
    <w:rsid w:val="00856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lexandre@cleancook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5023</Words>
  <Characters>28636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 Sorenson</dc:creator>
  <cp:keywords/>
  <dc:description/>
  <cp:lastModifiedBy>Ervens E. Jean-Pierre</cp:lastModifiedBy>
  <cp:revision>2</cp:revision>
  <dcterms:created xsi:type="dcterms:W3CDTF">2021-12-01T20:05:00Z</dcterms:created>
  <dcterms:modified xsi:type="dcterms:W3CDTF">2021-12-01T20:05:00Z</dcterms:modified>
</cp:coreProperties>
</file>