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6CED0" w14:textId="77777777" w:rsidR="00067CA5" w:rsidRPr="00554A0F" w:rsidRDefault="00067CA5" w:rsidP="00067CA5">
      <w:pPr>
        <w:rPr>
          <w:rFonts w:asciiTheme="minorHAnsi" w:hAnsiTheme="minorHAnsi" w:cstheme="minorHAnsi"/>
          <w:b/>
          <w:sz w:val="22"/>
          <w:szCs w:val="22"/>
        </w:rPr>
      </w:pPr>
      <w:r w:rsidRPr="00554A0F">
        <w:rPr>
          <w:rFonts w:asciiTheme="minorHAnsi" w:hAnsiTheme="minorHAnsi" w:cstheme="minorHAnsi"/>
          <w:noProof/>
          <w:color w:val="000000"/>
          <w:sz w:val="22"/>
          <w:szCs w:val="22"/>
        </w:rPr>
        <w:fldChar w:fldCharType="begin"/>
      </w:r>
      <w:r w:rsidRPr="00554A0F">
        <w:rPr>
          <w:rFonts w:asciiTheme="minorHAnsi" w:hAnsiTheme="minorHAnsi" w:cstheme="minorHAnsi"/>
          <w:noProof/>
          <w:color w:val="000000"/>
          <w:sz w:val="22"/>
          <w:szCs w:val="22"/>
        </w:rPr>
        <w:instrText xml:space="preserve"> INCLUDEPICTURE  "cid:3d48ac1d-fe05-40da-9abe-62e2df00e521" \* MERGEFORMATINET </w:instrText>
      </w:r>
      <w:r w:rsidRPr="00554A0F">
        <w:rPr>
          <w:rFonts w:asciiTheme="minorHAnsi" w:hAnsiTheme="minorHAnsi" w:cstheme="minorHAnsi"/>
          <w:noProof/>
          <w:color w:val="000000"/>
          <w:sz w:val="22"/>
          <w:szCs w:val="22"/>
        </w:rPr>
        <w:fldChar w:fldCharType="separate"/>
      </w:r>
      <w:r w:rsidRPr="00554A0F">
        <w:rPr>
          <w:rFonts w:asciiTheme="minorHAnsi" w:hAnsiTheme="minorHAnsi" w:cstheme="minorHAnsi"/>
          <w:noProof/>
          <w:color w:val="000000"/>
          <w:sz w:val="22"/>
          <w:szCs w:val="22"/>
        </w:rPr>
        <w:fldChar w:fldCharType="begin"/>
      </w:r>
      <w:r w:rsidRPr="00554A0F">
        <w:rPr>
          <w:rFonts w:asciiTheme="minorHAnsi" w:hAnsiTheme="minorHAnsi" w:cstheme="minorHAnsi"/>
          <w:noProof/>
          <w:color w:val="000000"/>
          <w:sz w:val="22"/>
          <w:szCs w:val="22"/>
        </w:rPr>
        <w:instrText xml:space="preserve"> INCLUDEPICTURE  "cid:3d48ac1d-fe05-40da-9abe-62e2df00e521" \* MERGEFORMATINET </w:instrText>
      </w:r>
      <w:r w:rsidRPr="00554A0F">
        <w:rPr>
          <w:rFonts w:asciiTheme="minorHAnsi" w:hAnsiTheme="minorHAnsi" w:cstheme="minorHAnsi"/>
          <w:noProof/>
          <w:color w:val="000000"/>
          <w:sz w:val="22"/>
          <w:szCs w:val="22"/>
        </w:rPr>
        <w:fldChar w:fldCharType="separate"/>
      </w:r>
      <w:r w:rsidRPr="00554A0F">
        <w:rPr>
          <w:rFonts w:asciiTheme="minorHAnsi" w:hAnsiTheme="minorHAnsi" w:cstheme="minorHAnsi"/>
          <w:noProof/>
          <w:color w:val="000000"/>
          <w:sz w:val="22"/>
          <w:szCs w:val="22"/>
        </w:rPr>
        <w:fldChar w:fldCharType="begin"/>
      </w:r>
      <w:r w:rsidRPr="00554A0F">
        <w:rPr>
          <w:rFonts w:asciiTheme="minorHAnsi" w:hAnsiTheme="minorHAnsi" w:cstheme="minorHAnsi"/>
          <w:noProof/>
          <w:color w:val="000000"/>
          <w:sz w:val="22"/>
          <w:szCs w:val="22"/>
        </w:rPr>
        <w:instrText xml:space="preserve"> INCLUDEPICTURE  "cid:3d48ac1d-fe05-40da-9abe-62e2df00e521" \* MERGEFORMATINET </w:instrText>
      </w:r>
      <w:r w:rsidRPr="00554A0F">
        <w:rPr>
          <w:rFonts w:asciiTheme="minorHAnsi" w:hAnsiTheme="minorHAnsi" w:cstheme="minorHAnsi"/>
          <w:noProof/>
          <w:color w:val="000000"/>
          <w:sz w:val="22"/>
          <w:szCs w:val="22"/>
        </w:rPr>
        <w:fldChar w:fldCharType="separate"/>
      </w:r>
      <w:r w:rsidRPr="00554A0F">
        <w:rPr>
          <w:rFonts w:asciiTheme="minorHAnsi" w:hAnsiTheme="minorHAnsi" w:cstheme="minorHAnsi"/>
          <w:noProof/>
          <w:color w:val="000000"/>
          <w:sz w:val="22"/>
          <w:szCs w:val="22"/>
        </w:rPr>
        <w:fldChar w:fldCharType="begin"/>
      </w:r>
      <w:r w:rsidRPr="00554A0F">
        <w:rPr>
          <w:rFonts w:asciiTheme="minorHAnsi" w:hAnsiTheme="minorHAnsi" w:cstheme="minorHAnsi"/>
          <w:noProof/>
          <w:color w:val="000000"/>
          <w:sz w:val="22"/>
          <w:szCs w:val="22"/>
        </w:rPr>
        <w:instrText xml:space="preserve"> INCLUDEPICTURE  "cid:3d48ac1d-fe05-40da-9abe-62e2df00e521" \* MERGEFORMATINET </w:instrText>
      </w:r>
      <w:r w:rsidRPr="00554A0F">
        <w:rPr>
          <w:rFonts w:asciiTheme="minorHAnsi" w:hAnsiTheme="minorHAnsi" w:cstheme="minorHAnsi"/>
          <w:noProof/>
          <w:color w:val="000000"/>
          <w:sz w:val="22"/>
          <w:szCs w:val="22"/>
        </w:rPr>
        <w:fldChar w:fldCharType="separate"/>
      </w:r>
      <w:r w:rsidRPr="00554A0F">
        <w:rPr>
          <w:rFonts w:asciiTheme="minorHAnsi" w:hAnsiTheme="minorHAnsi" w:cstheme="minorHAnsi"/>
          <w:noProof/>
          <w:color w:val="000000"/>
          <w:sz w:val="22"/>
          <w:szCs w:val="22"/>
        </w:rPr>
        <w:fldChar w:fldCharType="begin"/>
      </w:r>
      <w:r w:rsidRPr="00554A0F">
        <w:rPr>
          <w:rFonts w:asciiTheme="minorHAnsi" w:hAnsiTheme="minorHAnsi" w:cstheme="minorHAnsi"/>
          <w:noProof/>
          <w:color w:val="000000"/>
          <w:sz w:val="22"/>
          <w:szCs w:val="22"/>
        </w:rPr>
        <w:instrText xml:space="preserve"> INCLUDEPICTURE  "cid:3d48ac1d-fe05-40da-9abe-62e2df00e521" \* MERGEFORMATINET </w:instrText>
      </w:r>
      <w:r w:rsidRPr="00554A0F">
        <w:rPr>
          <w:rFonts w:asciiTheme="minorHAnsi" w:hAnsiTheme="minorHAnsi" w:cstheme="minorHAnsi"/>
          <w:noProof/>
          <w:color w:val="000000"/>
          <w:sz w:val="22"/>
          <w:szCs w:val="22"/>
        </w:rPr>
        <w:fldChar w:fldCharType="separate"/>
      </w:r>
      <w:r w:rsidRPr="00554A0F">
        <w:rPr>
          <w:rFonts w:asciiTheme="minorHAnsi" w:hAnsiTheme="minorHAnsi" w:cstheme="minorHAnsi"/>
          <w:noProof/>
          <w:color w:val="000000"/>
          <w:sz w:val="22"/>
          <w:szCs w:val="22"/>
        </w:rPr>
        <w:fldChar w:fldCharType="begin"/>
      </w:r>
      <w:r w:rsidRPr="00554A0F">
        <w:rPr>
          <w:rFonts w:asciiTheme="minorHAnsi" w:hAnsiTheme="minorHAnsi" w:cstheme="minorHAnsi"/>
          <w:noProof/>
          <w:color w:val="000000"/>
          <w:sz w:val="22"/>
          <w:szCs w:val="22"/>
        </w:rPr>
        <w:instrText xml:space="preserve"> INCLUDEPICTURE  "cid:3d48ac1d-fe05-40da-9abe-62e2df00e521" \* MERGEFORMATINET </w:instrText>
      </w:r>
      <w:r w:rsidRPr="00554A0F">
        <w:rPr>
          <w:rFonts w:asciiTheme="minorHAnsi" w:hAnsiTheme="minorHAnsi" w:cstheme="minorHAnsi"/>
          <w:noProof/>
          <w:color w:val="000000"/>
          <w:sz w:val="22"/>
          <w:szCs w:val="22"/>
        </w:rPr>
        <w:fldChar w:fldCharType="separate"/>
      </w:r>
      <w:r w:rsidRPr="00554A0F">
        <w:rPr>
          <w:rFonts w:asciiTheme="minorHAnsi" w:hAnsiTheme="minorHAnsi" w:cstheme="minorHAnsi"/>
          <w:noProof/>
          <w:color w:val="000000"/>
          <w:sz w:val="22"/>
          <w:szCs w:val="22"/>
        </w:rPr>
        <w:fldChar w:fldCharType="begin"/>
      </w:r>
      <w:r w:rsidRPr="00554A0F">
        <w:rPr>
          <w:rFonts w:asciiTheme="minorHAnsi" w:hAnsiTheme="minorHAnsi" w:cstheme="minorHAnsi"/>
          <w:noProof/>
          <w:color w:val="000000"/>
          <w:sz w:val="22"/>
          <w:szCs w:val="22"/>
        </w:rPr>
        <w:instrText xml:space="preserve"> INCLUDEPICTURE  "cid:3d48ac1d-fe05-40da-9abe-62e2df00e521" \* MERGEFORMATINET </w:instrText>
      </w:r>
      <w:r w:rsidRPr="00554A0F">
        <w:rPr>
          <w:rFonts w:asciiTheme="minorHAnsi" w:hAnsiTheme="minorHAnsi" w:cstheme="minorHAnsi"/>
          <w:noProof/>
          <w:color w:val="000000"/>
          <w:sz w:val="22"/>
          <w:szCs w:val="22"/>
        </w:rPr>
        <w:fldChar w:fldCharType="separate"/>
      </w:r>
      <w:r w:rsidRPr="00554A0F">
        <w:rPr>
          <w:rFonts w:asciiTheme="minorHAnsi" w:hAnsiTheme="minorHAnsi" w:cstheme="minorHAnsi"/>
          <w:noProof/>
          <w:color w:val="000000"/>
          <w:sz w:val="22"/>
          <w:szCs w:val="22"/>
        </w:rPr>
        <w:fldChar w:fldCharType="begin"/>
      </w:r>
      <w:r w:rsidRPr="00554A0F">
        <w:rPr>
          <w:rFonts w:asciiTheme="minorHAnsi" w:hAnsiTheme="minorHAnsi" w:cstheme="minorHAnsi"/>
          <w:noProof/>
          <w:color w:val="000000"/>
          <w:sz w:val="22"/>
          <w:szCs w:val="22"/>
        </w:rPr>
        <w:instrText xml:space="preserve"> INCLUDEPICTURE  "cid:3d48ac1d-fe05-40da-9abe-62e2df00e521" \* MERGEFORMATINET </w:instrText>
      </w:r>
      <w:r w:rsidRPr="00554A0F">
        <w:rPr>
          <w:rFonts w:asciiTheme="minorHAnsi" w:hAnsiTheme="minorHAnsi" w:cstheme="minorHAnsi"/>
          <w:noProof/>
          <w:color w:val="000000"/>
          <w:sz w:val="22"/>
          <w:szCs w:val="22"/>
        </w:rPr>
        <w:fldChar w:fldCharType="separate"/>
      </w:r>
      <w:r w:rsidRPr="00554A0F">
        <w:rPr>
          <w:rFonts w:asciiTheme="minorHAnsi" w:hAnsiTheme="minorHAnsi" w:cstheme="minorHAnsi"/>
          <w:noProof/>
          <w:color w:val="000000"/>
          <w:sz w:val="22"/>
          <w:szCs w:val="22"/>
        </w:rPr>
        <w:fldChar w:fldCharType="begin"/>
      </w:r>
      <w:r w:rsidRPr="00554A0F">
        <w:rPr>
          <w:rFonts w:asciiTheme="minorHAnsi" w:hAnsiTheme="minorHAnsi" w:cstheme="minorHAnsi"/>
          <w:noProof/>
          <w:color w:val="000000"/>
          <w:sz w:val="22"/>
          <w:szCs w:val="22"/>
        </w:rPr>
        <w:instrText xml:space="preserve"> INCLUDEPICTURE  "cid:3d48ac1d-fe05-40da-9abe-62e2df00e521" \* MERGEFORMATINET </w:instrText>
      </w:r>
      <w:r w:rsidRPr="00554A0F">
        <w:rPr>
          <w:rFonts w:asciiTheme="minorHAnsi" w:hAnsiTheme="minorHAnsi" w:cstheme="minorHAnsi"/>
          <w:noProof/>
          <w:color w:val="000000"/>
          <w:sz w:val="22"/>
          <w:szCs w:val="22"/>
        </w:rPr>
        <w:fldChar w:fldCharType="separate"/>
      </w:r>
      <w:r w:rsidRPr="00554A0F">
        <w:rPr>
          <w:rFonts w:asciiTheme="minorHAnsi" w:hAnsiTheme="minorHAnsi" w:cstheme="minorHAnsi"/>
          <w:noProof/>
          <w:color w:val="000000"/>
          <w:sz w:val="22"/>
          <w:szCs w:val="22"/>
        </w:rPr>
        <w:fldChar w:fldCharType="begin"/>
      </w:r>
      <w:r w:rsidRPr="00554A0F">
        <w:rPr>
          <w:rFonts w:asciiTheme="minorHAnsi" w:hAnsiTheme="minorHAnsi" w:cstheme="minorHAnsi"/>
          <w:noProof/>
          <w:color w:val="000000"/>
          <w:sz w:val="22"/>
          <w:szCs w:val="22"/>
        </w:rPr>
        <w:instrText xml:space="preserve"> INCLUDEPICTURE  "cid:3d48ac1d-fe05-40da-9abe-62e2df00e521" \* MERGEFORMATINET </w:instrText>
      </w:r>
      <w:r w:rsidRPr="00554A0F">
        <w:rPr>
          <w:rFonts w:asciiTheme="minorHAnsi" w:hAnsiTheme="minorHAnsi" w:cstheme="minorHAnsi"/>
          <w:noProof/>
          <w:color w:val="000000"/>
          <w:sz w:val="22"/>
          <w:szCs w:val="22"/>
        </w:rPr>
        <w:fldChar w:fldCharType="separate"/>
      </w:r>
      <w:r w:rsidRPr="00554A0F">
        <w:rPr>
          <w:rFonts w:asciiTheme="minorHAnsi" w:hAnsiTheme="minorHAnsi" w:cstheme="minorHAnsi"/>
          <w:noProof/>
          <w:color w:val="000000"/>
          <w:sz w:val="22"/>
          <w:szCs w:val="22"/>
        </w:rPr>
        <w:fldChar w:fldCharType="begin"/>
      </w:r>
      <w:r w:rsidRPr="00554A0F">
        <w:rPr>
          <w:rFonts w:asciiTheme="minorHAnsi" w:hAnsiTheme="minorHAnsi" w:cstheme="minorHAnsi"/>
          <w:noProof/>
          <w:color w:val="000000"/>
          <w:sz w:val="22"/>
          <w:szCs w:val="22"/>
        </w:rPr>
        <w:instrText xml:space="preserve"> INCLUDEPICTURE  "cid:3d48ac1d-fe05-40da-9abe-62e2df00e521" \* MERGEFORMATINET </w:instrText>
      </w:r>
      <w:r w:rsidRPr="00554A0F">
        <w:rPr>
          <w:rFonts w:asciiTheme="minorHAnsi" w:hAnsiTheme="minorHAnsi" w:cstheme="minorHAnsi"/>
          <w:noProof/>
          <w:color w:val="000000"/>
          <w:sz w:val="22"/>
          <w:szCs w:val="22"/>
        </w:rPr>
        <w:fldChar w:fldCharType="separate"/>
      </w:r>
      <w:r w:rsidRPr="00554A0F">
        <w:rPr>
          <w:rFonts w:asciiTheme="minorHAnsi" w:hAnsiTheme="minorHAnsi" w:cstheme="minorHAnsi"/>
          <w:noProof/>
          <w:color w:val="000000"/>
          <w:sz w:val="22"/>
          <w:szCs w:val="22"/>
        </w:rPr>
        <w:fldChar w:fldCharType="begin"/>
      </w:r>
      <w:r w:rsidRPr="00554A0F">
        <w:rPr>
          <w:rFonts w:asciiTheme="minorHAnsi" w:hAnsiTheme="minorHAnsi" w:cstheme="minorHAnsi"/>
          <w:noProof/>
          <w:color w:val="000000"/>
          <w:sz w:val="22"/>
          <w:szCs w:val="22"/>
        </w:rPr>
        <w:instrText xml:space="preserve"> INCLUDEPICTURE  "cid:3d48ac1d-fe05-40da-9abe-62e2df00e521" \* MERGEFORMATINET </w:instrText>
      </w:r>
      <w:r w:rsidRPr="00554A0F">
        <w:rPr>
          <w:rFonts w:asciiTheme="minorHAnsi" w:hAnsiTheme="minorHAnsi" w:cstheme="minorHAnsi"/>
          <w:noProof/>
          <w:color w:val="000000"/>
          <w:sz w:val="22"/>
          <w:szCs w:val="22"/>
        </w:rPr>
        <w:fldChar w:fldCharType="separate"/>
      </w:r>
      <w:r w:rsidR="00F575BA" w:rsidRPr="00554A0F">
        <w:rPr>
          <w:rFonts w:asciiTheme="minorHAnsi" w:hAnsiTheme="minorHAnsi" w:cstheme="minorHAnsi"/>
          <w:noProof/>
          <w:color w:val="000000"/>
          <w:sz w:val="22"/>
          <w:szCs w:val="22"/>
        </w:rPr>
        <w:fldChar w:fldCharType="begin"/>
      </w:r>
      <w:r w:rsidR="00F575BA" w:rsidRPr="00554A0F">
        <w:rPr>
          <w:rFonts w:asciiTheme="minorHAnsi" w:hAnsiTheme="minorHAnsi" w:cstheme="minorHAnsi"/>
          <w:noProof/>
          <w:color w:val="000000"/>
          <w:sz w:val="22"/>
          <w:szCs w:val="22"/>
        </w:rPr>
        <w:instrText xml:space="preserve"> INCLUDEPICTURE  "cid:3d48ac1d-fe05-40da-9abe-62e2df00e521" \* MERGEFORMATINET </w:instrText>
      </w:r>
      <w:r w:rsidR="00F575BA" w:rsidRPr="00554A0F">
        <w:rPr>
          <w:rFonts w:asciiTheme="minorHAnsi" w:hAnsiTheme="minorHAnsi" w:cstheme="minorHAnsi"/>
          <w:noProof/>
          <w:color w:val="000000"/>
          <w:sz w:val="22"/>
          <w:szCs w:val="22"/>
        </w:rPr>
        <w:fldChar w:fldCharType="separate"/>
      </w:r>
      <w:r w:rsidR="00582C19" w:rsidRPr="00554A0F">
        <w:rPr>
          <w:rFonts w:asciiTheme="minorHAnsi" w:hAnsiTheme="minorHAnsi" w:cstheme="minorHAnsi"/>
          <w:noProof/>
          <w:color w:val="000000"/>
          <w:sz w:val="22"/>
          <w:szCs w:val="22"/>
        </w:rPr>
        <w:fldChar w:fldCharType="begin"/>
      </w:r>
      <w:r w:rsidR="00582C19" w:rsidRPr="00554A0F">
        <w:rPr>
          <w:rFonts w:asciiTheme="minorHAnsi" w:hAnsiTheme="minorHAnsi" w:cstheme="minorHAnsi"/>
          <w:noProof/>
          <w:color w:val="000000"/>
          <w:sz w:val="22"/>
          <w:szCs w:val="22"/>
        </w:rPr>
        <w:instrText xml:space="preserve"> INCLUDEPICTURE  "cid:3d48ac1d-fe05-40da-9abe-62e2df00e521" \* MERGEFORMATINET </w:instrText>
      </w:r>
      <w:r w:rsidR="00582C19" w:rsidRPr="00554A0F">
        <w:rPr>
          <w:rFonts w:asciiTheme="minorHAnsi" w:hAnsiTheme="minorHAnsi" w:cstheme="minorHAnsi"/>
          <w:noProof/>
          <w:color w:val="000000"/>
          <w:sz w:val="22"/>
          <w:szCs w:val="22"/>
        </w:rPr>
        <w:fldChar w:fldCharType="separate"/>
      </w:r>
      <w:r w:rsidR="007954B2" w:rsidRPr="00554A0F">
        <w:rPr>
          <w:rFonts w:asciiTheme="minorHAnsi" w:hAnsiTheme="minorHAnsi" w:cstheme="minorHAnsi"/>
          <w:noProof/>
          <w:color w:val="000000"/>
          <w:sz w:val="22"/>
          <w:szCs w:val="22"/>
        </w:rPr>
        <w:fldChar w:fldCharType="begin"/>
      </w:r>
      <w:r w:rsidR="007954B2" w:rsidRPr="00554A0F">
        <w:rPr>
          <w:rFonts w:asciiTheme="minorHAnsi" w:hAnsiTheme="minorHAnsi" w:cstheme="minorHAnsi"/>
          <w:noProof/>
          <w:color w:val="000000"/>
          <w:sz w:val="22"/>
          <w:szCs w:val="22"/>
        </w:rPr>
        <w:instrText xml:space="preserve"> INCLUDEPICTURE  "cid:3d48ac1d-fe05-40da-9abe-62e2df00e521" \* MERGEFORMATINET </w:instrText>
      </w:r>
      <w:r w:rsidR="007954B2" w:rsidRPr="00554A0F">
        <w:rPr>
          <w:rFonts w:asciiTheme="minorHAnsi" w:hAnsiTheme="minorHAnsi" w:cstheme="minorHAnsi"/>
          <w:noProof/>
          <w:color w:val="000000"/>
          <w:sz w:val="22"/>
          <w:szCs w:val="22"/>
        </w:rPr>
        <w:fldChar w:fldCharType="separate"/>
      </w:r>
      <w:r w:rsidR="005F0790" w:rsidRPr="00554A0F">
        <w:rPr>
          <w:rFonts w:asciiTheme="minorHAnsi" w:hAnsiTheme="minorHAnsi" w:cstheme="minorHAnsi"/>
          <w:noProof/>
          <w:color w:val="000000"/>
          <w:sz w:val="22"/>
          <w:szCs w:val="22"/>
        </w:rPr>
        <w:fldChar w:fldCharType="begin"/>
      </w:r>
      <w:r w:rsidR="005F0790" w:rsidRPr="00554A0F">
        <w:rPr>
          <w:rFonts w:asciiTheme="minorHAnsi" w:hAnsiTheme="minorHAnsi" w:cstheme="minorHAnsi"/>
          <w:noProof/>
          <w:color w:val="000000"/>
          <w:sz w:val="22"/>
          <w:szCs w:val="22"/>
        </w:rPr>
        <w:instrText xml:space="preserve"> INCLUDEPICTURE  "cid:3d48ac1d-fe05-40da-9abe-62e2df00e521" \* MERGEFORMATINET </w:instrText>
      </w:r>
      <w:r w:rsidR="005F0790" w:rsidRPr="00554A0F">
        <w:rPr>
          <w:rFonts w:asciiTheme="minorHAnsi" w:hAnsiTheme="minorHAnsi" w:cstheme="minorHAnsi"/>
          <w:noProof/>
          <w:color w:val="000000"/>
          <w:sz w:val="22"/>
          <w:szCs w:val="22"/>
        </w:rPr>
        <w:fldChar w:fldCharType="separate"/>
      </w:r>
      <w:r w:rsidR="00554A0F" w:rsidRPr="00554A0F">
        <w:rPr>
          <w:rFonts w:asciiTheme="minorHAnsi" w:hAnsiTheme="minorHAnsi" w:cstheme="minorHAnsi"/>
          <w:noProof/>
          <w:color w:val="000000"/>
          <w:sz w:val="22"/>
          <w:szCs w:val="22"/>
        </w:rPr>
        <w:fldChar w:fldCharType="begin"/>
      </w:r>
      <w:r w:rsidR="00554A0F" w:rsidRPr="00554A0F">
        <w:rPr>
          <w:rFonts w:asciiTheme="minorHAnsi" w:hAnsiTheme="minorHAnsi" w:cstheme="minorHAnsi"/>
          <w:noProof/>
          <w:color w:val="000000"/>
          <w:sz w:val="22"/>
          <w:szCs w:val="22"/>
        </w:rPr>
        <w:instrText xml:space="preserve"> INCLUDEPICTURE  "cid:3d48ac1d-fe05-40da-9abe-62e2df00e521" \* MERGEFORMATINET </w:instrText>
      </w:r>
      <w:r w:rsidR="00554A0F" w:rsidRPr="00554A0F">
        <w:rPr>
          <w:rFonts w:asciiTheme="minorHAnsi" w:hAnsiTheme="minorHAnsi" w:cstheme="minorHAnsi"/>
          <w:noProof/>
          <w:color w:val="000000"/>
          <w:sz w:val="22"/>
          <w:szCs w:val="22"/>
        </w:rPr>
        <w:fldChar w:fldCharType="separate"/>
      </w:r>
      <w:r w:rsidR="007F0710">
        <w:rPr>
          <w:rFonts w:asciiTheme="minorHAnsi" w:hAnsiTheme="minorHAnsi" w:cstheme="minorHAnsi"/>
          <w:noProof/>
          <w:color w:val="000000"/>
          <w:sz w:val="22"/>
          <w:szCs w:val="22"/>
        </w:rPr>
        <w:fldChar w:fldCharType="begin"/>
      </w:r>
      <w:r w:rsidR="007F0710">
        <w:rPr>
          <w:rFonts w:asciiTheme="minorHAnsi" w:hAnsiTheme="minorHAnsi" w:cstheme="minorHAnsi"/>
          <w:noProof/>
          <w:color w:val="000000"/>
          <w:sz w:val="22"/>
          <w:szCs w:val="22"/>
        </w:rPr>
        <w:instrText xml:space="preserve"> INCLUDEPICTURE  "cid:3d48ac1d-fe05-40da-9abe-62e2df00e521" \* MERGEFORMATINET </w:instrText>
      </w:r>
      <w:r w:rsidR="007F0710">
        <w:rPr>
          <w:rFonts w:asciiTheme="minorHAnsi" w:hAnsiTheme="minorHAnsi" w:cstheme="minorHAnsi"/>
          <w:noProof/>
          <w:color w:val="000000"/>
          <w:sz w:val="22"/>
          <w:szCs w:val="22"/>
        </w:rPr>
        <w:fldChar w:fldCharType="separate"/>
      </w:r>
      <w:r w:rsidR="0091675D">
        <w:rPr>
          <w:rFonts w:asciiTheme="minorHAnsi" w:hAnsiTheme="minorHAnsi" w:cstheme="minorHAnsi"/>
          <w:noProof/>
          <w:color w:val="000000"/>
          <w:sz w:val="22"/>
          <w:szCs w:val="22"/>
        </w:rPr>
        <w:fldChar w:fldCharType="begin"/>
      </w:r>
      <w:r w:rsidR="0091675D">
        <w:rPr>
          <w:rFonts w:asciiTheme="minorHAnsi" w:hAnsiTheme="minorHAnsi" w:cstheme="minorHAnsi"/>
          <w:noProof/>
          <w:color w:val="000000"/>
          <w:sz w:val="22"/>
          <w:szCs w:val="22"/>
        </w:rPr>
        <w:instrText xml:space="preserve"> INCLUDEPICTURE  "cid:3d48ac1d-fe05-40da-9abe-62e2df00e521" \* MERGEFORMATINET </w:instrText>
      </w:r>
      <w:r w:rsidR="0091675D">
        <w:rPr>
          <w:rFonts w:asciiTheme="minorHAnsi" w:hAnsiTheme="minorHAnsi" w:cstheme="minorHAnsi"/>
          <w:noProof/>
          <w:color w:val="000000"/>
          <w:sz w:val="22"/>
          <w:szCs w:val="22"/>
        </w:rPr>
        <w:fldChar w:fldCharType="separate"/>
      </w:r>
      <w:r w:rsidR="00823354">
        <w:rPr>
          <w:rFonts w:asciiTheme="minorHAnsi" w:hAnsiTheme="minorHAnsi" w:cstheme="minorHAnsi"/>
          <w:noProof/>
          <w:color w:val="000000"/>
          <w:sz w:val="22"/>
          <w:szCs w:val="22"/>
        </w:rPr>
        <w:fldChar w:fldCharType="begin"/>
      </w:r>
      <w:r w:rsidR="00823354">
        <w:rPr>
          <w:rFonts w:asciiTheme="minorHAnsi" w:hAnsiTheme="minorHAnsi" w:cstheme="minorHAnsi"/>
          <w:noProof/>
          <w:color w:val="000000"/>
          <w:sz w:val="22"/>
          <w:szCs w:val="22"/>
        </w:rPr>
        <w:instrText xml:space="preserve"> INCLUDEPICTURE  "cid:3d48ac1d-fe05-40da-9abe-62e2df00e521" \* MERGEFORMATINET </w:instrText>
      </w:r>
      <w:r w:rsidR="00823354">
        <w:rPr>
          <w:rFonts w:asciiTheme="minorHAnsi" w:hAnsiTheme="minorHAnsi" w:cstheme="minorHAnsi"/>
          <w:noProof/>
          <w:color w:val="000000"/>
          <w:sz w:val="22"/>
          <w:szCs w:val="22"/>
        </w:rPr>
        <w:fldChar w:fldCharType="separate"/>
      </w:r>
      <w:r w:rsidR="00FE42BA">
        <w:rPr>
          <w:rFonts w:asciiTheme="minorHAnsi" w:hAnsiTheme="minorHAnsi" w:cstheme="minorHAnsi"/>
          <w:noProof/>
          <w:color w:val="000000"/>
          <w:sz w:val="22"/>
          <w:szCs w:val="22"/>
        </w:rPr>
        <w:fldChar w:fldCharType="begin"/>
      </w:r>
      <w:r w:rsidR="00FE42BA">
        <w:rPr>
          <w:rFonts w:asciiTheme="minorHAnsi" w:hAnsiTheme="minorHAnsi" w:cstheme="minorHAnsi"/>
          <w:noProof/>
          <w:color w:val="000000"/>
          <w:sz w:val="22"/>
          <w:szCs w:val="22"/>
        </w:rPr>
        <w:instrText xml:space="preserve"> INCLUDEPICTURE  "cid:3d48ac1d-fe05-40da-9abe-62e2df00e521" \* MERGEFORMATINET </w:instrText>
      </w:r>
      <w:r w:rsidR="00FE42BA">
        <w:rPr>
          <w:rFonts w:asciiTheme="minorHAnsi" w:hAnsiTheme="minorHAnsi" w:cstheme="minorHAnsi"/>
          <w:noProof/>
          <w:color w:val="000000"/>
          <w:sz w:val="22"/>
          <w:szCs w:val="22"/>
        </w:rPr>
        <w:fldChar w:fldCharType="separate"/>
      </w:r>
      <w:r w:rsidR="00FE42BA">
        <w:rPr>
          <w:rFonts w:asciiTheme="minorHAnsi" w:hAnsiTheme="minorHAnsi" w:cstheme="minorHAnsi"/>
          <w:noProof/>
          <w:color w:val="000000"/>
          <w:sz w:val="22"/>
          <w:szCs w:val="22"/>
        </w:rPr>
        <w:fldChar w:fldCharType="begin"/>
      </w:r>
      <w:r w:rsidR="00FE42BA">
        <w:rPr>
          <w:rFonts w:asciiTheme="minorHAnsi" w:hAnsiTheme="minorHAnsi" w:cstheme="minorHAnsi"/>
          <w:noProof/>
          <w:color w:val="000000"/>
          <w:sz w:val="22"/>
          <w:szCs w:val="22"/>
        </w:rPr>
        <w:instrText xml:space="preserve"> INCLUDEPICTURE  "cid:3d48ac1d-fe05-40da-9abe-62e2df00e521" \* MERGEFORMATINET </w:instrText>
      </w:r>
      <w:r w:rsidR="00FE42BA">
        <w:rPr>
          <w:rFonts w:asciiTheme="minorHAnsi" w:hAnsiTheme="minorHAnsi" w:cstheme="minorHAnsi"/>
          <w:noProof/>
          <w:color w:val="000000"/>
          <w:sz w:val="22"/>
          <w:szCs w:val="22"/>
        </w:rPr>
        <w:fldChar w:fldCharType="separate"/>
      </w:r>
      <w:r w:rsidR="006F799B">
        <w:rPr>
          <w:rFonts w:asciiTheme="minorHAnsi" w:hAnsiTheme="minorHAnsi" w:cstheme="minorHAnsi"/>
          <w:noProof/>
          <w:color w:val="000000"/>
          <w:sz w:val="22"/>
          <w:szCs w:val="22"/>
        </w:rPr>
        <w:fldChar w:fldCharType="begin"/>
      </w:r>
      <w:r w:rsidR="006F799B">
        <w:rPr>
          <w:rFonts w:asciiTheme="minorHAnsi" w:hAnsiTheme="minorHAnsi" w:cstheme="minorHAnsi"/>
          <w:noProof/>
          <w:color w:val="000000"/>
          <w:sz w:val="22"/>
          <w:szCs w:val="22"/>
        </w:rPr>
        <w:instrText xml:space="preserve"> INCLUDEPICTURE  "cid:3d48ac1d-fe05-40da-9abe-62e2df00e521" \* MERGEFORMATINET </w:instrText>
      </w:r>
      <w:r w:rsidR="006F799B">
        <w:rPr>
          <w:rFonts w:asciiTheme="minorHAnsi" w:hAnsiTheme="minorHAnsi" w:cstheme="minorHAnsi"/>
          <w:noProof/>
          <w:color w:val="000000"/>
          <w:sz w:val="22"/>
          <w:szCs w:val="22"/>
        </w:rPr>
        <w:fldChar w:fldCharType="separate"/>
      </w:r>
      <w:r w:rsidR="00A4311C">
        <w:rPr>
          <w:rFonts w:asciiTheme="minorHAnsi" w:hAnsiTheme="minorHAnsi" w:cstheme="minorHAnsi"/>
          <w:noProof/>
          <w:color w:val="000000"/>
          <w:sz w:val="22"/>
          <w:szCs w:val="22"/>
        </w:rPr>
        <w:fldChar w:fldCharType="begin"/>
      </w:r>
      <w:r w:rsidR="00A4311C">
        <w:rPr>
          <w:rFonts w:asciiTheme="minorHAnsi" w:hAnsiTheme="minorHAnsi" w:cstheme="minorHAnsi"/>
          <w:noProof/>
          <w:color w:val="000000"/>
          <w:sz w:val="22"/>
          <w:szCs w:val="22"/>
        </w:rPr>
        <w:instrText xml:space="preserve"> INCLUDEPICTURE  "cid:3d48ac1d-fe05-40da-9abe-62e2df00e521" \* MERGEFORMATINET </w:instrText>
      </w:r>
      <w:r w:rsidR="00A4311C">
        <w:rPr>
          <w:rFonts w:asciiTheme="minorHAnsi" w:hAnsiTheme="minorHAnsi" w:cstheme="minorHAnsi"/>
          <w:noProof/>
          <w:color w:val="000000"/>
          <w:sz w:val="22"/>
          <w:szCs w:val="22"/>
        </w:rPr>
        <w:fldChar w:fldCharType="separate"/>
      </w:r>
      <w:r w:rsidR="00512344">
        <w:rPr>
          <w:rFonts w:asciiTheme="minorHAnsi" w:hAnsiTheme="minorHAnsi" w:cstheme="minorHAnsi"/>
          <w:noProof/>
          <w:color w:val="000000"/>
          <w:sz w:val="22"/>
          <w:szCs w:val="22"/>
        </w:rPr>
        <w:fldChar w:fldCharType="begin"/>
      </w:r>
      <w:r w:rsidR="00512344">
        <w:rPr>
          <w:rFonts w:asciiTheme="minorHAnsi" w:hAnsiTheme="minorHAnsi" w:cstheme="minorHAnsi"/>
          <w:noProof/>
          <w:color w:val="000000"/>
          <w:sz w:val="22"/>
          <w:szCs w:val="22"/>
        </w:rPr>
        <w:instrText xml:space="preserve"> </w:instrText>
      </w:r>
      <w:r w:rsidR="00512344">
        <w:rPr>
          <w:rFonts w:asciiTheme="minorHAnsi" w:hAnsiTheme="minorHAnsi" w:cstheme="minorHAnsi"/>
          <w:noProof/>
          <w:color w:val="000000"/>
          <w:sz w:val="22"/>
          <w:szCs w:val="22"/>
        </w:rPr>
        <w:instrText>INCLUDEPICTURE  "cid:3d48ac1d-fe05-40da-9abe-62e2df00e521" \* MERGEFORMATINET</w:instrText>
      </w:r>
      <w:r w:rsidR="00512344">
        <w:rPr>
          <w:rFonts w:asciiTheme="minorHAnsi" w:hAnsiTheme="minorHAnsi" w:cstheme="minorHAnsi"/>
          <w:noProof/>
          <w:color w:val="000000"/>
          <w:sz w:val="22"/>
          <w:szCs w:val="22"/>
        </w:rPr>
        <w:instrText xml:space="preserve"> </w:instrText>
      </w:r>
      <w:r w:rsidR="00512344">
        <w:rPr>
          <w:rFonts w:asciiTheme="minorHAnsi" w:hAnsiTheme="minorHAnsi" w:cstheme="minorHAnsi"/>
          <w:noProof/>
          <w:color w:val="000000"/>
          <w:sz w:val="22"/>
          <w:szCs w:val="22"/>
        </w:rPr>
        <w:fldChar w:fldCharType="separate"/>
      </w:r>
      <w:r w:rsidR="00C2084A">
        <w:rPr>
          <w:rFonts w:asciiTheme="minorHAnsi" w:hAnsiTheme="minorHAnsi" w:cstheme="minorHAnsi"/>
          <w:noProof/>
          <w:color w:val="000000"/>
          <w:sz w:val="22"/>
          <w:szCs w:val="22"/>
        </w:rPr>
        <w:pict w14:anchorId="1C5DBF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25pt;height:61.5pt;visibility:visible">
            <v:imagedata r:id="rId8" r:href="rId9"/>
          </v:shape>
        </w:pict>
      </w:r>
      <w:r w:rsidR="00512344">
        <w:rPr>
          <w:rFonts w:asciiTheme="minorHAnsi" w:hAnsiTheme="minorHAnsi" w:cstheme="minorHAnsi"/>
          <w:noProof/>
          <w:color w:val="000000"/>
          <w:sz w:val="22"/>
          <w:szCs w:val="22"/>
        </w:rPr>
        <w:fldChar w:fldCharType="end"/>
      </w:r>
      <w:r w:rsidR="00A4311C">
        <w:rPr>
          <w:rFonts w:asciiTheme="minorHAnsi" w:hAnsiTheme="minorHAnsi" w:cstheme="minorHAnsi"/>
          <w:noProof/>
          <w:color w:val="000000"/>
          <w:sz w:val="22"/>
          <w:szCs w:val="22"/>
        </w:rPr>
        <w:fldChar w:fldCharType="end"/>
      </w:r>
      <w:r w:rsidR="006F799B">
        <w:rPr>
          <w:rFonts w:asciiTheme="minorHAnsi" w:hAnsiTheme="minorHAnsi" w:cstheme="minorHAnsi"/>
          <w:noProof/>
          <w:color w:val="000000"/>
          <w:sz w:val="22"/>
          <w:szCs w:val="22"/>
        </w:rPr>
        <w:fldChar w:fldCharType="end"/>
      </w:r>
      <w:r w:rsidR="00FE42BA">
        <w:rPr>
          <w:rFonts w:asciiTheme="minorHAnsi" w:hAnsiTheme="minorHAnsi" w:cstheme="minorHAnsi"/>
          <w:noProof/>
          <w:color w:val="000000"/>
          <w:sz w:val="22"/>
          <w:szCs w:val="22"/>
        </w:rPr>
        <w:fldChar w:fldCharType="end"/>
      </w:r>
      <w:r w:rsidR="00FE42BA">
        <w:rPr>
          <w:rFonts w:asciiTheme="minorHAnsi" w:hAnsiTheme="minorHAnsi" w:cstheme="minorHAnsi"/>
          <w:noProof/>
          <w:color w:val="000000"/>
          <w:sz w:val="22"/>
          <w:szCs w:val="22"/>
        </w:rPr>
        <w:fldChar w:fldCharType="end"/>
      </w:r>
      <w:r w:rsidR="00823354">
        <w:rPr>
          <w:rFonts w:asciiTheme="minorHAnsi" w:hAnsiTheme="minorHAnsi" w:cstheme="minorHAnsi"/>
          <w:noProof/>
          <w:color w:val="000000"/>
          <w:sz w:val="22"/>
          <w:szCs w:val="22"/>
        </w:rPr>
        <w:fldChar w:fldCharType="end"/>
      </w:r>
      <w:r w:rsidR="0091675D">
        <w:rPr>
          <w:rFonts w:asciiTheme="minorHAnsi" w:hAnsiTheme="minorHAnsi" w:cstheme="minorHAnsi"/>
          <w:noProof/>
          <w:color w:val="000000"/>
          <w:sz w:val="22"/>
          <w:szCs w:val="22"/>
        </w:rPr>
        <w:fldChar w:fldCharType="end"/>
      </w:r>
      <w:r w:rsidR="007F0710">
        <w:rPr>
          <w:rFonts w:asciiTheme="minorHAnsi" w:hAnsiTheme="minorHAnsi" w:cstheme="minorHAnsi"/>
          <w:noProof/>
          <w:color w:val="000000"/>
          <w:sz w:val="22"/>
          <w:szCs w:val="22"/>
        </w:rPr>
        <w:fldChar w:fldCharType="end"/>
      </w:r>
      <w:r w:rsidR="00554A0F" w:rsidRPr="00554A0F">
        <w:rPr>
          <w:rFonts w:asciiTheme="minorHAnsi" w:hAnsiTheme="minorHAnsi" w:cstheme="minorHAnsi"/>
          <w:noProof/>
          <w:color w:val="000000"/>
          <w:sz w:val="22"/>
          <w:szCs w:val="22"/>
        </w:rPr>
        <w:fldChar w:fldCharType="end"/>
      </w:r>
      <w:r w:rsidR="005F0790" w:rsidRPr="00554A0F">
        <w:rPr>
          <w:rFonts w:asciiTheme="minorHAnsi" w:hAnsiTheme="minorHAnsi" w:cstheme="minorHAnsi"/>
          <w:noProof/>
          <w:color w:val="000000"/>
          <w:sz w:val="22"/>
          <w:szCs w:val="22"/>
        </w:rPr>
        <w:fldChar w:fldCharType="end"/>
      </w:r>
      <w:r w:rsidR="007954B2" w:rsidRPr="00554A0F">
        <w:rPr>
          <w:rFonts w:asciiTheme="minorHAnsi" w:hAnsiTheme="minorHAnsi" w:cstheme="minorHAnsi"/>
          <w:noProof/>
          <w:color w:val="000000"/>
          <w:sz w:val="22"/>
          <w:szCs w:val="22"/>
        </w:rPr>
        <w:fldChar w:fldCharType="end"/>
      </w:r>
      <w:r w:rsidR="00582C19" w:rsidRPr="00554A0F">
        <w:rPr>
          <w:rFonts w:asciiTheme="minorHAnsi" w:hAnsiTheme="minorHAnsi" w:cstheme="minorHAnsi"/>
          <w:noProof/>
          <w:color w:val="000000"/>
          <w:sz w:val="22"/>
          <w:szCs w:val="22"/>
        </w:rPr>
        <w:fldChar w:fldCharType="end"/>
      </w:r>
      <w:r w:rsidR="00F575BA" w:rsidRPr="00554A0F">
        <w:rPr>
          <w:rFonts w:asciiTheme="minorHAnsi" w:hAnsiTheme="minorHAnsi" w:cstheme="minorHAnsi"/>
          <w:noProof/>
          <w:color w:val="000000"/>
          <w:sz w:val="22"/>
          <w:szCs w:val="22"/>
        </w:rPr>
        <w:fldChar w:fldCharType="end"/>
      </w:r>
      <w:r w:rsidRPr="00554A0F">
        <w:rPr>
          <w:rFonts w:asciiTheme="minorHAnsi" w:hAnsiTheme="minorHAnsi" w:cstheme="minorHAnsi"/>
          <w:noProof/>
          <w:color w:val="000000"/>
          <w:sz w:val="22"/>
          <w:szCs w:val="22"/>
        </w:rPr>
        <w:fldChar w:fldCharType="end"/>
      </w:r>
      <w:r w:rsidRPr="00554A0F">
        <w:rPr>
          <w:rFonts w:asciiTheme="minorHAnsi" w:hAnsiTheme="minorHAnsi" w:cstheme="minorHAnsi"/>
          <w:noProof/>
          <w:color w:val="000000"/>
          <w:sz w:val="22"/>
          <w:szCs w:val="22"/>
        </w:rPr>
        <w:fldChar w:fldCharType="end"/>
      </w:r>
      <w:r w:rsidRPr="00554A0F">
        <w:rPr>
          <w:rFonts w:asciiTheme="minorHAnsi" w:hAnsiTheme="minorHAnsi" w:cstheme="minorHAnsi"/>
          <w:noProof/>
          <w:color w:val="000000"/>
          <w:sz w:val="22"/>
          <w:szCs w:val="22"/>
        </w:rPr>
        <w:fldChar w:fldCharType="end"/>
      </w:r>
      <w:r w:rsidRPr="00554A0F">
        <w:rPr>
          <w:rFonts w:asciiTheme="minorHAnsi" w:hAnsiTheme="minorHAnsi" w:cstheme="minorHAnsi"/>
          <w:noProof/>
          <w:color w:val="000000"/>
          <w:sz w:val="22"/>
          <w:szCs w:val="22"/>
        </w:rPr>
        <w:fldChar w:fldCharType="end"/>
      </w:r>
      <w:r w:rsidRPr="00554A0F">
        <w:rPr>
          <w:rFonts w:asciiTheme="minorHAnsi" w:hAnsiTheme="minorHAnsi" w:cstheme="minorHAnsi"/>
          <w:noProof/>
          <w:color w:val="000000"/>
          <w:sz w:val="22"/>
          <w:szCs w:val="22"/>
        </w:rPr>
        <w:fldChar w:fldCharType="end"/>
      </w:r>
      <w:r w:rsidRPr="00554A0F">
        <w:rPr>
          <w:rFonts w:asciiTheme="minorHAnsi" w:hAnsiTheme="minorHAnsi" w:cstheme="minorHAnsi"/>
          <w:noProof/>
          <w:color w:val="000000"/>
          <w:sz w:val="22"/>
          <w:szCs w:val="22"/>
        </w:rPr>
        <w:fldChar w:fldCharType="end"/>
      </w:r>
      <w:r w:rsidRPr="00554A0F">
        <w:rPr>
          <w:rFonts w:asciiTheme="minorHAnsi" w:hAnsiTheme="minorHAnsi" w:cstheme="minorHAnsi"/>
          <w:noProof/>
          <w:color w:val="000000"/>
          <w:sz w:val="22"/>
          <w:szCs w:val="22"/>
        </w:rPr>
        <w:fldChar w:fldCharType="end"/>
      </w:r>
      <w:r w:rsidRPr="00554A0F">
        <w:rPr>
          <w:rFonts w:asciiTheme="minorHAnsi" w:hAnsiTheme="minorHAnsi" w:cstheme="minorHAnsi"/>
          <w:noProof/>
          <w:color w:val="000000"/>
          <w:sz w:val="22"/>
          <w:szCs w:val="22"/>
        </w:rPr>
        <w:fldChar w:fldCharType="end"/>
      </w:r>
      <w:r w:rsidRPr="00554A0F">
        <w:rPr>
          <w:rFonts w:asciiTheme="minorHAnsi" w:hAnsiTheme="minorHAnsi" w:cstheme="minorHAnsi"/>
          <w:noProof/>
          <w:color w:val="000000"/>
          <w:sz w:val="22"/>
          <w:szCs w:val="22"/>
        </w:rPr>
        <w:fldChar w:fldCharType="end"/>
      </w:r>
      <w:r w:rsidRPr="00554A0F">
        <w:rPr>
          <w:rFonts w:asciiTheme="minorHAnsi" w:hAnsiTheme="minorHAnsi" w:cstheme="minorHAnsi"/>
          <w:noProof/>
          <w:color w:val="000000"/>
          <w:sz w:val="22"/>
          <w:szCs w:val="22"/>
        </w:rPr>
        <w:fldChar w:fldCharType="end"/>
      </w:r>
      <w:r w:rsidRPr="00554A0F">
        <w:rPr>
          <w:rFonts w:asciiTheme="minorHAnsi" w:hAnsiTheme="minorHAnsi" w:cstheme="minorHAnsi"/>
          <w:noProof/>
          <w:color w:val="000000"/>
          <w:sz w:val="22"/>
          <w:szCs w:val="22"/>
        </w:rPr>
        <w:fldChar w:fldCharType="end"/>
      </w:r>
      <w:r w:rsidRPr="00554A0F">
        <w:rPr>
          <w:rFonts w:asciiTheme="minorHAnsi" w:hAnsiTheme="minorHAnsi" w:cstheme="minorHAnsi"/>
          <w:noProof/>
          <w:color w:val="000000"/>
          <w:sz w:val="22"/>
          <w:szCs w:val="22"/>
        </w:rPr>
        <w:fldChar w:fldCharType="end"/>
      </w:r>
    </w:p>
    <w:p w14:paraId="5B88E49E" w14:textId="77777777" w:rsidR="00067CA5" w:rsidRPr="00554A0F" w:rsidRDefault="00067CA5" w:rsidP="00067CA5">
      <w:pPr>
        <w:jc w:val="center"/>
        <w:rPr>
          <w:rFonts w:asciiTheme="minorHAnsi" w:hAnsiTheme="minorHAnsi" w:cstheme="minorHAnsi"/>
          <w:b/>
          <w:sz w:val="22"/>
          <w:szCs w:val="22"/>
        </w:rPr>
      </w:pPr>
    </w:p>
    <w:p w14:paraId="2F33D07A" w14:textId="77777777" w:rsidR="00030755" w:rsidRPr="00554A0F" w:rsidRDefault="00030755" w:rsidP="00030755">
      <w:pPr>
        <w:jc w:val="center"/>
        <w:rPr>
          <w:rFonts w:asciiTheme="minorHAnsi" w:hAnsiTheme="minorHAnsi" w:cstheme="minorHAnsi"/>
          <w:b/>
          <w:sz w:val="22"/>
          <w:szCs w:val="22"/>
        </w:rPr>
      </w:pPr>
      <w:r w:rsidRPr="00554A0F">
        <w:rPr>
          <w:rFonts w:asciiTheme="minorHAnsi" w:hAnsiTheme="minorHAnsi" w:cstheme="minorHAnsi"/>
          <w:b/>
          <w:sz w:val="22"/>
          <w:szCs w:val="22"/>
        </w:rPr>
        <w:t>Women You are not alone</w:t>
      </w:r>
    </w:p>
    <w:p w14:paraId="71D1942F" w14:textId="27E5CEE0" w:rsidR="00030755" w:rsidRPr="00554A0F" w:rsidRDefault="00554A0F" w:rsidP="00030755">
      <w:pPr>
        <w:jc w:val="center"/>
        <w:rPr>
          <w:rFonts w:asciiTheme="minorHAnsi" w:hAnsiTheme="minorHAnsi" w:cstheme="minorHAnsi"/>
          <w:b/>
          <w:bCs/>
          <w:iCs/>
          <w:color w:val="000099"/>
          <w:kern w:val="24"/>
          <w:sz w:val="22"/>
          <w:szCs w:val="22"/>
        </w:rPr>
      </w:pPr>
      <w:r w:rsidRPr="00554A0F">
        <w:rPr>
          <w:rFonts w:asciiTheme="minorHAnsi" w:hAnsiTheme="minorHAnsi" w:cstheme="minorHAnsi"/>
          <w:b/>
          <w:sz w:val="22"/>
          <w:szCs w:val="22"/>
        </w:rPr>
        <w:t xml:space="preserve">Redesigning </w:t>
      </w:r>
      <w:r w:rsidR="00030755" w:rsidRPr="00554A0F">
        <w:rPr>
          <w:rFonts w:asciiTheme="minorHAnsi" w:hAnsiTheme="minorHAnsi" w:cstheme="minorHAnsi"/>
          <w:b/>
          <w:sz w:val="22"/>
          <w:szCs w:val="22"/>
        </w:rPr>
        <w:t xml:space="preserve">of the </w:t>
      </w:r>
      <w:r w:rsidRPr="00554A0F">
        <w:rPr>
          <w:rFonts w:asciiTheme="minorHAnsi" w:hAnsiTheme="minorHAnsi" w:cstheme="minorHAnsi"/>
          <w:b/>
          <w:sz w:val="22"/>
          <w:szCs w:val="22"/>
        </w:rPr>
        <w:t>creole version of the Guide “</w:t>
      </w:r>
      <w:proofErr w:type="spellStart"/>
      <w:r w:rsidR="00030755" w:rsidRPr="00554A0F">
        <w:rPr>
          <w:rFonts w:asciiTheme="minorHAnsi" w:hAnsiTheme="minorHAnsi" w:cstheme="minorHAnsi"/>
          <w:b/>
          <w:sz w:val="22"/>
          <w:szCs w:val="22"/>
        </w:rPr>
        <w:t>Groupo</w:t>
      </w:r>
      <w:proofErr w:type="spellEnd"/>
      <w:r w:rsidR="00030755" w:rsidRPr="00554A0F">
        <w:rPr>
          <w:rFonts w:asciiTheme="minorHAnsi" w:hAnsiTheme="minorHAnsi" w:cstheme="minorHAnsi"/>
          <w:b/>
          <w:sz w:val="22"/>
          <w:szCs w:val="22"/>
        </w:rPr>
        <w:t xml:space="preserve"> de </w:t>
      </w:r>
      <w:proofErr w:type="spellStart"/>
      <w:r w:rsidR="00030755" w:rsidRPr="00554A0F">
        <w:rPr>
          <w:rFonts w:asciiTheme="minorHAnsi" w:hAnsiTheme="minorHAnsi" w:cstheme="minorHAnsi"/>
          <w:b/>
          <w:sz w:val="22"/>
          <w:szCs w:val="22"/>
        </w:rPr>
        <w:t>Apoyo</w:t>
      </w:r>
      <w:proofErr w:type="spellEnd"/>
      <w:r w:rsidR="00030755" w:rsidRPr="00554A0F">
        <w:rPr>
          <w:rFonts w:asciiTheme="minorHAnsi" w:hAnsiTheme="minorHAnsi" w:cstheme="minorHAnsi"/>
          <w:b/>
          <w:sz w:val="22"/>
          <w:szCs w:val="22"/>
        </w:rPr>
        <w:t xml:space="preserve"> de </w:t>
      </w:r>
      <w:proofErr w:type="spellStart"/>
      <w:r w:rsidR="00030755" w:rsidRPr="00554A0F">
        <w:rPr>
          <w:rFonts w:asciiTheme="minorHAnsi" w:hAnsiTheme="minorHAnsi" w:cstheme="minorHAnsi"/>
          <w:b/>
          <w:sz w:val="22"/>
          <w:szCs w:val="22"/>
        </w:rPr>
        <w:t>Mu</w:t>
      </w:r>
      <w:r w:rsidR="008B1DB8">
        <w:rPr>
          <w:rFonts w:asciiTheme="minorHAnsi" w:hAnsiTheme="minorHAnsi" w:cstheme="minorHAnsi"/>
          <w:b/>
          <w:sz w:val="22"/>
          <w:szCs w:val="22"/>
        </w:rPr>
        <w:t>j</w:t>
      </w:r>
      <w:r w:rsidR="00030755" w:rsidRPr="00554A0F">
        <w:rPr>
          <w:rFonts w:asciiTheme="minorHAnsi" w:hAnsiTheme="minorHAnsi" w:cstheme="minorHAnsi"/>
          <w:b/>
          <w:sz w:val="22"/>
          <w:szCs w:val="22"/>
        </w:rPr>
        <w:t>eres</w:t>
      </w:r>
      <w:proofErr w:type="spellEnd"/>
      <w:r w:rsidR="00030755" w:rsidRPr="00554A0F">
        <w:rPr>
          <w:rFonts w:asciiTheme="minorHAnsi" w:hAnsiTheme="minorHAnsi" w:cstheme="minorHAnsi"/>
          <w:b/>
          <w:sz w:val="22"/>
          <w:szCs w:val="22"/>
        </w:rPr>
        <w:t xml:space="preserve"> (GAM)</w:t>
      </w:r>
      <w:r w:rsidRPr="00554A0F">
        <w:rPr>
          <w:rFonts w:asciiTheme="minorHAnsi" w:hAnsiTheme="minorHAnsi" w:cstheme="minorHAnsi"/>
          <w:b/>
          <w:sz w:val="22"/>
          <w:szCs w:val="22"/>
        </w:rPr>
        <w:t>”</w:t>
      </w:r>
    </w:p>
    <w:p w14:paraId="102ED44D" w14:textId="77777777" w:rsidR="00030755" w:rsidRPr="00554A0F" w:rsidRDefault="00030755" w:rsidP="00030755">
      <w:pPr>
        <w:rPr>
          <w:rFonts w:asciiTheme="minorHAnsi" w:hAnsiTheme="minorHAnsi" w:cstheme="minorHAnsi"/>
          <w:color w:val="222222"/>
          <w:sz w:val="22"/>
          <w:szCs w:val="22"/>
        </w:rPr>
      </w:pPr>
      <w:r w:rsidRPr="00554A0F">
        <w:rPr>
          <w:rFonts w:asciiTheme="minorHAnsi" w:hAnsiTheme="minorHAnsi" w:cstheme="minorHAnsi"/>
          <w:color w:val="222222"/>
          <w:sz w:val="22"/>
          <w:szCs w:val="22"/>
        </w:rPr>
        <w:t xml:space="preserve"> </w:t>
      </w:r>
    </w:p>
    <w:p w14:paraId="6F933FF2" w14:textId="77777777" w:rsidR="00030755" w:rsidRPr="00554A0F" w:rsidRDefault="00030755" w:rsidP="00030755">
      <w:pPr>
        <w:ind w:left="1440" w:hanging="1440"/>
        <w:jc w:val="center"/>
        <w:rPr>
          <w:rFonts w:asciiTheme="minorHAnsi" w:hAnsiTheme="minorHAnsi" w:cstheme="minorHAnsi"/>
          <w:b/>
          <w:color w:val="222222"/>
          <w:sz w:val="22"/>
          <w:szCs w:val="22"/>
        </w:rPr>
      </w:pPr>
      <w:r w:rsidRPr="00554A0F">
        <w:rPr>
          <w:rFonts w:asciiTheme="minorHAnsi" w:hAnsiTheme="minorHAnsi" w:cstheme="minorHAnsi"/>
          <w:b/>
          <w:color w:val="222222"/>
          <w:sz w:val="22"/>
          <w:szCs w:val="22"/>
        </w:rPr>
        <w:t>TERMS OF REFERENCE</w:t>
      </w:r>
    </w:p>
    <w:p w14:paraId="7F092D08" w14:textId="77777777" w:rsidR="00030755" w:rsidRPr="00554A0F" w:rsidRDefault="00030755" w:rsidP="00030755">
      <w:pPr>
        <w:ind w:left="1440" w:hanging="1440"/>
        <w:jc w:val="center"/>
        <w:rPr>
          <w:rFonts w:asciiTheme="minorHAnsi" w:hAnsiTheme="minorHAnsi" w:cstheme="minorHAnsi"/>
          <w:b/>
          <w:color w:val="222222"/>
          <w:sz w:val="22"/>
          <w:szCs w:val="22"/>
        </w:rPr>
      </w:pPr>
    </w:p>
    <w:p w14:paraId="1E119181" w14:textId="77777777" w:rsidR="00030755" w:rsidRPr="00554A0F" w:rsidRDefault="00030755" w:rsidP="00030755">
      <w:pPr>
        <w:ind w:left="1440" w:hanging="1440"/>
        <w:jc w:val="center"/>
        <w:rPr>
          <w:rFonts w:asciiTheme="minorHAnsi" w:hAnsiTheme="minorHAnsi" w:cstheme="minorHAnsi"/>
          <w:b/>
          <w:sz w:val="22"/>
          <w:szCs w:val="22"/>
        </w:rPr>
      </w:pPr>
    </w:p>
    <w:p w14:paraId="2307D69C" w14:textId="77777777" w:rsidR="00030755" w:rsidRPr="00554A0F" w:rsidRDefault="00030755" w:rsidP="00030755">
      <w:pPr>
        <w:rPr>
          <w:rFonts w:asciiTheme="minorHAnsi" w:hAnsiTheme="minorHAnsi" w:cstheme="minorHAnsi"/>
          <w:sz w:val="22"/>
          <w:szCs w:val="22"/>
        </w:rPr>
      </w:pPr>
      <w:r w:rsidRPr="00554A0F">
        <w:rPr>
          <w:rFonts w:asciiTheme="minorHAnsi" w:hAnsiTheme="minorHAnsi" w:cstheme="minorHAnsi"/>
          <w:b/>
          <w:color w:val="44546A" w:themeColor="text2"/>
          <w:sz w:val="22"/>
          <w:szCs w:val="22"/>
        </w:rPr>
        <w:t xml:space="preserve">Region/Country: </w:t>
      </w:r>
      <w:r w:rsidRPr="00554A0F">
        <w:rPr>
          <w:rFonts w:asciiTheme="minorHAnsi" w:hAnsiTheme="minorHAnsi" w:cstheme="minorHAnsi"/>
          <w:sz w:val="22"/>
          <w:szCs w:val="22"/>
        </w:rPr>
        <w:t>LACRO/Haiti</w:t>
      </w:r>
    </w:p>
    <w:p w14:paraId="7EC0E2DA" w14:textId="77777777" w:rsidR="00030755" w:rsidRPr="00554A0F" w:rsidRDefault="00030755" w:rsidP="00030755">
      <w:pPr>
        <w:autoSpaceDE w:val="0"/>
        <w:autoSpaceDN w:val="0"/>
        <w:adjustRightInd w:val="0"/>
        <w:rPr>
          <w:rFonts w:asciiTheme="minorHAnsi" w:hAnsiTheme="minorHAnsi" w:cstheme="minorHAnsi"/>
          <w:sz w:val="22"/>
          <w:szCs w:val="22"/>
        </w:rPr>
      </w:pPr>
      <w:r w:rsidRPr="00554A0F">
        <w:rPr>
          <w:rFonts w:asciiTheme="minorHAnsi" w:hAnsiTheme="minorHAnsi" w:cstheme="minorHAnsi"/>
          <w:b/>
          <w:color w:val="44546A" w:themeColor="text2"/>
          <w:sz w:val="22"/>
          <w:szCs w:val="22"/>
        </w:rPr>
        <w:t>CRS Protection Policy:</w:t>
      </w:r>
      <w:r w:rsidRPr="00554A0F">
        <w:rPr>
          <w:rFonts w:asciiTheme="minorHAnsi" w:hAnsiTheme="minorHAnsi" w:cstheme="minorHAnsi"/>
          <w:color w:val="000000"/>
          <w:sz w:val="22"/>
          <w:szCs w:val="22"/>
          <w:lang w:eastAsia="fr-FR"/>
        </w:rPr>
        <w:t xml:space="preserve"> </w:t>
      </w:r>
      <w:r w:rsidRPr="00554A0F">
        <w:rPr>
          <w:rFonts w:asciiTheme="minorHAnsi" w:hAnsiTheme="minorHAnsi" w:cstheme="minorHAnsi"/>
          <w:sz w:val="22"/>
          <w:szCs w:val="22"/>
        </w:rPr>
        <w:t>CRS’ recruitment and selection procedures reflect our commitment to protecting children and vulnerable adults from abuse and exploitation.</w:t>
      </w:r>
    </w:p>
    <w:p w14:paraId="48CBD0A3" w14:textId="77777777" w:rsidR="00030755" w:rsidRPr="00554A0F" w:rsidRDefault="00030755" w:rsidP="00030755">
      <w:pPr>
        <w:autoSpaceDE w:val="0"/>
        <w:autoSpaceDN w:val="0"/>
        <w:adjustRightInd w:val="0"/>
        <w:jc w:val="center"/>
        <w:rPr>
          <w:rFonts w:asciiTheme="minorHAnsi" w:hAnsiTheme="minorHAnsi" w:cstheme="minorHAnsi"/>
          <w:b/>
          <w:color w:val="000000"/>
          <w:sz w:val="22"/>
          <w:szCs w:val="22"/>
        </w:rPr>
      </w:pPr>
    </w:p>
    <w:p w14:paraId="4E0FD867" w14:textId="77777777" w:rsidR="00030755" w:rsidRPr="00554A0F" w:rsidRDefault="00030755" w:rsidP="00030755">
      <w:pPr>
        <w:ind w:left="1440" w:hanging="1440"/>
        <w:jc w:val="both"/>
        <w:rPr>
          <w:rFonts w:asciiTheme="minorHAnsi" w:hAnsiTheme="minorHAnsi" w:cstheme="minorHAnsi"/>
          <w:b/>
          <w:sz w:val="22"/>
          <w:szCs w:val="22"/>
        </w:rPr>
      </w:pPr>
    </w:p>
    <w:p w14:paraId="50EDC36E" w14:textId="77777777" w:rsidR="00030755" w:rsidRPr="00554A0F" w:rsidRDefault="00030755" w:rsidP="00030755">
      <w:pPr>
        <w:pStyle w:val="ListParagraph"/>
        <w:numPr>
          <w:ilvl w:val="0"/>
          <w:numId w:val="3"/>
        </w:numPr>
        <w:ind w:left="720"/>
        <w:jc w:val="both"/>
        <w:rPr>
          <w:rFonts w:asciiTheme="minorHAnsi" w:hAnsiTheme="minorHAnsi" w:cstheme="minorHAnsi"/>
          <w:b/>
          <w:color w:val="222222"/>
          <w:sz w:val="22"/>
          <w:szCs w:val="22"/>
          <w:u w:val="single"/>
        </w:rPr>
      </w:pPr>
      <w:r w:rsidRPr="00554A0F">
        <w:rPr>
          <w:rFonts w:asciiTheme="minorHAnsi" w:hAnsiTheme="minorHAnsi" w:cstheme="minorHAnsi"/>
          <w:b/>
          <w:color w:val="222222"/>
          <w:sz w:val="22"/>
          <w:szCs w:val="22"/>
          <w:u w:val="single"/>
        </w:rPr>
        <w:t>Background</w:t>
      </w:r>
    </w:p>
    <w:p w14:paraId="4C6F2EE6" w14:textId="77777777" w:rsidR="00030755" w:rsidRPr="00554A0F" w:rsidRDefault="00030755" w:rsidP="00030755">
      <w:pPr>
        <w:ind w:right="26"/>
        <w:rPr>
          <w:rFonts w:asciiTheme="minorHAnsi" w:hAnsiTheme="minorHAnsi" w:cstheme="minorHAnsi"/>
          <w:b/>
          <w:bCs/>
          <w:sz w:val="22"/>
          <w:szCs w:val="22"/>
          <w:u w:val="single"/>
        </w:rPr>
      </w:pPr>
    </w:p>
    <w:p w14:paraId="60670286" w14:textId="77777777" w:rsidR="00030755" w:rsidRPr="00554A0F" w:rsidRDefault="00030755" w:rsidP="00030755">
      <w:pPr>
        <w:ind w:right="26"/>
        <w:jc w:val="both"/>
        <w:rPr>
          <w:rFonts w:asciiTheme="minorHAnsi" w:hAnsiTheme="minorHAnsi" w:cstheme="minorHAnsi"/>
          <w:sz w:val="22"/>
          <w:szCs w:val="22"/>
        </w:rPr>
      </w:pPr>
      <w:r w:rsidRPr="00554A0F">
        <w:rPr>
          <w:rFonts w:asciiTheme="minorHAnsi" w:hAnsiTheme="minorHAnsi" w:cstheme="minorHAnsi"/>
          <w:sz w:val="22"/>
          <w:szCs w:val="22"/>
        </w:rPr>
        <w:t xml:space="preserve">Violence against women is a phenomenon with multiple parts that interact to negatively impact women’s lives and the lives of their sons and daughters, their </w:t>
      </w:r>
      <w:proofErr w:type="gramStart"/>
      <w:r w:rsidRPr="00554A0F">
        <w:rPr>
          <w:rFonts w:asciiTheme="minorHAnsi" w:hAnsiTheme="minorHAnsi" w:cstheme="minorHAnsi"/>
          <w:sz w:val="22"/>
          <w:szCs w:val="22"/>
        </w:rPr>
        <w:t>families</w:t>
      </w:r>
      <w:proofErr w:type="gramEnd"/>
      <w:r w:rsidRPr="00554A0F">
        <w:rPr>
          <w:rFonts w:asciiTheme="minorHAnsi" w:hAnsiTheme="minorHAnsi" w:cstheme="minorHAnsi"/>
          <w:sz w:val="22"/>
          <w:szCs w:val="22"/>
        </w:rPr>
        <w:t xml:space="preserve"> and their communities. It constitutes a violation of their fundamental human rights and should not </w:t>
      </w:r>
      <w:proofErr w:type="gramStart"/>
      <w:r w:rsidRPr="00554A0F">
        <w:rPr>
          <w:rFonts w:asciiTheme="minorHAnsi" w:hAnsiTheme="minorHAnsi" w:cstheme="minorHAnsi"/>
          <w:sz w:val="22"/>
          <w:szCs w:val="22"/>
        </w:rPr>
        <w:t>be seen as</w:t>
      </w:r>
      <w:proofErr w:type="gramEnd"/>
      <w:r w:rsidRPr="00554A0F">
        <w:rPr>
          <w:rFonts w:asciiTheme="minorHAnsi" w:hAnsiTheme="minorHAnsi" w:cstheme="minorHAnsi"/>
          <w:sz w:val="22"/>
          <w:szCs w:val="22"/>
        </w:rPr>
        <w:t xml:space="preserve"> a private matter, but rather as something that affects the society as a whole since it affects the possibilities of a little over half of humanity to live their lives freely and fully.</w:t>
      </w:r>
    </w:p>
    <w:p w14:paraId="6AD8A7C4" w14:textId="77777777" w:rsidR="00030755" w:rsidRPr="00554A0F" w:rsidRDefault="00030755" w:rsidP="00030755">
      <w:pPr>
        <w:ind w:right="26"/>
        <w:jc w:val="both"/>
        <w:rPr>
          <w:rFonts w:asciiTheme="minorHAnsi" w:hAnsiTheme="minorHAnsi" w:cstheme="minorHAnsi"/>
          <w:sz w:val="22"/>
          <w:szCs w:val="22"/>
        </w:rPr>
      </w:pPr>
    </w:p>
    <w:p w14:paraId="14A90949" w14:textId="77777777" w:rsidR="00030755" w:rsidRPr="00554A0F" w:rsidRDefault="00030755" w:rsidP="00030755">
      <w:pPr>
        <w:ind w:right="26"/>
        <w:jc w:val="both"/>
        <w:rPr>
          <w:rFonts w:asciiTheme="minorHAnsi" w:hAnsiTheme="minorHAnsi" w:cstheme="minorHAnsi"/>
          <w:sz w:val="22"/>
          <w:szCs w:val="22"/>
        </w:rPr>
      </w:pPr>
      <w:r w:rsidRPr="00554A0F">
        <w:rPr>
          <w:rFonts w:asciiTheme="minorHAnsi" w:hAnsiTheme="minorHAnsi" w:cstheme="minorHAnsi"/>
          <w:sz w:val="22"/>
          <w:szCs w:val="22"/>
        </w:rPr>
        <w:t>Latin America and the Caribbean have the highest rates of sexual violence in the world, the highest rates of violence by a partner or former partner, and alarming levels of feminicide. In 2017, in 23 countries in the region, 2,795 women were reported murdered because of their gender. In 2016, the Central American region had the highest murder rate of women in the world, 4.8 per hundred thousand females.</w:t>
      </w:r>
    </w:p>
    <w:p w14:paraId="33D5EB65" w14:textId="77777777" w:rsidR="00030755" w:rsidRPr="00554A0F" w:rsidRDefault="00030755" w:rsidP="00030755">
      <w:pPr>
        <w:ind w:right="26"/>
        <w:jc w:val="both"/>
        <w:rPr>
          <w:rFonts w:asciiTheme="minorHAnsi" w:hAnsiTheme="minorHAnsi" w:cstheme="minorHAnsi"/>
          <w:sz w:val="22"/>
          <w:szCs w:val="22"/>
        </w:rPr>
      </w:pPr>
    </w:p>
    <w:p w14:paraId="30B44C2C" w14:textId="4728D137" w:rsidR="00030755" w:rsidRPr="00554A0F" w:rsidRDefault="00030755" w:rsidP="00030755">
      <w:pPr>
        <w:ind w:right="26"/>
        <w:jc w:val="both"/>
        <w:rPr>
          <w:rFonts w:asciiTheme="minorHAnsi" w:hAnsiTheme="minorHAnsi" w:cstheme="minorHAnsi"/>
          <w:sz w:val="22"/>
          <w:szCs w:val="22"/>
        </w:rPr>
      </w:pPr>
      <w:r w:rsidRPr="00554A0F">
        <w:rPr>
          <w:rFonts w:asciiTheme="minorHAnsi" w:hAnsiTheme="minorHAnsi" w:cstheme="minorHAnsi"/>
          <w:sz w:val="22"/>
          <w:szCs w:val="22"/>
        </w:rPr>
        <w:t xml:space="preserve">The methodology used by CRS, </w:t>
      </w:r>
      <w:r w:rsidR="008B1DB8">
        <w:rPr>
          <w:rFonts w:asciiTheme="minorHAnsi" w:hAnsiTheme="minorHAnsi" w:cstheme="minorHAnsi"/>
          <w:sz w:val="22"/>
          <w:szCs w:val="22"/>
        </w:rPr>
        <w:t>“</w:t>
      </w:r>
      <w:r w:rsidRPr="00554A0F">
        <w:rPr>
          <w:rFonts w:asciiTheme="minorHAnsi" w:hAnsiTheme="minorHAnsi" w:cstheme="minorHAnsi"/>
          <w:sz w:val="22"/>
          <w:szCs w:val="22"/>
        </w:rPr>
        <w:t>Woman, you are not alone!</w:t>
      </w:r>
      <w:r w:rsidR="008B1DB8">
        <w:rPr>
          <w:rFonts w:asciiTheme="minorHAnsi" w:hAnsiTheme="minorHAnsi" w:cstheme="minorHAnsi"/>
          <w:sz w:val="22"/>
          <w:szCs w:val="22"/>
        </w:rPr>
        <w:t>”</w:t>
      </w:r>
      <w:r w:rsidRPr="00554A0F">
        <w:rPr>
          <w:rFonts w:asciiTheme="minorHAnsi" w:hAnsiTheme="minorHAnsi" w:cstheme="minorHAnsi"/>
          <w:sz w:val="22"/>
          <w:szCs w:val="22"/>
        </w:rPr>
        <w:t xml:space="preserve"> was designed to respond to this problem with a psychosocial approach to violence prevention and attention. The methodology promotes the creation of women’s help groups in which women themselves, after going through a personal transformation process, can become community therapists, helping other women to overcome the adverse effects of violence in their lives and avoid future cycles of violence. Thus, a path is developed of individual and collective healing that contributes to the well-being of women, their families, and their communities.</w:t>
      </w:r>
    </w:p>
    <w:p w14:paraId="0FDAFC98" w14:textId="77777777" w:rsidR="00030755" w:rsidRPr="00554A0F" w:rsidRDefault="00030755" w:rsidP="00030755">
      <w:pPr>
        <w:ind w:right="26"/>
        <w:jc w:val="both"/>
        <w:rPr>
          <w:rFonts w:asciiTheme="minorHAnsi" w:hAnsiTheme="minorHAnsi" w:cstheme="minorHAnsi"/>
          <w:sz w:val="22"/>
          <w:szCs w:val="22"/>
        </w:rPr>
      </w:pPr>
    </w:p>
    <w:p w14:paraId="5F190711" w14:textId="0E48250B" w:rsidR="00030755" w:rsidRPr="00554A0F" w:rsidRDefault="00030755" w:rsidP="00030755">
      <w:pPr>
        <w:ind w:right="26"/>
        <w:jc w:val="both"/>
        <w:rPr>
          <w:rFonts w:asciiTheme="minorHAnsi" w:hAnsiTheme="minorHAnsi" w:cstheme="minorHAnsi"/>
          <w:sz w:val="22"/>
          <w:szCs w:val="22"/>
        </w:rPr>
      </w:pPr>
      <w:r w:rsidRPr="00554A0F">
        <w:rPr>
          <w:rFonts w:asciiTheme="minorHAnsi" w:hAnsiTheme="minorHAnsi" w:cstheme="minorHAnsi"/>
          <w:sz w:val="22"/>
          <w:szCs w:val="22"/>
        </w:rPr>
        <w:t xml:space="preserve">With the support of local partners, CRS Haiti intends to start the implementation of the methodology of </w:t>
      </w:r>
      <w:r w:rsidR="008B1DB8">
        <w:rPr>
          <w:rFonts w:asciiTheme="minorHAnsi" w:hAnsiTheme="minorHAnsi" w:cstheme="minorHAnsi"/>
          <w:sz w:val="22"/>
          <w:szCs w:val="22"/>
        </w:rPr>
        <w:t>“</w:t>
      </w:r>
      <w:r w:rsidRPr="00554A0F">
        <w:rPr>
          <w:rFonts w:asciiTheme="minorHAnsi" w:hAnsiTheme="minorHAnsi" w:cstheme="minorHAnsi"/>
          <w:sz w:val="22"/>
          <w:szCs w:val="22"/>
        </w:rPr>
        <w:t>Women you are not alone</w:t>
      </w:r>
      <w:r w:rsidR="008B1DB8">
        <w:rPr>
          <w:rFonts w:asciiTheme="minorHAnsi" w:hAnsiTheme="minorHAnsi" w:cstheme="minorHAnsi"/>
          <w:sz w:val="22"/>
          <w:szCs w:val="22"/>
        </w:rPr>
        <w:t>!”</w:t>
      </w:r>
      <w:r w:rsidRPr="00554A0F">
        <w:rPr>
          <w:rFonts w:asciiTheme="minorHAnsi" w:hAnsiTheme="minorHAnsi" w:cstheme="minorHAnsi"/>
          <w:sz w:val="22"/>
          <w:szCs w:val="22"/>
        </w:rPr>
        <w:t xml:space="preserve"> in Haiti. Currently, the curriculum and all accompanying documents and tools are only available in Spanish. To facilitate its use in Haiti, CRS </w:t>
      </w:r>
      <w:r w:rsidR="008B1DB8">
        <w:rPr>
          <w:rFonts w:asciiTheme="minorHAnsi" w:hAnsiTheme="minorHAnsi" w:cstheme="minorHAnsi"/>
          <w:sz w:val="22"/>
          <w:szCs w:val="22"/>
        </w:rPr>
        <w:t>will translate the materials into Haitian Creole, then simultaneously contract</w:t>
      </w:r>
      <w:r w:rsidRPr="00554A0F">
        <w:rPr>
          <w:rFonts w:asciiTheme="minorHAnsi" w:hAnsiTheme="minorHAnsi" w:cstheme="minorHAnsi"/>
          <w:sz w:val="22"/>
          <w:szCs w:val="22"/>
        </w:rPr>
        <w:t xml:space="preserve"> a consultant to redesign the translated gu</w:t>
      </w:r>
      <w:r w:rsidR="00554A0F" w:rsidRPr="00554A0F">
        <w:rPr>
          <w:rFonts w:asciiTheme="minorHAnsi" w:hAnsiTheme="minorHAnsi" w:cstheme="minorHAnsi"/>
          <w:sz w:val="22"/>
          <w:szCs w:val="22"/>
        </w:rPr>
        <w:t>ide</w:t>
      </w:r>
      <w:r w:rsidRPr="00554A0F">
        <w:rPr>
          <w:rFonts w:asciiTheme="minorHAnsi" w:hAnsiTheme="minorHAnsi" w:cstheme="minorHAnsi"/>
          <w:sz w:val="22"/>
          <w:szCs w:val="22"/>
        </w:rPr>
        <w:t>.</w:t>
      </w:r>
    </w:p>
    <w:p w14:paraId="5E310BB0" w14:textId="77777777" w:rsidR="00030755" w:rsidRPr="00554A0F" w:rsidRDefault="00030755" w:rsidP="00030755">
      <w:pPr>
        <w:autoSpaceDE w:val="0"/>
        <w:autoSpaceDN w:val="0"/>
        <w:adjustRightInd w:val="0"/>
        <w:jc w:val="both"/>
        <w:rPr>
          <w:rFonts w:asciiTheme="minorHAnsi" w:hAnsiTheme="minorHAnsi" w:cstheme="minorHAnsi"/>
          <w:sz w:val="22"/>
          <w:szCs w:val="22"/>
        </w:rPr>
      </w:pPr>
    </w:p>
    <w:p w14:paraId="407C325E" w14:textId="3B88D8F4" w:rsidR="00067CA5" w:rsidRPr="00554A0F" w:rsidRDefault="00067CA5" w:rsidP="00067CA5">
      <w:pPr>
        <w:pStyle w:val="Default"/>
        <w:numPr>
          <w:ilvl w:val="0"/>
          <w:numId w:val="3"/>
        </w:numPr>
        <w:spacing w:before="100" w:beforeAutospacing="1" w:after="100" w:afterAutospacing="1"/>
        <w:jc w:val="both"/>
        <w:rPr>
          <w:rFonts w:asciiTheme="minorHAnsi" w:hAnsiTheme="minorHAnsi" w:cstheme="minorHAnsi"/>
          <w:b/>
          <w:color w:val="222222"/>
          <w:sz w:val="22"/>
          <w:szCs w:val="22"/>
          <w:u w:val="single"/>
        </w:rPr>
      </w:pPr>
      <w:r w:rsidRPr="00554A0F">
        <w:rPr>
          <w:rFonts w:asciiTheme="minorHAnsi" w:hAnsiTheme="minorHAnsi" w:cstheme="minorHAnsi"/>
          <w:b/>
          <w:color w:val="222222"/>
          <w:sz w:val="22"/>
          <w:szCs w:val="22"/>
          <w:u w:val="single"/>
        </w:rPr>
        <w:t>Objectives of the Service</w:t>
      </w:r>
    </w:p>
    <w:p w14:paraId="7750B8FB" w14:textId="66B56846" w:rsidR="00067CA5" w:rsidRPr="00554A0F" w:rsidRDefault="00067CA5" w:rsidP="00067CA5">
      <w:pPr>
        <w:pStyle w:val="Default"/>
        <w:spacing w:before="100" w:beforeAutospacing="1" w:after="100" w:afterAutospacing="1"/>
        <w:jc w:val="both"/>
        <w:rPr>
          <w:rFonts w:asciiTheme="minorHAnsi" w:eastAsia="Arial Unicode MS" w:hAnsiTheme="minorHAnsi" w:cstheme="minorHAnsi"/>
          <w:bCs/>
          <w:sz w:val="22"/>
          <w:szCs w:val="22"/>
        </w:rPr>
      </w:pPr>
      <w:proofErr w:type="gramStart"/>
      <w:r w:rsidRPr="00554A0F">
        <w:rPr>
          <w:rFonts w:asciiTheme="minorHAnsi" w:eastAsia="Arial Unicode MS" w:hAnsiTheme="minorHAnsi" w:cstheme="minorHAnsi"/>
          <w:bCs/>
          <w:sz w:val="22"/>
          <w:szCs w:val="22"/>
        </w:rPr>
        <w:lastRenderedPageBreak/>
        <w:t>In order to</w:t>
      </w:r>
      <w:proofErr w:type="gramEnd"/>
      <w:r w:rsidRPr="00554A0F">
        <w:rPr>
          <w:rFonts w:asciiTheme="minorHAnsi" w:eastAsia="Arial Unicode MS" w:hAnsiTheme="minorHAnsi" w:cstheme="minorHAnsi"/>
          <w:bCs/>
          <w:sz w:val="22"/>
          <w:szCs w:val="22"/>
        </w:rPr>
        <w:t xml:space="preserve"> </w:t>
      </w:r>
      <w:r w:rsidR="00F575BA" w:rsidRPr="00554A0F">
        <w:rPr>
          <w:rFonts w:asciiTheme="minorHAnsi" w:eastAsia="Arial Unicode MS" w:hAnsiTheme="minorHAnsi" w:cstheme="minorHAnsi"/>
          <w:bCs/>
          <w:sz w:val="22"/>
          <w:szCs w:val="22"/>
        </w:rPr>
        <w:t>finalize the</w:t>
      </w:r>
      <w:r w:rsidRPr="00554A0F">
        <w:rPr>
          <w:rFonts w:asciiTheme="minorHAnsi" w:eastAsia="Arial Unicode MS" w:hAnsiTheme="minorHAnsi" w:cstheme="minorHAnsi"/>
          <w:bCs/>
          <w:sz w:val="22"/>
          <w:szCs w:val="22"/>
        </w:rPr>
        <w:t xml:space="preserve"> </w:t>
      </w:r>
      <w:r w:rsidR="00030755" w:rsidRPr="00554A0F">
        <w:rPr>
          <w:rFonts w:asciiTheme="minorHAnsi" w:eastAsia="Arial Unicode MS" w:hAnsiTheme="minorHAnsi" w:cstheme="minorHAnsi"/>
          <w:bCs/>
          <w:sz w:val="22"/>
          <w:szCs w:val="22"/>
        </w:rPr>
        <w:t>Creole</w:t>
      </w:r>
      <w:r w:rsidRPr="00554A0F">
        <w:rPr>
          <w:rFonts w:asciiTheme="minorHAnsi" w:eastAsia="Arial Unicode MS" w:hAnsiTheme="minorHAnsi" w:cstheme="minorHAnsi"/>
          <w:bCs/>
          <w:sz w:val="22"/>
          <w:szCs w:val="22"/>
        </w:rPr>
        <w:t xml:space="preserve"> version of the</w:t>
      </w:r>
      <w:r w:rsidR="00030755" w:rsidRPr="00554A0F">
        <w:rPr>
          <w:rFonts w:asciiTheme="minorHAnsi" w:eastAsia="Arial Unicode MS" w:hAnsiTheme="minorHAnsi" w:cstheme="minorHAnsi"/>
          <w:bCs/>
          <w:sz w:val="22"/>
          <w:szCs w:val="22"/>
        </w:rPr>
        <w:t xml:space="preserve"> Guide of</w:t>
      </w:r>
      <w:r w:rsidRPr="00554A0F">
        <w:rPr>
          <w:rFonts w:asciiTheme="minorHAnsi" w:eastAsia="Arial Unicode MS" w:hAnsiTheme="minorHAnsi" w:cstheme="minorHAnsi"/>
          <w:bCs/>
          <w:sz w:val="22"/>
          <w:szCs w:val="22"/>
        </w:rPr>
        <w:t xml:space="preserve"> ‘</w:t>
      </w:r>
      <w:r w:rsidRPr="00554A0F">
        <w:rPr>
          <w:rFonts w:asciiTheme="minorHAnsi" w:hAnsiTheme="minorHAnsi" w:cstheme="minorHAnsi"/>
          <w:b/>
          <w:sz w:val="22"/>
          <w:szCs w:val="22"/>
        </w:rPr>
        <w:t>“</w:t>
      </w:r>
      <w:r w:rsidR="00030755" w:rsidRPr="00554A0F">
        <w:rPr>
          <w:rFonts w:asciiTheme="minorHAnsi" w:hAnsiTheme="minorHAnsi" w:cstheme="minorHAnsi"/>
          <w:b/>
          <w:sz w:val="22"/>
          <w:szCs w:val="22"/>
        </w:rPr>
        <w:t>GAM</w:t>
      </w:r>
      <w:r w:rsidRPr="00554A0F">
        <w:rPr>
          <w:rFonts w:asciiTheme="minorHAnsi" w:hAnsiTheme="minorHAnsi" w:cstheme="minorHAnsi"/>
          <w:b/>
          <w:sz w:val="22"/>
          <w:szCs w:val="22"/>
        </w:rPr>
        <w:t>”</w:t>
      </w:r>
      <w:r w:rsidRPr="00554A0F">
        <w:rPr>
          <w:rFonts w:asciiTheme="minorHAnsi" w:eastAsia="Arial Unicode MS" w:hAnsiTheme="minorHAnsi" w:cstheme="minorHAnsi"/>
          <w:bCs/>
          <w:sz w:val="22"/>
          <w:szCs w:val="22"/>
        </w:rPr>
        <w:t xml:space="preserve"> curriculum, CRS </w:t>
      </w:r>
      <w:r w:rsidR="008B1DB8">
        <w:rPr>
          <w:rFonts w:asciiTheme="minorHAnsi" w:eastAsia="Arial Unicode MS" w:hAnsiTheme="minorHAnsi" w:cstheme="minorHAnsi"/>
          <w:bCs/>
          <w:sz w:val="22"/>
          <w:szCs w:val="22"/>
        </w:rPr>
        <w:t>will</w:t>
      </w:r>
      <w:r w:rsidR="008B1DB8" w:rsidRPr="00554A0F">
        <w:rPr>
          <w:rFonts w:asciiTheme="minorHAnsi" w:eastAsia="Arial Unicode MS" w:hAnsiTheme="minorHAnsi" w:cstheme="minorHAnsi"/>
          <w:bCs/>
          <w:sz w:val="22"/>
          <w:szCs w:val="22"/>
        </w:rPr>
        <w:t xml:space="preserve"> </w:t>
      </w:r>
      <w:r w:rsidRPr="00554A0F">
        <w:rPr>
          <w:rFonts w:asciiTheme="minorHAnsi" w:eastAsia="Arial Unicode MS" w:hAnsiTheme="minorHAnsi" w:cstheme="minorHAnsi"/>
          <w:bCs/>
          <w:sz w:val="22"/>
          <w:szCs w:val="22"/>
        </w:rPr>
        <w:t>hir</w:t>
      </w:r>
      <w:r w:rsidR="0091675D">
        <w:rPr>
          <w:rFonts w:asciiTheme="minorHAnsi" w:eastAsia="Arial Unicode MS" w:hAnsiTheme="minorHAnsi" w:cstheme="minorHAnsi"/>
          <w:bCs/>
          <w:sz w:val="22"/>
          <w:szCs w:val="22"/>
        </w:rPr>
        <w:t>e</w:t>
      </w:r>
      <w:r w:rsidRPr="00554A0F">
        <w:rPr>
          <w:rFonts w:asciiTheme="minorHAnsi" w:eastAsia="Arial Unicode MS" w:hAnsiTheme="minorHAnsi" w:cstheme="minorHAnsi"/>
          <w:bCs/>
          <w:sz w:val="22"/>
          <w:szCs w:val="22"/>
        </w:rPr>
        <w:t xml:space="preserve"> </w:t>
      </w:r>
      <w:r w:rsidR="00F575BA" w:rsidRPr="00554A0F">
        <w:rPr>
          <w:rFonts w:asciiTheme="minorHAnsi" w:eastAsia="Arial Unicode MS" w:hAnsiTheme="minorHAnsi" w:cstheme="minorHAnsi"/>
          <w:bCs/>
          <w:sz w:val="22"/>
          <w:szCs w:val="22"/>
        </w:rPr>
        <w:t>a</w:t>
      </w:r>
      <w:r w:rsidRPr="00554A0F">
        <w:rPr>
          <w:rFonts w:asciiTheme="minorHAnsi" w:eastAsia="Arial Unicode MS" w:hAnsiTheme="minorHAnsi" w:cstheme="minorHAnsi"/>
          <w:bCs/>
          <w:sz w:val="22"/>
          <w:szCs w:val="22"/>
        </w:rPr>
        <w:t xml:space="preserve"> </w:t>
      </w:r>
      <w:r w:rsidR="00030755" w:rsidRPr="00554A0F">
        <w:rPr>
          <w:rFonts w:asciiTheme="minorHAnsi" w:eastAsia="Arial Unicode MS" w:hAnsiTheme="minorHAnsi" w:cstheme="minorHAnsi"/>
          <w:bCs/>
          <w:sz w:val="22"/>
          <w:szCs w:val="22"/>
        </w:rPr>
        <w:t>graphi</w:t>
      </w:r>
      <w:r w:rsidR="008B1DB8">
        <w:rPr>
          <w:rFonts w:asciiTheme="minorHAnsi" w:eastAsia="Arial Unicode MS" w:hAnsiTheme="minorHAnsi" w:cstheme="minorHAnsi"/>
          <w:bCs/>
          <w:sz w:val="22"/>
          <w:szCs w:val="22"/>
        </w:rPr>
        <w:t>c</w:t>
      </w:r>
      <w:r w:rsidR="00030755" w:rsidRPr="00554A0F">
        <w:rPr>
          <w:rFonts w:asciiTheme="minorHAnsi" w:eastAsia="Arial Unicode MS" w:hAnsiTheme="minorHAnsi" w:cstheme="minorHAnsi"/>
          <w:bCs/>
          <w:sz w:val="22"/>
          <w:szCs w:val="22"/>
        </w:rPr>
        <w:t xml:space="preserve"> </w:t>
      </w:r>
      <w:r w:rsidR="00F575BA" w:rsidRPr="00554A0F">
        <w:rPr>
          <w:rFonts w:asciiTheme="minorHAnsi" w:eastAsia="Arial Unicode MS" w:hAnsiTheme="minorHAnsi" w:cstheme="minorHAnsi"/>
          <w:bCs/>
          <w:sz w:val="22"/>
          <w:szCs w:val="22"/>
        </w:rPr>
        <w:t>de</w:t>
      </w:r>
      <w:r w:rsidRPr="00554A0F">
        <w:rPr>
          <w:rFonts w:asciiTheme="minorHAnsi" w:eastAsia="Arial Unicode MS" w:hAnsiTheme="minorHAnsi" w:cstheme="minorHAnsi"/>
          <w:bCs/>
          <w:sz w:val="22"/>
          <w:szCs w:val="22"/>
        </w:rPr>
        <w:t xml:space="preserve">signer to </w:t>
      </w:r>
      <w:r w:rsidR="00F575BA" w:rsidRPr="00554A0F">
        <w:rPr>
          <w:rFonts w:asciiTheme="minorHAnsi" w:eastAsia="Arial Unicode MS" w:hAnsiTheme="minorHAnsi" w:cstheme="minorHAnsi"/>
          <w:bCs/>
          <w:sz w:val="22"/>
          <w:szCs w:val="22"/>
        </w:rPr>
        <w:t xml:space="preserve">adjust the layout and graphics to fit with the </w:t>
      </w:r>
      <w:r w:rsidR="00030755" w:rsidRPr="00554A0F">
        <w:rPr>
          <w:rFonts w:asciiTheme="minorHAnsi" w:eastAsia="Arial Unicode MS" w:hAnsiTheme="minorHAnsi" w:cstheme="minorHAnsi"/>
          <w:bCs/>
          <w:sz w:val="22"/>
          <w:szCs w:val="22"/>
        </w:rPr>
        <w:t>Creole</w:t>
      </w:r>
      <w:r w:rsidR="00F575BA" w:rsidRPr="00554A0F">
        <w:rPr>
          <w:rFonts w:asciiTheme="minorHAnsi" w:eastAsia="Arial Unicode MS" w:hAnsiTheme="minorHAnsi" w:cstheme="minorHAnsi"/>
          <w:bCs/>
          <w:sz w:val="22"/>
          <w:szCs w:val="22"/>
        </w:rPr>
        <w:t xml:space="preserve"> translation</w:t>
      </w:r>
      <w:r w:rsidRPr="00554A0F">
        <w:rPr>
          <w:rFonts w:asciiTheme="minorHAnsi" w:eastAsia="Arial Unicode MS" w:hAnsiTheme="minorHAnsi" w:cstheme="minorHAnsi"/>
          <w:bCs/>
          <w:sz w:val="22"/>
          <w:szCs w:val="22"/>
        </w:rPr>
        <w:t xml:space="preserve"> </w:t>
      </w:r>
      <w:r w:rsidR="00F575BA" w:rsidRPr="00554A0F">
        <w:rPr>
          <w:rFonts w:asciiTheme="minorHAnsi" w:eastAsia="Arial Unicode MS" w:hAnsiTheme="minorHAnsi" w:cstheme="minorHAnsi"/>
          <w:bCs/>
          <w:sz w:val="22"/>
          <w:szCs w:val="22"/>
        </w:rPr>
        <w:t>of</w:t>
      </w:r>
      <w:r w:rsidRPr="00554A0F">
        <w:rPr>
          <w:rFonts w:asciiTheme="minorHAnsi" w:eastAsia="Arial Unicode MS" w:hAnsiTheme="minorHAnsi" w:cstheme="minorHAnsi"/>
          <w:bCs/>
          <w:sz w:val="22"/>
          <w:szCs w:val="22"/>
        </w:rPr>
        <w:t xml:space="preserve"> the </w:t>
      </w:r>
      <w:r w:rsidR="0091675D">
        <w:rPr>
          <w:rFonts w:asciiTheme="minorHAnsi" w:eastAsia="Arial Unicode MS" w:hAnsiTheme="minorHAnsi" w:cstheme="minorHAnsi"/>
          <w:bCs/>
          <w:sz w:val="22"/>
          <w:szCs w:val="22"/>
        </w:rPr>
        <w:t>Guide GAM</w:t>
      </w:r>
      <w:r w:rsidRPr="00554A0F">
        <w:rPr>
          <w:rFonts w:asciiTheme="minorHAnsi" w:eastAsia="Arial Unicode MS" w:hAnsiTheme="minorHAnsi" w:cstheme="minorHAnsi"/>
          <w:bCs/>
          <w:sz w:val="22"/>
          <w:szCs w:val="22"/>
        </w:rPr>
        <w:t>.</w:t>
      </w:r>
    </w:p>
    <w:p w14:paraId="6ED57CCD" w14:textId="55E7711B" w:rsidR="00067CA5" w:rsidRPr="00554A0F" w:rsidRDefault="00067CA5" w:rsidP="00067CA5">
      <w:pPr>
        <w:pStyle w:val="Default"/>
        <w:numPr>
          <w:ilvl w:val="0"/>
          <w:numId w:val="3"/>
        </w:numPr>
        <w:spacing w:before="100" w:beforeAutospacing="1" w:after="100" w:afterAutospacing="1"/>
        <w:jc w:val="both"/>
        <w:rPr>
          <w:rFonts w:asciiTheme="minorHAnsi" w:hAnsiTheme="minorHAnsi" w:cstheme="minorHAnsi"/>
          <w:sz w:val="22"/>
          <w:szCs w:val="22"/>
        </w:rPr>
      </w:pPr>
      <w:r w:rsidRPr="00554A0F">
        <w:rPr>
          <w:rFonts w:asciiTheme="minorHAnsi" w:hAnsiTheme="minorHAnsi" w:cstheme="minorHAnsi"/>
          <w:b/>
          <w:color w:val="222222"/>
          <w:sz w:val="22"/>
          <w:szCs w:val="22"/>
          <w:u w:val="single"/>
        </w:rPr>
        <w:t>Mandate of the consultant</w:t>
      </w:r>
    </w:p>
    <w:p w14:paraId="5305C701" w14:textId="77777777" w:rsidR="00743FC0" w:rsidRPr="00554A0F" w:rsidRDefault="00743FC0" w:rsidP="005F0790">
      <w:pPr>
        <w:pStyle w:val="ListParagraph"/>
        <w:spacing w:after="160" w:line="259" w:lineRule="auto"/>
        <w:ind w:left="540"/>
        <w:rPr>
          <w:rFonts w:asciiTheme="minorHAnsi" w:hAnsiTheme="minorHAnsi" w:cstheme="minorHAnsi"/>
          <w:sz w:val="22"/>
          <w:szCs w:val="22"/>
        </w:rPr>
      </w:pPr>
    </w:p>
    <w:p w14:paraId="78FF3586" w14:textId="114B7DD1" w:rsidR="00743FC0" w:rsidRPr="00554A0F" w:rsidRDefault="00743FC0" w:rsidP="005F0790">
      <w:pPr>
        <w:pStyle w:val="ListParagraph"/>
        <w:numPr>
          <w:ilvl w:val="0"/>
          <w:numId w:val="6"/>
        </w:numPr>
        <w:spacing w:after="160" w:line="259" w:lineRule="auto"/>
        <w:rPr>
          <w:rFonts w:asciiTheme="minorHAnsi" w:hAnsiTheme="minorHAnsi" w:cstheme="minorHAnsi"/>
          <w:sz w:val="22"/>
          <w:szCs w:val="22"/>
        </w:rPr>
      </w:pPr>
      <w:r w:rsidRPr="00554A0F">
        <w:rPr>
          <w:rFonts w:asciiTheme="minorHAnsi" w:hAnsiTheme="minorHAnsi" w:cstheme="minorHAnsi"/>
          <w:sz w:val="22"/>
          <w:szCs w:val="22"/>
        </w:rPr>
        <w:t xml:space="preserve">Work with the translator to </w:t>
      </w:r>
      <w:r w:rsidR="007954B2" w:rsidRPr="00554A0F">
        <w:rPr>
          <w:rFonts w:asciiTheme="minorHAnsi" w:hAnsiTheme="minorHAnsi" w:cstheme="minorHAnsi"/>
          <w:sz w:val="22"/>
          <w:szCs w:val="22"/>
        </w:rPr>
        <w:t>adjust</w:t>
      </w:r>
      <w:r w:rsidRPr="00554A0F">
        <w:rPr>
          <w:rFonts w:asciiTheme="minorHAnsi" w:hAnsiTheme="minorHAnsi" w:cstheme="minorHAnsi"/>
          <w:sz w:val="22"/>
          <w:szCs w:val="22"/>
        </w:rPr>
        <w:t xml:space="preserve"> the layouts of the </w:t>
      </w:r>
      <w:r w:rsidR="00030755" w:rsidRPr="00554A0F">
        <w:rPr>
          <w:rFonts w:asciiTheme="minorHAnsi" w:hAnsiTheme="minorHAnsi" w:cstheme="minorHAnsi"/>
          <w:sz w:val="22"/>
          <w:szCs w:val="22"/>
        </w:rPr>
        <w:t>Creole</w:t>
      </w:r>
      <w:r w:rsidRPr="00554A0F">
        <w:rPr>
          <w:rFonts w:asciiTheme="minorHAnsi" w:hAnsiTheme="minorHAnsi" w:cstheme="minorHAnsi"/>
          <w:sz w:val="22"/>
          <w:szCs w:val="22"/>
        </w:rPr>
        <w:t xml:space="preserve"> documents according to the graphics existing in the original version</w:t>
      </w:r>
      <w:r w:rsidR="007954B2" w:rsidRPr="00554A0F">
        <w:rPr>
          <w:rFonts w:asciiTheme="minorHAnsi" w:hAnsiTheme="minorHAnsi" w:cstheme="minorHAnsi"/>
          <w:sz w:val="22"/>
          <w:szCs w:val="22"/>
        </w:rPr>
        <w:t xml:space="preserve"> in preparation for printing and use.</w:t>
      </w:r>
    </w:p>
    <w:p w14:paraId="0F21BBFD" w14:textId="72ED9D21" w:rsidR="00067CA5" w:rsidRPr="00554A0F" w:rsidRDefault="00067CA5" w:rsidP="00067CA5">
      <w:pPr>
        <w:numPr>
          <w:ilvl w:val="0"/>
          <w:numId w:val="6"/>
        </w:numPr>
        <w:jc w:val="both"/>
        <w:rPr>
          <w:rFonts w:asciiTheme="minorHAnsi" w:hAnsiTheme="minorHAnsi" w:cstheme="minorHAnsi"/>
          <w:sz w:val="22"/>
          <w:szCs w:val="22"/>
        </w:rPr>
      </w:pPr>
      <w:r w:rsidRPr="00554A0F">
        <w:rPr>
          <w:rFonts w:asciiTheme="minorHAnsi" w:hAnsiTheme="minorHAnsi" w:cstheme="minorHAnsi"/>
          <w:sz w:val="22"/>
          <w:szCs w:val="22"/>
        </w:rPr>
        <w:t xml:space="preserve">The </w:t>
      </w:r>
      <w:r w:rsidR="00201143" w:rsidRPr="00554A0F">
        <w:rPr>
          <w:rFonts w:asciiTheme="minorHAnsi" w:hAnsiTheme="minorHAnsi" w:cstheme="minorHAnsi"/>
          <w:sz w:val="22"/>
          <w:szCs w:val="22"/>
        </w:rPr>
        <w:t xml:space="preserve">consultant </w:t>
      </w:r>
      <w:r w:rsidRPr="00554A0F">
        <w:rPr>
          <w:rFonts w:asciiTheme="minorHAnsi" w:hAnsiTheme="minorHAnsi" w:cstheme="minorHAnsi"/>
          <w:sz w:val="22"/>
          <w:szCs w:val="22"/>
        </w:rPr>
        <w:t xml:space="preserve">will use the </w:t>
      </w:r>
      <w:r w:rsidRPr="00554A0F">
        <w:rPr>
          <w:rFonts w:asciiTheme="minorHAnsi" w:hAnsiTheme="minorHAnsi" w:cstheme="minorHAnsi"/>
          <w:b/>
          <w:sz w:val="22"/>
          <w:szCs w:val="22"/>
        </w:rPr>
        <w:t>InDesign software</w:t>
      </w:r>
      <w:r w:rsidRPr="00554A0F">
        <w:rPr>
          <w:rFonts w:asciiTheme="minorHAnsi" w:hAnsiTheme="minorHAnsi" w:cstheme="minorHAnsi"/>
          <w:sz w:val="22"/>
          <w:szCs w:val="22"/>
        </w:rPr>
        <w:t xml:space="preserve"> to </w:t>
      </w:r>
      <w:r w:rsidR="000E6A7D" w:rsidRPr="00554A0F">
        <w:rPr>
          <w:rFonts w:asciiTheme="minorHAnsi" w:hAnsiTheme="minorHAnsi" w:cstheme="minorHAnsi"/>
          <w:sz w:val="22"/>
          <w:szCs w:val="22"/>
        </w:rPr>
        <w:t>re</w:t>
      </w:r>
      <w:r w:rsidRPr="00554A0F">
        <w:rPr>
          <w:rFonts w:asciiTheme="minorHAnsi" w:hAnsiTheme="minorHAnsi" w:cstheme="minorHAnsi"/>
          <w:sz w:val="22"/>
          <w:szCs w:val="22"/>
        </w:rPr>
        <w:t xml:space="preserve">produce the </w:t>
      </w:r>
      <w:r w:rsidR="006F799B">
        <w:rPr>
          <w:rFonts w:asciiTheme="minorHAnsi" w:hAnsiTheme="minorHAnsi" w:cstheme="minorHAnsi"/>
          <w:sz w:val="22"/>
          <w:szCs w:val="22"/>
        </w:rPr>
        <w:t>documents</w:t>
      </w:r>
      <w:r w:rsidR="006F799B" w:rsidRPr="00554A0F">
        <w:rPr>
          <w:rFonts w:asciiTheme="minorHAnsi" w:hAnsiTheme="minorHAnsi" w:cstheme="minorHAnsi"/>
          <w:sz w:val="22"/>
          <w:szCs w:val="22"/>
        </w:rPr>
        <w:t xml:space="preserve"> </w:t>
      </w:r>
      <w:r w:rsidRPr="00554A0F">
        <w:rPr>
          <w:rFonts w:asciiTheme="minorHAnsi" w:hAnsiTheme="minorHAnsi" w:cstheme="minorHAnsi"/>
          <w:sz w:val="22"/>
          <w:szCs w:val="22"/>
        </w:rPr>
        <w:t xml:space="preserve">in the same format as they </w:t>
      </w:r>
      <w:r w:rsidR="007954B2" w:rsidRPr="00554A0F">
        <w:rPr>
          <w:rFonts w:asciiTheme="minorHAnsi" w:hAnsiTheme="minorHAnsi" w:cstheme="minorHAnsi"/>
          <w:sz w:val="22"/>
          <w:szCs w:val="22"/>
        </w:rPr>
        <w:t xml:space="preserve">are </w:t>
      </w:r>
      <w:r w:rsidRPr="00554A0F">
        <w:rPr>
          <w:rFonts w:asciiTheme="minorHAnsi" w:hAnsiTheme="minorHAnsi" w:cstheme="minorHAnsi"/>
          <w:sz w:val="22"/>
          <w:szCs w:val="22"/>
        </w:rPr>
        <w:t>present</w:t>
      </w:r>
      <w:r w:rsidR="006F799B">
        <w:rPr>
          <w:rFonts w:asciiTheme="minorHAnsi" w:hAnsiTheme="minorHAnsi" w:cstheme="minorHAnsi"/>
          <w:sz w:val="22"/>
          <w:szCs w:val="22"/>
        </w:rPr>
        <w:t>ed</w:t>
      </w:r>
      <w:r w:rsidRPr="00554A0F">
        <w:rPr>
          <w:rFonts w:asciiTheme="minorHAnsi" w:hAnsiTheme="minorHAnsi" w:cstheme="minorHAnsi"/>
          <w:sz w:val="22"/>
          <w:szCs w:val="22"/>
        </w:rPr>
        <w:t xml:space="preserve"> in the Spanish version throughout </w:t>
      </w:r>
      <w:r w:rsidR="00030755" w:rsidRPr="00554A0F">
        <w:rPr>
          <w:rFonts w:asciiTheme="minorHAnsi" w:hAnsiTheme="minorHAnsi" w:cstheme="minorHAnsi"/>
          <w:sz w:val="22"/>
          <w:szCs w:val="22"/>
        </w:rPr>
        <w:t>the two</w:t>
      </w:r>
      <w:r w:rsidRPr="00554A0F">
        <w:rPr>
          <w:rFonts w:asciiTheme="minorHAnsi" w:hAnsiTheme="minorHAnsi" w:cstheme="minorHAnsi"/>
          <w:sz w:val="22"/>
          <w:szCs w:val="22"/>
        </w:rPr>
        <w:t xml:space="preserve"> hundred </w:t>
      </w:r>
      <w:r w:rsidR="00030755" w:rsidRPr="00554A0F">
        <w:rPr>
          <w:rFonts w:asciiTheme="minorHAnsi" w:hAnsiTheme="minorHAnsi" w:cstheme="minorHAnsi"/>
          <w:sz w:val="22"/>
          <w:szCs w:val="22"/>
        </w:rPr>
        <w:t>and sixty</w:t>
      </w:r>
      <w:r w:rsidRPr="00554A0F">
        <w:rPr>
          <w:rFonts w:asciiTheme="minorHAnsi" w:hAnsiTheme="minorHAnsi" w:cstheme="minorHAnsi"/>
          <w:sz w:val="22"/>
          <w:szCs w:val="22"/>
        </w:rPr>
        <w:t>-</w:t>
      </w:r>
      <w:r w:rsidR="00030755" w:rsidRPr="00554A0F">
        <w:rPr>
          <w:rFonts w:asciiTheme="minorHAnsi" w:hAnsiTheme="minorHAnsi" w:cstheme="minorHAnsi"/>
          <w:sz w:val="22"/>
          <w:szCs w:val="22"/>
        </w:rPr>
        <w:t>two</w:t>
      </w:r>
      <w:r w:rsidRPr="00554A0F">
        <w:rPr>
          <w:rFonts w:asciiTheme="minorHAnsi" w:hAnsiTheme="minorHAnsi" w:cstheme="minorHAnsi"/>
          <w:sz w:val="22"/>
          <w:szCs w:val="22"/>
        </w:rPr>
        <w:t xml:space="preserve"> (</w:t>
      </w:r>
      <w:r w:rsidR="00030755" w:rsidRPr="00554A0F">
        <w:rPr>
          <w:rFonts w:asciiTheme="minorHAnsi" w:hAnsiTheme="minorHAnsi" w:cstheme="minorHAnsi"/>
          <w:sz w:val="22"/>
          <w:szCs w:val="22"/>
        </w:rPr>
        <w:t>262</w:t>
      </w:r>
      <w:r w:rsidRPr="00554A0F">
        <w:rPr>
          <w:rFonts w:asciiTheme="minorHAnsi" w:hAnsiTheme="minorHAnsi" w:cstheme="minorHAnsi"/>
          <w:sz w:val="22"/>
          <w:szCs w:val="22"/>
        </w:rPr>
        <w:t xml:space="preserve">) pages of the </w:t>
      </w:r>
      <w:r w:rsidR="00030755" w:rsidRPr="00554A0F">
        <w:rPr>
          <w:rFonts w:asciiTheme="minorHAnsi" w:hAnsiTheme="minorHAnsi" w:cstheme="minorHAnsi"/>
          <w:sz w:val="22"/>
          <w:szCs w:val="22"/>
        </w:rPr>
        <w:t>Guide</w:t>
      </w:r>
      <w:r w:rsidR="00173C34">
        <w:rPr>
          <w:rFonts w:asciiTheme="minorHAnsi" w:hAnsiTheme="minorHAnsi" w:cstheme="minorHAnsi"/>
          <w:sz w:val="22"/>
          <w:szCs w:val="22"/>
        </w:rPr>
        <w:t xml:space="preserve"> and the 1</w:t>
      </w:r>
      <w:r w:rsidR="00CD1BE6">
        <w:rPr>
          <w:rFonts w:asciiTheme="minorHAnsi" w:hAnsiTheme="minorHAnsi" w:cstheme="minorHAnsi"/>
          <w:sz w:val="22"/>
          <w:szCs w:val="22"/>
        </w:rPr>
        <w:t>2</w:t>
      </w:r>
      <w:r w:rsidR="00173C34">
        <w:rPr>
          <w:rFonts w:asciiTheme="minorHAnsi" w:hAnsiTheme="minorHAnsi" w:cstheme="minorHAnsi"/>
          <w:sz w:val="22"/>
          <w:szCs w:val="22"/>
        </w:rPr>
        <w:t xml:space="preserve"> pages of the summary of the strategy</w:t>
      </w:r>
      <w:r w:rsidR="006F799B">
        <w:rPr>
          <w:rFonts w:asciiTheme="minorHAnsi" w:hAnsiTheme="minorHAnsi" w:cstheme="minorHAnsi"/>
          <w:sz w:val="22"/>
          <w:szCs w:val="22"/>
        </w:rPr>
        <w:t>. The consultant should respect the graphics, illustrations,</w:t>
      </w:r>
      <w:r w:rsidR="00CD1BE6">
        <w:rPr>
          <w:rFonts w:asciiTheme="minorHAnsi" w:hAnsiTheme="minorHAnsi" w:cstheme="minorHAnsi"/>
          <w:sz w:val="22"/>
          <w:szCs w:val="22"/>
        </w:rPr>
        <w:t xml:space="preserve"> as well as the entire design </w:t>
      </w:r>
      <w:r w:rsidR="006F799B">
        <w:rPr>
          <w:rFonts w:asciiTheme="minorHAnsi" w:hAnsiTheme="minorHAnsi" w:cstheme="minorHAnsi"/>
          <w:sz w:val="22"/>
          <w:szCs w:val="22"/>
        </w:rPr>
        <w:t xml:space="preserve">of both documents </w:t>
      </w:r>
      <w:r w:rsidR="00CD1BE6">
        <w:t>(color palette, etc.</w:t>
      </w:r>
      <w:proofErr w:type="gramStart"/>
      <w:r w:rsidR="00CD1BE6">
        <w:t>)</w:t>
      </w:r>
      <w:r w:rsidR="00CD1BE6">
        <w:rPr>
          <w:rFonts w:asciiTheme="minorHAnsi" w:hAnsiTheme="minorHAnsi" w:cstheme="minorHAnsi"/>
          <w:sz w:val="22"/>
          <w:szCs w:val="22"/>
        </w:rPr>
        <w:t xml:space="preserve"> </w:t>
      </w:r>
      <w:r w:rsidRPr="00554A0F">
        <w:rPr>
          <w:rFonts w:asciiTheme="minorHAnsi" w:hAnsiTheme="minorHAnsi" w:cstheme="minorHAnsi"/>
          <w:sz w:val="22"/>
          <w:szCs w:val="22"/>
        </w:rPr>
        <w:t>.</w:t>
      </w:r>
      <w:proofErr w:type="gramEnd"/>
    </w:p>
    <w:p w14:paraId="0D78FC45" w14:textId="6036B0F3" w:rsidR="00067CA5" w:rsidRDefault="00067CA5" w:rsidP="00CE2161">
      <w:pPr>
        <w:numPr>
          <w:ilvl w:val="0"/>
          <w:numId w:val="6"/>
        </w:numPr>
        <w:jc w:val="both"/>
        <w:rPr>
          <w:rFonts w:asciiTheme="minorHAnsi" w:hAnsiTheme="minorHAnsi" w:cstheme="minorHAnsi"/>
          <w:sz w:val="22"/>
          <w:szCs w:val="22"/>
        </w:rPr>
      </w:pPr>
      <w:r w:rsidRPr="00554A0F">
        <w:rPr>
          <w:rFonts w:asciiTheme="minorHAnsi" w:hAnsiTheme="minorHAnsi" w:cstheme="minorHAnsi"/>
          <w:sz w:val="22"/>
          <w:szCs w:val="22"/>
        </w:rPr>
        <w:t xml:space="preserve">Print </w:t>
      </w:r>
      <w:r w:rsidR="00201143" w:rsidRPr="00554A0F">
        <w:rPr>
          <w:rFonts w:asciiTheme="minorHAnsi" w:hAnsiTheme="minorHAnsi" w:cstheme="minorHAnsi"/>
          <w:sz w:val="22"/>
          <w:szCs w:val="22"/>
        </w:rPr>
        <w:t xml:space="preserve">one sample of </w:t>
      </w:r>
      <w:r w:rsidR="00030755" w:rsidRPr="00554A0F">
        <w:rPr>
          <w:rFonts w:asciiTheme="minorHAnsi" w:hAnsiTheme="minorHAnsi" w:cstheme="minorHAnsi"/>
          <w:sz w:val="22"/>
          <w:szCs w:val="22"/>
        </w:rPr>
        <w:t>the</w:t>
      </w:r>
      <w:r w:rsidR="0091675D">
        <w:rPr>
          <w:rFonts w:asciiTheme="minorHAnsi" w:hAnsiTheme="minorHAnsi" w:cstheme="minorHAnsi"/>
          <w:sz w:val="22"/>
          <w:szCs w:val="22"/>
        </w:rPr>
        <w:t xml:space="preserve"> approved Creole version of the </w:t>
      </w:r>
      <w:r w:rsidR="00030755" w:rsidRPr="00554A0F">
        <w:rPr>
          <w:rFonts w:asciiTheme="minorHAnsi" w:hAnsiTheme="minorHAnsi" w:cstheme="minorHAnsi"/>
          <w:sz w:val="22"/>
          <w:szCs w:val="22"/>
        </w:rPr>
        <w:t>Guide GAM</w:t>
      </w:r>
      <w:r w:rsidR="00CD1BE6">
        <w:rPr>
          <w:rFonts w:asciiTheme="minorHAnsi" w:hAnsiTheme="minorHAnsi" w:cstheme="minorHAnsi"/>
          <w:sz w:val="22"/>
          <w:szCs w:val="22"/>
        </w:rPr>
        <w:t xml:space="preserve"> and the 12 pages summary</w:t>
      </w:r>
      <w:r w:rsidRPr="00554A0F">
        <w:rPr>
          <w:rFonts w:asciiTheme="minorHAnsi" w:hAnsiTheme="minorHAnsi" w:cstheme="minorHAnsi"/>
          <w:sz w:val="22"/>
          <w:szCs w:val="22"/>
        </w:rPr>
        <w:t xml:space="preserve">. The total pages to be printed </w:t>
      </w:r>
      <w:bookmarkStart w:id="0" w:name="_Hlk39844876"/>
      <w:r w:rsidR="00030755" w:rsidRPr="00554A0F">
        <w:rPr>
          <w:rFonts w:asciiTheme="minorHAnsi" w:hAnsiTheme="minorHAnsi" w:cstheme="minorHAnsi"/>
          <w:sz w:val="22"/>
          <w:szCs w:val="22"/>
        </w:rPr>
        <w:t xml:space="preserve">two hundred and </w:t>
      </w:r>
      <w:r w:rsidR="00CD1BE6">
        <w:rPr>
          <w:rFonts w:asciiTheme="minorHAnsi" w:hAnsiTheme="minorHAnsi" w:cstheme="minorHAnsi"/>
          <w:sz w:val="22"/>
          <w:szCs w:val="22"/>
        </w:rPr>
        <w:t>seven</w:t>
      </w:r>
      <w:r w:rsidR="00030755" w:rsidRPr="00554A0F">
        <w:rPr>
          <w:rFonts w:asciiTheme="minorHAnsi" w:hAnsiTheme="minorHAnsi" w:cstheme="minorHAnsi"/>
          <w:sz w:val="22"/>
          <w:szCs w:val="22"/>
        </w:rPr>
        <w:t>ty-two (2</w:t>
      </w:r>
      <w:r w:rsidR="00CD1BE6">
        <w:rPr>
          <w:rFonts w:asciiTheme="minorHAnsi" w:hAnsiTheme="minorHAnsi" w:cstheme="minorHAnsi"/>
          <w:sz w:val="22"/>
          <w:szCs w:val="22"/>
        </w:rPr>
        <w:t>74.</w:t>
      </w:r>
    </w:p>
    <w:p w14:paraId="0EA5A770" w14:textId="3BFEADF3" w:rsidR="00CD1BE6" w:rsidRDefault="00CD1BE6" w:rsidP="00CE2161">
      <w:pPr>
        <w:numPr>
          <w:ilvl w:val="0"/>
          <w:numId w:val="6"/>
        </w:numPr>
        <w:jc w:val="both"/>
        <w:rPr>
          <w:rFonts w:asciiTheme="minorHAnsi" w:hAnsiTheme="minorHAnsi" w:cstheme="minorHAnsi"/>
          <w:sz w:val="22"/>
          <w:szCs w:val="22"/>
        </w:rPr>
      </w:pPr>
      <w:r>
        <w:rPr>
          <w:rFonts w:asciiTheme="minorHAnsi" w:hAnsiTheme="minorHAnsi" w:cstheme="minorHAnsi"/>
          <w:sz w:val="22"/>
          <w:szCs w:val="22"/>
        </w:rPr>
        <w:t>Submit all the InDesign digital elements for printing.</w:t>
      </w:r>
    </w:p>
    <w:p w14:paraId="346413E7" w14:textId="2EC4FE08" w:rsidR="00CD1BE6" w:rsidRPr="00554A0F" w:rsidRDefault="00CD1BE6" w:rsidP="00CE2161">
      <w:pPr>
        <w:numPr>
          <w:ilvl w:val="0"/>
          <w:numId w:val="6"/>
        </w:numPr>
        <w:jc w:val="both"/>
        <w:rPr>
          <w:rFonts w:asciiTheme="minorHAnsi" w:hAnsiTheme="minorHAnsi" w:cstheme="minorHAnsi"/>
          <w:sz w:val="22"/>
          <w:szCs w:val="22"/>
        </w:rPr>
      </w:pPr>
      <w:r>
        <w:rPr>
          <w:rFonts w:asciiTheme="minorHAnsi" w:hAnsiTheme="minorHAnsi" w:cstheme="minorHAnsi"/>
          <w:sz w:val="22"/>
          <w:szCs w:val="22"/>
        </w:rPr>
        <w:t>Submit a PDF version (Low and high quality)</w:t>
      </w:r>
    </w:p>
    <w:p w14:paraId="2E0DF28C" w14:textId="2B4E710D" w:rsidR="00030755" w:rsidRPr="00554A0F" w:rsidRDefault="00030755" w:rsidP="00030755">
      <w:pPr>
        <w:jc w:val="both"/>
        <w:rPr>
          <w:rFonts w:asciiTheme="minorHAnsi" w:hAnsiTheme="minorHAnsi" w:cstheme="minorHAnsi"/>
          <w:sz w:val="22"/>
          <w:szCs w:val="22"/>
        </w:rPr>
      </w:pPr>
    </w:p>
    <w:p w14:paraId="7B53D390" w14:textId="59E84554" w:rsidR="00030755" w:rsidRPr="00554A0F" w:rsidRDefault="00030755" w:rsidP="00030755">
      <w:pPr>
        <w:jc w:val="both"/>
        <w:rPr>
          <w:rFonts w:asciiTheme="minorHAnsi" w:hAnsiTheme="minorHAnsi" w:cstheme="minorHAnsi"/>
          <w:sz w:val="22"/>
          <w:szCs w:val="22"/>
        </w:rPr>
      </w:pPr>
    </w:p>
    <w:tbl>
      <w:tblPr>
        <w:tblStyle w:val="TableGrid"/>
        <w:tblW w:w="0" w:type="auto"/>
        <w:tblInd w:w="85" w:type="dxa"/>
        <w:tblLook w:val="04A0" w:firstRow="1" w:lastRow="0" w:firstColumn="1" w:lastColumn="0" w:noHBand="0" w:noVBand="1"/>
      </w:tblPr>
      <w:tblGrid>
        <w:gridCol w:w="3426"/>
        <w:gridCol w:w="2604"/>
        <w:gridCol w:w="2515"/>
      </w:tblGrid>
      <w:tr w:rsidR="00030755" w:rsidRPr="00554A0F" w14:paraId="365DE9B1" w14:textId="77777777" w:rsidTr="005112D7">
        <w:tc>
          <w:tcPr>
            <w:tcW w:w="3426" w:type="dxa"/>
          </w:tcPr>
          <w:p w14:paraId="4AA5AAEF" w14:textId="77777777" w:rsidR="00030755" w:rsidRPr="00554A0F" w:rsidRDefault="00030755" w:rsidP="005112D7">
            <w:pPr>
              <w:pStyle w:val="ListParagraph"/>
              <w:ind w:left="0"/>
              <w:jc w:val="center"/>
              <w:rPr>
                <w:rFonts w:asciiTheme="minorHAnsi" w:hAnsiTheme="minorHAnsi" w:cstheme="minorHAnsi"/>
                <w:b/>
                <w:bCs/>
                <w:sz w:val="22"/>
                <w:szCs w:val="22"/>
              </w:rPr>
            </w:pPr>
            <w:r w:rsidRPr="00554A0F">
              <w:rPr>
                <w:rFonts w:asciiTheme="minorHAnsi" w:hAnsiTheme="minorHAnsi" w:cstheme="minorHAnsi"/>
                <w:b/>
                <w:bCs/>
                <w:sz w:val="22"/>
                <w:szCs w:val="22"/>
              </w:rPr>
              <w:t>DOCUMENT</w:t>
            </w:r>
          </w:p>
        </w:tc>
        <w:tc>
          <w:tcPr>
            <w:tcW w:w="2604" w:type="dxa"/>
          </w:tcPr>
          <w:p w14:paraId="509B6385" w14:textId="77777777" w:rsidR="00030755" w:rsidRPr="00554A0F" w:rsidRDefault="00030755" w:rsidP="005112D7">
            <w:pPr>
              <w:pStyle w:val="ListParagraph"/>
              <w:ind w:left="0"/>
              <w:jc w:val="both"/>
              <w:rPr>
                <w:rFonts w:asciiTheme="minorHAnsi" w:hAnsiTheme="minorHAnsi" w:cstheme="minorHAnsi"/>
                <w:b/>
                <w:bCs/>
                <w:sz w:val="22"/>
                <w:szCs w:val="22"/>
              </w:rPr>
            </w:pPr>
            <w:r w:rsidRPr="00554A0F">
              <w:rPr>
                <w:rFonts w:asciiTheme="minorHAnsi" w:hAnsiTheme="minorHAnsi" w:cstheme="minorHAnsi"/>
                <w:b/>
                <w:bCs/>
                <w:sz w:val="22"/>
                <w:szCs w:val="22"/>
              </w:rPr>
              <w:t>DELIVERABLE</w:t>
            </w:r>
          </w:p>
        </w:tc>
        <w:tc>
          <w:tcPr>
            <w:tcW w:w="2515" w:type="dxa"/>
          </w:tcPr>
          <w:p w14:paraId="7445D734" w14:textId="77777777" w:rsidR="00030755" w:rsidRPr="00554A0F" w:rsidRDefault="00030755" w:rsidP="005112D7">
            <w:pPr>
              <w:ind w:left="360"/>
              <w:jc w:val="both"/>
              <w:rPr>
                <w:rFonts w:asciiTheme="minorHAnsi" w:hAnsiTheme="minorHAnsi" w:cstheme="minorHAnsi"/>
                <w:b/>
                <w:bCs/>
                <w:sz w:val="22"/>
                <w:szCs w:val="22"/>
              </w:rPr>
            </w:pPr>
            <w:r w:rsidRPr="00554A0F">
              <w:rPr>
                <w:rFonts w:asciiTheme="minorHAnsi" w:hAnsiTheme="minorHAnsi" w:cstheme="minorHAnsi"/>
                <w:b/>
                <w:bCs/>
                <w:sz w:val="22"/>
                <w:szCs w:val="22"/>
              </w:rPr>
              <w:t>DUE DATE</w:t>
            </w:r>
          </w:p>
        </w:tc>
      </w:tr>
      <w:tr w:rsidR="00030755" w:rsidRPr="00554A0F" w14:paraId="3D60FC1A" w14:textId="77777777" w:rsidTr="005112D7">
        <w:tc>
          <w:tcPr>
            <w:tcW w:w="3426" w:type="dxa"/>
          </w:tcPr>
          <w:p w14:paraId="4BDAF242" w14:textId="2D2F47D3" w:rsidR="00030755" w:rsidRPr="00554A0F" w:rsidRDefault="004E15DD" w:rsidP="005112D7">
            <w:pPr>
              <w:rPr>
                <w:rFonts w:asciiTheme="minorHAnsi" w:hAnsiTheme="minorHAnsi" w:cstheme="minorHAnsi"/>
                <w:sz w:val="22"/>
                <w:szCs w:val="22"/>
              </w:rPr>
            </w:pPr>
            <w:r>
              <w:rPr>
                <w:rFonts w:asciiTheme="minorHAnsi" w:hAnsiTheme="minorHAnsi" w:cstheme="minorHAnsi"/>
                <w:sz w:val="22"/>
                <w:szCs w:val="22"/>
              </w:rPr>
              <w:t xml:space="preserve">Initial draft of the Creole version of the </w:t>
            </w:r>
            <w:proofErr w:type="spellStart"/>
            <w:r>
              <w:rPr>
                <w:rFonts w:asciiTheme="minorHAnsi" w:hAnsiTheme="minorHAnsi" w:cstheme="minorHAnsi"/>
                <w:sz w:val="22"/>
                <w:szCs w:val="22"/>
              </w:rPr>
              <w:t>Guia</w:t>
            </w:r>
            <w:proofErr w:type="spellEnd"/>
            <w:r>
              <w:rPr>
                <w:rFonts w:asciiTheme="minorHAnsi" w:hAnsiTheme="minorHAnsi" w:cstheme="minorHAnsi"/>
                <w:sz w:val="22"/>
                <w:szCs w:val="22"/>
              </w:rPr>
              <w:t xml:space="preserve"> GAM</w:t>
            </w:r>
          </w:p>
          <w:p w14:paraId="298CA857" w14:textId="77777777" w:rsidR="00030755" w:rsidRPr="00554A0F" w:rsidRDefault="00030755" w:rsidP="005112D7">
            <w:pPr>
              <w:pStyle w:val="ListParagraph"/>
              <w:ind w:left="0"/>
              <w:rPr>
                <w:rFonts w:asciiTheme="minorHAnsi" w:hAnsiTheme="minorHAnsi" w:cstheme="minorHAnsi"/>
                <w:sz w:val="22"/>
                <w:szCs w:val="22"/>
              </w:rPr>
            </w:pPr>
          </w:p>
        </w:tc>
        <w:tc>
          <w:tcPr>
            <w:tcW w:w="2604" w:type="dxa"/>
          </w:tcPr>
          <w:p w14:paraId="1422EDB2" w14:textId="77777777" w:rsidR="00030755" w:rsidRPr="00554A0F" w:rsidRDefault="00030755" w:rsidP="005112D7">
            <w:pPr>
              <w:pStyle w:val="ListParagraph"/>
              <w:ind w:left="0"/>
              <w:jc w:val="center"/>
              <w:rPr>
                <w:rFonts w:asciiTheme="minorHAnsi" w:hAnsiTheme="minorHAnsi" w:cstheme="minorHAnsi"/>
                <w:b/>
                <w:bCs/>
                <w:sz w:val="22"/>
                <w:szCs w:val="22"/>
              </w:rPr>
            </w:pPr>
            <w:r w:rsidRPr="00554A0F">
              <w:rPr>
                <w:rFonts w:asciiTheme="minorHAnsi" w:hAnsiTheme="minorHAnsi" w:cstheme="minorHAnsi"/>
                <w:b/>
                <w:bCs/>
                <w:sz w:val="22"/>
                <w:szCs w:val="22"/>
              </w:rPr>
              <w:t>1</w:t>
            </w:r>
          </w:p>
        </w:tc>
        <w:tc>
          <w:tcPr>
            <w:tcW w:w="2515" w:type="dxa"/>
          </w:tcPr>
          <w:p w14:paraId="1B058235" w14:textId="6C1767AC" w:rsidR="00030755" w:rsidRPr="00554A0F" w:rsidRDefault="004E15DD" w:rsidP="005112D7">
            <w:pPr>
              <w:pStyle w:val="ListParagraph"/>
              <w:ind w:left="0"/>
              <w:jc w:val="center"/>
              <w:rPr>
                <w:rFonts w:asciiTheme="minorHAnsi" w:hAnsiTheme="minorHAnsi" w:cstheme="minorHAnsi"/>
                <w:b/>
                <w:bCs/>
                <w:sz w:val="22"/>
                <w:szCs w:val="22"/>
              </w:rPr>
            </w:pPr>
            <w:r>
              <w:rPr>
                <w:rFonts w:asciiTheme="minorHAnsi" w:hAnsiTheme="minorHAnsi" w:cstheme="minorHAnsi"/>
                <w:b/>
                <w:sz w:val="22"/>
                <w:szCs w:val="22"/>
                <w:lang w:val="fr-FR"/>
              </w:rPr>
              <w:t>June 11</w:t>
            </w:r>
            <w:r w:rsidR="00030755" w:rsidRPr="00554A0F">
              <w:rPr>
                <w:rFonts w:asciiTheme="minorHAnsi" w:hAnsiTheme="minorHAnsi" w:cstheme="minorHAnsi"/>
                <w:b/>
                <w:sz w:val="22"/>
                <w:szCs w:val="22"/>
                <w:lang w:val="fr-FR"/>
              </w:rPr>
              <w:t>, 2021</w:t>
            </w:r>
          </w:p>
        </w:tc>
      </w:tr>
      <w:tr w:rsidR="00030755" w:rsidRPr="00554A0F" w14:paraId="122DF50F" w14:textId="77777777" w:rsidTr="00A4311C">
        <w:trPr>
          <w:trHeight w:val="1358"/>
        </w:trPr>
        <w:tc>
          <w:tcPr>
            <w:tcW w:w="3426" w:type="dxa"/>
          </w:tcPr>
          <w:p w14:paraId="4CB44AE9" w14:textId="58F11583" w:rsidR="00030755" w:rsidRPr="00554A0F" w:rsidRDefault="004E15DD" w:rsidP="005112D7">
            <w:pPr>
              <w:rPr>
                <w:rFonts w:asciiTheme="minorHAnsi" w:hAnsiTheme="minorHAnsi" w:cstheme="minorHAnsi"/>
                <w:sz w:val="22"/>
                <w:szCs w:val="22"/>
              </w:rPr>
            </w:pPr>
            <w:r>
              <w:rPr>
                <w:rFonts w:asciiTheme="minorHAnsi" w:hAnsiTheme="minorHAnsi" w:cstheme="minorHAnsi"/>
                <w:sz w:val="22"/>
                <w:szCs w:val="22"/>
              </w:rPr>
              <w:t xml:space="preserve">Final version of the Creole version of the </w:t>
            </w:r>
            <w:proofErr w:type="spellStart"/>
            <w:r>
              <w:rPr>
                <w:rFonts w:asciiTheme="minorHAnsi" w:hAnsiTheme="minorHAnsi" w:cstheme="minorHAnsi"/>
                <w:sz w:val="22"/>
                <w:szCs w:val="22"/>
              </w:rPr>
              <w:t>Guia</w:t>
            </w:r>
            <w:proofErr w:type="spellEnd"/>
            <w:r>
              <w:rPr>
                <w:rFonts w:asciiTheme="minorHAnsi" w:hAnsiTheme="minorHAnsi" w:cstheme="minorHAnsi"/>
                <w:sz w:val="22"/>
                <w:szCs w:val="22"/>
              </w:rPr>
              <w:t xml:space="preserve"> GAM that considers all comments and recommendations from CRS </w:t>
            </w:r>
          </w:p>
          <w:p w14:paraId="3BAAA1D7" w14:textId="77777777" w:rsidR="00030755" w:rsidRPr="00A4311C" w:rsidRDefault="00030755" w:rsidP="005112D7">
            <w:pPr>
              <w:ind w:left="360"/>
              <w:rPr>
                <w:rFonts w:asciiTheme="minorHAnsi" w:hAnsiTheme="minorHAnsi" w:cstheme="minorHAnsi"/>
                <w:sz w:val="22"/>
                <w:szCs w:val="22"/>
              </w:rPr>
            </w:pPr>
          </w:p>
          <w:p w14:paraId="1C0F7CBD" w14:textId="77777777" w:rsidR="00030755" w:rsidRPr="00A4311C" w:rsidRDefault="00030755" w:rsidP="005112D7">
            <w:pPr>
              <w:pStyle w:val="ListParagraph"/>
              <w:ind w:left="0"/>
              <w:rPr>
                <w:rFonts w:asciiTheme="minorHAnsi" w:hAnsiTheme="minorHAnsi" w:cstheme="minorHAnsi"/>
                <w:b/>
                <w:bCs/>
                <w:sz w:val="22"/>
                <w:szCs w:val="22"/>
              </w:rPr>
            </w:pPr>
          </w:p>
        </w:tc>
        <w:tc>
          <w:tcPr>
            <w:tcW w:w="2604" w:type="dxa"/>
          </w:tcPr>
          <w:p w14:paraId="19312B04" w14:textId="77777777" w:rsidR="00030755" w:rsidRPr="00554A0F" w:rsidRDefault="00030755" w:rsidP="005112D7">
            <w:pPr>
              <w:pStyle w:val="ListParagraph"/>
              <w:ind w:left="0"/>
              <w:jc w:val="center"/>
              <w:rPr>
                <w:rFonts w:asciiTheme="minorHAnsi" w:hAnsiTheme="minorHAnsi" w:cstheme="minorHAnsi"/>
                <w:b/>
                <w:bCs/>
                <w:sz w:val="22"/>
                <w:szCs w:val="22"/>
              </w:rPr>
            </w:pPr>
            <w:r w:rsidRPr="00554A0F">
              <w:rPr>
                <w:rFonts w:asciiTheme="minorHAnsi" w:hAnsiTheme="minorHAnsi" w:cstheme="minorHAnsi"/>
                <w:b/>
                <w:bCs/>
                <w:sz w:val="22"/>
                <w:szCs w:val="22"/>
              </w:rPr>
              <w:t>2</w:t>
            </w:r>
          </w:p>
        </w:tc>
        <w:tc>
          <w:tcPr>
            <w:tcW w:w="2515" w:type="dxa"/>
          </w:tcPr>
          <w:p w14:paraId="0E4BEF74" w14:textId="4BF551B0" w:rsidR="00030755" w:rsidRPr="00554A0F" w:rsidRDefault="004E15DD" w:rsidP="005112D7">
            <w:pPr>
              <w:pStyle w:val="ListParagraph"/>
              <w:ind w:left="0"/>
              <w:jc w:val="center"/>
              <w:rPr>
                <w:rFonts w:asciiTheme="minorHAnsi" w:hAnsiTheme="minorHAnsi" w:cstheme="minorHAnsi"/>
                <w:b/>
                <w:bCs/>
                <w:sz w:val="22"/>
                <w:szCs w:val="22"/>
              </w:rPr>
            </w:pPr>
            <w:r>
              <w:rPr>
                <w:rFonts w:asciiTheme="minorHAnsi" w:hAnsiTheme="minorHAnsi" w:cstheme="minorHAnsi"/>
                <w:b/>
                <w:sz w:val="22"/>
                <w:szCs w:val="22"/>
                <w:lang w:val="fr-FR"/>
              </w:rPr>
              <w:t>June 18</w:t>
            </w:r>
            <w:r w:rsidR="00030755" w:rsidRPr="00554A0F">
              <w:rPr>
                <w:rFonts w:asciiTheme="minorHAnsi" w:hAnsiTheme="minorHAnsi" w:cstheme="minorHAnsi"/>
                <w:b/>
                <w:sz w:val="22"/>
                <w:szCs w:val="22"/>
                <w:lang w:val="fr-FR"/>
              </w:rPr>
              <w:t>, 2021</w:t>
            </w:r>
          </w:p>
        </w:tc>
      </w:tr>
      <w:bookmarkEnd w:id="0"/>
    </w:tbl>
    <w:p w14:paraId="479E042C" w14:textId="77777777" w:rsidR="00067CA5" w:rsidRPr="00554A0F" w:rsidRDefault="00067CA5" w:rsidP="00067CA5">
      <w:pPr>
        <w:ind w:left="1080"/>
        <w:jc w:val="both"/>
        <w:rPr>
          <w:rFonts w:asciiTheme="minorHAnsi" w:hAnsiTheme="minorHAnsi" w:cstheme="minorHAnsi"/>
          <w:sz w:val="22"/>
          <w:szCs w:val="22"/>
        </w:rPr>
      </w:pPr>
    </w:p>
    <w:p w14:paraId="1412DF02" w14:textId="77777777" w:rsidR="00067CA5" w:rsidRPr="00554A0F" w:rsidRDefault="00067CA5" w:rsidP="00067CA5">
      <w:pPr>
        <w:pStyle w:val="ListParagraph"/>
        <w:numPr>
          <w:ilvl w:val="0"/>
          <w:numId w:val="3"/>
        </w:numPr>
        <w:jc w:val="both"/>
        <w:rPr>
          <w:rFonts w:asciiTheme="minorHAnsi" w:hAnsiTheme="minorHAnsi" w:cstheme="minorHAnsi"/>
          <w:b/>
          <w:sz w:val="22"/>
          <w:szCs w:val="22"/>
          <w:u w:val="single"/>
        </w:rPr>
      </w:pPr>
      <w:r w:rsidRPr="00554A0F">
        <w:rPr>
          <w:rFonts w:asciiTheme="minorHAnsi" w:hAnsiTheme="minorHAnsi" w:cstheme="minorHAnsi"/>
          <w:b/>
          <w:color w:val="222222"/>
          <w:sz w:val="22"/>
          <w:szCs w:val="22"/>
          <w:u w:val="single"/>
        </w:rPr>
        <w:t>Expected deliverables and deadline of the consultation services</w:t>
      </w:r>
      <w:r w:rsidRPr="00554A0F" w:rsidDel="00571632">
        <w:rPr>
          <w:rFonts w:asciiTheme="minorHAnsi" w:hAnsiTheme="minorHAnsi" w:cstheme="minorHAnsi"/>
          <w:b/>
          <w:sz w:val="22"/>
          <w:szCs w:val="22"/>
          <w:u w:val="single"/>
        </w:rPr>
        <w:t xml:space="preserve"> </w:t>
      </w:r>
    </w:p>
    <w:p w14:paraId="33020D18" w14:textId="77777777" w:rsidR="00067CA5" w:rsidRPr="00554A0F" w:rsidRDefault="00067CA5" w:rsidP="00067CA5">
      <w:pPr>
        <w:jc w:val="both"/>
        <w:rPr>
          <w:rFonts w:asciiTheme="minorHAnsi" w:hAnsiTheme="minorHAnsi" w:cstheme="minorHAnsi"/>
          <w:b/>
          <w:sz w:val="22"/>
          <w:szCs w:val="22"/>
          <w:u w:val="single"/>
        </w:rPr>
      </w:pPr>
    </w:p>
    <w:p w14:paraId="70BD227D" w14:textId="001B59C0" w:rsidR="00067CA5" w:rsidRPr="00554A0F" w:rsidRDefault="00067CA5" w:rsidP="00067CA5">
      <w:pPr>
        <w:jc w:val="both"/>
        <w:rPr>
          <w:rFonts w:asciiTheme="minorHAnsi" w:hAnsiTheme="minorHAnsi" w:cstheme="minorHAnsi"/>
          <w:color w:val="222222"/>
          <w:sz w:val="22"/>
          <w:szCs w:val="22"/>
        </w:rPr>
      </w:pPr>
      <w:r w:rsidRPr="00554A0F">
        <w:rPr>
          <w:rFonts w:asciiTheme="minorHAnsi" w:hAnsiTheme="minorHAnsi" w:cstheme="minorHAnsi"/>
          <w:color w:val="222222"/>
          <w:sz w:val="22"/>
          <w:szCs w:val="22"/>
        </w:rPr>
        <w:t xml:space="preserve">The duration of the consultation will be a period of approximatively </w:t>
      </w:r>
      <w:r w:rsidR="00030755" w:rsidRPr="00554A0F">
        <w:rPr>
          <w:rFonts w:asciiTheme="minorHAnsi" w:hAnsiTheme="minorHAnsi" w:cstheme="minorHAnsi"/>
          <w:color w:val="222222"/>
          <w:sz w:val="22"/>
          <w:szCs w:val="22"/>
        </w:rPr>
        <w:t xml:space="preserve">1 </w:t>
      </w:r>
      <w:r w:rsidRPr="00554A0F">
        <w:rPr>
          <w:rFonts w:asciiTheme="minorHAnsi" w:hAnsiTheme="minorHAnsi" w:cstheme="minorHAnsi"/>
          <w:color w:val="222222"/>
          <w:sz w:val="22"/>
          <w:szCs w:val="22"/>
        </w:rPr>
        <w:t xml:space="preserve">month. The consultant will be expected to submit progress on the </w:t>
      </w:r>
      <w:r w:rsidR="00030755" w:rsidRPr="00554A0F">
        <w:rPr>
          <w:rFonts w:asciiTheme="minorHAnsi" w:hAnsiTheme="minorHAnsi" w:cstheme="minorHAnsi"/>
          <w:color w:val="222222"/>
          <w:sz w:val="22"/>
          <w:szCs w:val="22"/>
        </w:rPr>
        <w:t xml:space="preserve">redesigning of the Guide </w:t>
      </w:r>
      <w:r w:rsidRPr="00554A0F">
        <w:rPr>
          <w:rFonts w:asciiTheme="minorHAnsi" w:hAnsiTheme="minorHAnsi" w:cstheme="minorHAnsi"/>
          <w:color w:val="222222"/>
          <w:sz w:val="22"/>
          <w:szCs w:val="22"/>
        </w:rPr>
        <w:t>over four submissions. Details on delivery deadlines are included in the table below.</w:t>
      </w:r>
    </w:p>
    <w:p w14:paraId="22E10E46" w14:textId="77777777" w:rsidR="00067CA5" w:rsidRPr="00554A0F" w:rsidRDefault="00067CA5" w:rsidP="00067CA5">
      <w:pPr>
        <w:jc w:val="both"/>
        <w:rPr>
          <w:rFonts w:asciiTheme="minorHAnsi" w:hAnsiTheme="minorHAnsi" w:cstheme="minorHAnsi"/>
          <w:color w:val="222222"/>
          <w:sz w:val="22"/>
          <w:szCs w:val="22"/>
        </w:rPr>
      </w:pPr>
    </w:p>
    <w:p w14:paraId="2EED4675" w14:textId="401603E7" w:rsidR="00067CA5" w:rsidRPr="00554A0F" w:rsidRDefault="00067CA5" w:rsidP="00067CA5">
      <w:pPr>
        <w:jc w:val="both"/>
        <w:rPr>
          <w:rFonts w:asciiTheme="minorHAnsi" w:hAnsiTheme="minorHAnsi" w:cstheme="minorHAnsi"/>
          <w:b/>
          <w:color w:val="222222"/>
          <w:sz w:val="22"/>
          <w:szCs w:val="22"/>
        </w:rPr>
      </w:pPr>
      <w:r w:rsidRPr="00554A0F">
        <w:rPr>
          <w:rFonts w:asciiTheme="minorHAnsi" w:hAnsiTheme="minorHAnsi" w:cstheme="minorHAnsi"/>
          <w:b/>
          <w:color w:val="222222"/>
          <w:sz w:val="22"/>
          <w:szCs w:val="22"/>
        </w:rPr>
        <w:t>See the below table for detailed expected deliverables and deadline:</w:t>
      </w:r>
    </w:p>
    <w:p w14:paraId="27A07D73" w14:textId="52F97806" w:rsidR="00554A0F" w:rsidRPr="00554A0F" w:rsidRDefault="00554A0F" w:rsidP="00067CA5">
      <w:pPr>
        <w:jc w:val="both"/>
        <w:rPr>
          <w:rFonts w:asciiTheme="minorHAnsi" w:hAnsiTheme="minorHAnsi" w:cstheme="minorHAnsi"/>
          <w:b/>
          <w:color w:val="222222"/>
          <w:sz w:val="22"/>
          <w:szCs w:val="22"/>
        </w:rPr>
      </w:pPr>
    </w:p>
    <w:p w14:paraId="477E5073" w14:textId="53E1368D" w:rsidR="00554A0F" w:rsidRPr="00554A0F" w:rsidRDefault="00554A0F" w:rsidP="00067CA5">
      <w:pPr>
        <w:jc w:val="both"/>
        <w:rPr>
          <w:rFonts w:asciiTheme="minorHAnsi" w:hAnsiTheme="minorHAnsi" w:cstheme="minorHAnsi"/>
          <w:b/>
          <w:color w:val="222222"/>
          <w:sz w:val="22"/>
          <w:szCs w:val="22"/>
        </w:rPr>
      </w:pPr>
    </w:p>
    <w:p w14:paraId="01F692D9" w14:textId="6B6C3737" w:rsidR="00554A0F" w:rsidRPr="00554A0F" w:rsidRDefault="00554A0F" w:rsidP="00067CA5">
      <w:pPr>
        <w:jc w:val="both"/>
        <w:rPr>
          <w:rFonts w:asciiTheme="minorHAnsi" w:hAnsiTheme="minorHAnsi" w:cstheme="minorHAnsi"/>
          <w:b/>
          <w:color w:val="222222"/>
          <w:sz w:val="22"/>
          <w:szCs w:val="22"/>
        </w:rPr>
      </w:pPr>
    </w:p>
    <w:tbl>
      <w:tblPr>
        <w:tblW w:w="983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3"/>
        <w:gridCol w:w="2430"/>
      </w:tblGrid>
      <w:tr w:rsidR="00554A0F" w:rsidRPr="00554A0F" w14:paraId="137F1DE9" w14:textId="77777777" w:rsidTr="005112D7">
        <w:trPr>
          <w:trHeight w:val="440"/>
        </w:trPr>
        <w:tc>
          <w:tcPr>
            <w:tcW w:w="7403" w:type="dxa"/>
            <w:shd w:val="clear" w:color="auto" w:fill="4472C4"/>
          </w:tcPr>
          <w:p w14:paraId="5E04CF29" w14:textId="77777777" w:rsidR="00554A0F" w:rsidRPr="00554A0F" w:rsidRDefault="00554A0F" w:rsidP="005112D7">
            <w:pPr>
              <w:spacing w:line="276" w:lineRule="auto"/>
              <w:jc w:val="center"/>
              <w:rPr>
                <w:rFonts w:asciiTheme="minorHAnsi" w:hAnsiTheme="minorHAnsi" w:cstheme="minorHAnsi"/>
                <w:b/>
                <w:sz w:val="22"/>
                <w:szCs w:val="22"/>
                <w:lang w:val="fr-FR"/>
              </w:rPr>
            </w:pPr>
            <w:proofErr w:type="spellStart"/>
            <w:r w:rsidRPr="00554A0F">
              <w:rPr>
                <w:rFonts w:asciiTheme="minorHAnsi" w:hAnsiTheme="minorHAnsi" w:cstheme="minorHAnsi"/>
                <w:b/>
                <w:sz w:val="22"/>
                <w:szCs w:val="22"/>
                <w:lang w:val="fr-FR"/>
              </w:rPr>
              <w:t>Deliverables</w:t>
            </w:r>
            <w:proofErr w:type="spellEnd"/>
          </w:p>
        </w:tc>
        <w:tc>
          <w:tcPr>
            <w:tcW w:w="2430" w:type="dxa"/>
            <w:shd w:val="clear" w:color="auto" w:fill="4472C4"/>
          </w:tcPr>
          <w:p w14:paraId="798C394C" w14:textId="77777777" w:rsidR="00554A0F" w:rsidRPr="00554A0F" w:rsidRDefault="00554A0F" w:rsidP="005112D7">
            <w:pPr>
              <w:spacing w:line="276" w:lineRule="auto"/>
              <w:jc w:val="center"/>
              <w:rPr>
                <w:rFonts w:asciiTheme="minorHAnsi" w:hAnsiTheme="minorHAnsi" w:cstheme="minorHAnsi"/>
                <w:b/>
                <w:sz w:val="22"/>
                <w:szCs w:val="22"/>
                <w:lang w:val="fr-FR"/>
              </w:rPr>
            </w:pPr>
            <w:proofErr w:type="spellStart"/>
            <w:r w:rsidRPr="00554A0F">
              <w:rPr>
                <w:rFonts w:asciiTheme="minorHAnsi" w:hAnsiTheme="minorHAnsi" w:cstheme="minorHAnsi"/>
                <w:b/>
                <w:sz w:val="22"/>
                <w:szCs w:val="22"/>
                <w:lang w:val="fr-FR"/>
              </w:rPr>
              <w:t>Submission</w:t>
            </w:r>
            <w:proofErr w:type="spellEnd"/>
            <w:r w:rsidRPr="00554A0F">
              <w:rPr>
                <w:rFonts w:asciiTheme="minorHAnsi" w:hAnsiTheme="minorHAnsi" w:cstheme="minorHAnsi"/>
                <w:b/>
                <w:sz w:val="22"/>
                <w:szCs w:val="22"/>
                <w:lang w:val="fr-FR"/>
              </w:rPr>
              <w:t xml:space="preserve"> deadline</w:t>
            </w:r>
          </w:p>
        </w:tc>
      </w:tr>
      <w:tr w:rsidR="00554A0F" w:rsidRPr="00554A0F" w14:paraId="0506EF58" w14:textId="77777777" w:rsidTr="005112D7">
        <w:trPr>
          <w:trHeight w:val="349"/>
        </w:trPr>
        <w:tc>
          <w:tcPr>
            <w:tcW w:w="7403" w:type="dxa"/>
            <w:shd w:val="clear" w:color="auto" w:fill="auto"/>
          </w:tcPr>
          <w:p w14:paraId="0EAB2C85" w14:textId="77777777" w:rsidR="00554A0F" w:rsidRPr="00554A0F" w:rsidRDefault="00554A0F" w:rsidP="005112D7">
            <w:pPr>
              <w:spacing w:line="276" w:lineRule="auto"/>
              <w:rPr>
                <w:rFonts w:asciiTheme="minorHAnsi" w:hAnsiTheme="minorHAnsi" w:cstheme="minorHAnsi"/>
                <w:sz w:val="22"/>
                <w:szCs w:val="22"/>
              </w:rPr>
            </w:pPr>
            <w:r w:rsidRPr="00554A0F">
              <w:rPr>
                <w:rFonts w:asciiTheme="minorHAnsi" w:hAnsiTheme="minorHAnsi" w:cstheme="minorHAnsi"/>
                <w:sz w:val="22"/>
                <w:szCs w:val="22"/>
              </w:rPr>
              <w:t>Submit the required application documents</w:t>
            </w:r>
          </w:p>
        </w:tc>
        <w:tc>
          <w:tcPr>
            <w:tcW w:w="2430" w:type="dxa"/>
            <w:shd w:val="clear" w:color="auto" w:fill="auto"/>
          </w:tcPr>
          <w:p w14:paraId="57D7989F" w14:textId="737221F7" w:rsidR="00554A0F" w:rsidRPr="00554A0F" w:rsidRDefault="004E15DD" w:rsidP="005112D7">
            <w:pPr>
              <w:spacing w:line="276" w:lineRule="auto"/>
              <w:jc w:val="center"/>
              <w:rPr>
                <w:rFonts w:asciiTheme="minorHAnsi" w:hAnsiTheme="minorHAnsi" w:cstheme="minorHAnsi"/>
                <w:b/>
                <w:sz w:val="22"/>
                <w:szCs w:val="22"/>
                <w:lang w:val="fr-FR"/>
              </w:rPr>
            </w:pPr>
            <w:r>
              <w:rPr>
                <w:rFonts w:asciiTheme="minorHAnsi" w:hAnsiTheme="minorHAnsi" w:cstheme="minorHAnsi"/>
                <w:b/>
                <w:sz w:val="22"/>
                <w:szCs w:val="22"/>
                <w:lang w:val="fr-FR"/>
              </w:rPr>
              <w:t>April 16</w:t>
            </w:r>
            <w:r w:rsidR="00554A0F" w:rsidRPr="00554A0F">
              <w:rPr>
                <w:rFonts w:asciiTheme="minorHAnsi" w:hAnsiTheme="minorHAnsi" w:cstheme="minorHAnsi"/>
                <w:b/>
                <w:sz w:val="22"/>
                <w:szCs w:val="22"/>
                <w:lang w:val="fr-FR"/>
              </w:rPr>
              <w:t>, 2021</w:t>
            </w:r>
          </w:p>
        </w:tc>
      </w:tr>
      <w:tr w:rsidR="00554A0F" w:rsidRPr="00554A0F" w14:paraId="755EC20A" w14:textId="77777777" w:rsidTr="005112D7">
        <w:trPr>
          <w:trHeight w:val="349"/>
        </w:trPr>
        <w:tc>
          <w:tcPr>
            <w:tcW w:w="7403" w:type="dxa"/>
            <w:shd w:val="clear" w:color="auto" w:fill="auto"/>
          </w:tcPr>
          <w:p w14:paraId="7618C5CD" w14:textId="77777777" w:rsidR="00554A0F" w:rsidRPr="00554A0F" w:rsidRDefault="00554A0F" w:rsidP="005112D7">
            <w:pPr>
              <w:spacing w:line="276" w:lineRule="auto"/>
              <w:jc w:val="both"/>
              <w:rPr>
                <w:rFonts w:asciiTheme="minorHAnsi" w:hAnsiTheme="minorHAnsi" w:cstheme="minorHAnsi"/>
                <w:sz w:val="22"/>
                <w:szCs w:val="22"/>
              </w:rPr>
            </w:pPr>
            <w:r w:rsidRPr="00554A0F">
              <w:rPr>
                <w:rFonts w:asciiTheme="minorHAnsi" w:hAnsiTheme="minorHAnsi" w:cstheme="minorHAnsi"/>
                <w:sz w:val="22"/>
                <w:szCs w:val="22"/>
              </w:rPr>
              <w:t>Meet with CRS to finalize details regarding the consultation terms</w:t>
            </w:r>
          </w:p>
        </w:tc>
        <w:tc>
          <w:tcPr>
            <w:tcW w:w="2430" w:type="dxa"/>
            <w:shd w:val="clear" w:color="auto" w:fill="auto"/>
          </w:tcPr>
          <w:p w14:paraId="2F694A93" w14:textId="32097E70" w:rsidR="00554A0F" w:rsidRPr="00554A0F" w:rsidRDefault="004E15DD" w:rsidP="005112D7">
            <w:pPr>
              <w:spacing w:line="276" w:lineRule="auto"/>
              <w:jc w:val="center"/>
              <w:rPr>
                <w:rFonts w:asciiTheme="minorHAnsi" w:hAnsiTheme="minorHAnsi" w:cstheme="minorHAnsi"/>
                <w:b/>
                <w:sz w:val="22"/>
                <w:szCs w:val="22"/>
                <w:lang w:val="fr-FR"/>
              </w:rPr>
            </w:pPr>
            <w:r>
              <w:rPr>
                <w:rFonts w:asciiTheme="minorHAnsi" w:hAnsiTheme="minorHAnsi" w:cstheme="minorHAnsi"/>
                <w:b/>
                <w:sz w:val="22"/>
                <w:szCs w:val="22"/>
                <w:lang w:val="fr-FR"/>
              </w:rPr>
              <w:t>April 22</w:t>
            </w:r>
            <w:r w:rsidR="00554A0F" w:rsidRPr="00554A0F">
              <w:rPr>
                <w:rFonts w:asciiTheme="minorHAnsi" w:hAnsiTheme="minorHAnsi" w:cstheme="minorHAnsi"/>
                <w:b/>
                <w:sz w:val="22"/>
                <w:szCs w:val="22"/>
                <w:lang w:val="fr-FR"/>
              </w:rPr>
              <w:t>, 2021</w:t>
            </w:r>
          </w:p>
        </w:tc>
      </w:tr>
      <w:tr w:rsidR="00554A0F" w:rsidRPr="00554A0F" w14:paraId="48EA384F" w14:textId="77777777" w:rsidTr="005112D7">
        <w:trPr>
          <w:trHeight w:val="362"/>
        </w:trPr>
        <w:tc>
          <w:tcPr>
            <w:tcW w:w="7403" w:type="dxa"/>
            <w:shd w:val="clear" w:color="auto" w:fill="auto"/>
          </w:tcPr>
          <w:p w14:paraId="4F46F544" w14:textId="77777777" w:rsidR="00554A0F" w:rsidRPr="00554A0F" w:rsidRDefault="00554A0F" w:rsidP="005112D7">
            <w:pPr>
              <w:spacing w:line="276" w:lineRule="auto"/>
              <w:rPr>
                <w:rFonts w:asciiTheme="minorHAnsi" w:hAnsiTheme="minorHAnsi" w:cstheme="minorHAnsi"/>
                <w:sz w:val="22"/>
                <w:szCs w:val="22"/>
              </w:rPr>
            </w:pPr>
            <w:r w:rsidRPr="00554A0F">
              <w:rPr>
                <w:rFonts w:asciiTheme="minorHAnsi" w:hAnsiTheme="minorHAnsi" w:cstheme="minorHAnsi"/>
                <w:sz w:val="22"/>
                <w:szCs w:val="22"/>
              </w:rPr>
              <w:t>Submit of a detailed workplan including the working methodology to CRS</w:t>
            </w:r>
          </w:p>
        </w:tc>
        <w:tc>
          <w:tcPr>
            <w:tcW w:w="2430" w:type="dxa"/>
            <w:shd w:val="clear" w:color="auto" w:fill="auto"/>
          </w:tcPr>
          <w:p w14:paraId="703C0073" w14:textId="31446EAC" w:rsidR="00554A0F" w:rsidRPr="00554A0F" w:rsidRDefault="00554A0F" w:rsidP="005112D7">
            <w:pPr>
              <w:spacing w:line="276" w:lineRule="auto"/>
              <w:jc w:val="center"/>
              <w:rPr>
                <w:rFonts w:asciiTheme="minorHAnsi" w:hAnsiTheme="minorHAnsi" w:cstheme="minorHAnsi"/>
                <w:b/>
                <w:sz w:val="22"/>
                <w:szCs w:val="22"/>
                <w:lang w:val="fr-FR"/>
              </w:rPr>
            </w:pPr>
            <w:r w:rsidRPr="00554A0F">
              <w:rPr>
                <w:rFonts w:asciiTheme="minorHAnsi" w:hAnsiTheme="minorHAnsi" w:cstheme="minorHAnsi"/>
                <w:b/>
                <w:sz w:val="22"/>
                <w:szCs w:val="22"/>
                <w:lang w:val="fr-FR"/>
              </w:rPr>
              <w:t xml:space="preserve">April </w:t>
            </w:r>
            <w:r w:rsidR="004E15DD">
              <w:rPr>
                <w:rFonts w:asciiTheme="minorHAnsi" w:hAnsiTheme="minorHAnsi" w:cstheme="minorHAnsi"/>
                <w:b/>
                <w:sz w:val="22"/>
                <w:szCs w:val="22"/>
                <w:lang w:val="fr-FR"/>
              </w:rPr>
              <w:t>26</w:t>
            </w:r>
            <w:r w:rsidRPr="00554A0F">
              <w:rPr>
                <w:rFonts w:asciiTheme="minorHAnsi" w:hAnsiTheme="minorHAnsi" w:cstheme="minorHAnsi"/>
                <w:b/>
                <w:sz w:val="22"/>
                <w:szCs w:val="22"/>
                <w:lang w:val="fr-FR"/>
              </w:rPr>
              <w:t>, 2021</w:t>
            </w:r>
          </w:p>
        </w:tc>
      </w:tr>
      <w:tr w:rsidR="00554A0F" w:rsidRPr="00554A0F" w14:paraId="306EF959" w14:textId="77777777" w:rsidTr="005112D7">
        <w:trPr>
          <w:trHeight w:val="362"/>
        </w:trPr>
        <w:tc>
          <w:tcPr>
            <w:tcW w:w="7403" w:type="dxa"/>
            <w:shd w:val="clear" w:color="auto" w:fill="auto"/>
          </w:tcPr>
          <w:p w14:paraId="5C7F0457" w14:textId="4F0259E6" w:rsidR="00554A0F" w:rsidRPr="00554A0F" w:rsidRDefault="00554A0F" w:rsidP="005112D7">
            <w:pPr>
              <w:spacing w:line="276" w:lineRule="auto"/>
              <w:jc w:val="both"/>
              <w:rPr>
                <w:rFonts w:asciiTheme="minorHAnsi" w:hAnsiTheme="minorHAnsi" w:cstheme="minorHAnsi"/>
                <w:sz w:val="22"/>
                <w:szCs w:val="22"/>
              </w:rPr>
            </w:pPr>
            <w:r w:rsidRPr="00554A0F">
              <w:rPr>
                <w:rFonts w:asciiTheme="minorHAnsi" w:hAnsiTheme="minorHAnsi" w:cstheme="minorHAnsi"/>
                <w:sz w:val="22"/>
                <w:szCs w:val="22"/>
              </w:rPr>
              <w:t>Signature of contract and meet with CRS for designing requirements set up</w:t>
            </w:r>
          </w:p>
        </w:tc>
        <w:tc>
          <w:tcPr>
            <w:tcW w:w="2430" w:type="dxa"/>
            <w:shd w:val="clear" w:color="auto" w:fill="auto"/>
          </w:tcPr>
          <w:p w14:paraId="0FD66F0D" w14:textId="29568A1D" w:rsidR="00554A0F" w:rsidRPr="00554A0F" w:rsidRDefault="00554A0F" w:rsidP="005112D7">
            <w:pPr>
              <w:spacing w:line="276" w:lineRule="auto"/>
              <w:jc w:val="center"/>
              <w:rPr>
                <w:rFonts w:asciiTheme="minorHAnsi" w:hAnsiTheme="minorHAnsi" w:cstheme="minorHAnsi"/>
                <w:b/>
                <w:sz w:val="22"/>
                <w:szCs w:val="22"/>
                <w:lang w:val="fr-FR"/>
              </w:rPr>
            </w:pPr>
            <w:r w:rsidRPr="00554A0F">
              <w:rPr>
                <w:rFonts w:asciiTheme="minorHAnsi" w:hAnsiTheme="minorHAnsi" w:cstheme="minorHAnsi"/>
                <w:b/>
                <w:sz w:val="22"/>
                <w:szCs w:val="22"/>
                <w:lang w:val="fr-FR"/>
              </w:rPr>
              <w:t xml:space="preserve">April </w:t>
            </w:r>
            <w:r w:rsidR="004E15DD">
              <w:rPr>
                <w:rFonts w:asciiTheme="minorHAnsi" w:hAnsiTheme="minorHAnsi" w:cstheme="minorHAnsi"/>
                <w:b/>
                <w:sz w:val="22"/>
                <w:szCs w:val="22"/>
                <w:lang w:val="fr-FR"/>
              </w:rPr>
              <w:t>26</w:t>
            </w:r>
            <w:r w:rsidRPr="00554A0F">
              <w:rPr>
                <w:rFonts w:asciiTheme="minorHAnsi" w:hAnsiTheme="minorHAnsi" w:cstheme="minorHAnsi"/>
                <w:b/>
                <w:sz w:val="22"/>
                <w:szCs w:val="22"/>
                <w:lang w:val="fr-FR"/>
              </w:rPr>
              <w:t>, 2021</w:t>
            </w:r>
          </w:p>
        </w:tc>
      </w:tr>
      <w:tr w:rsidR="00554A0F" w:rsidRPr="00554A0F" w14:paraId="4AA99200" w14:textId="77777777" w:rsidTr="005112D7">
        <w:trPr>
          <w:trHeight w:val="362"/>
        </w:trPr>
        <w:tc>
          <w:tcPr>
            <w:tcW w:w="7403" w:type="dxa"/>
            <w:shd w:val="clear" w:color="auto" w:fill="auto"/>
          </w:tcPr>
          <w:p w14:paraId="2C60AAF1" w14:textId="15AC54FB" w:rsidR="00554A0F" w:rsidRPr="00554A0F" w:rsidRDefault="00554A0F" w:rsidP="005112D7">
            <w:pPr>
              <w:spacing w:line="276" w:lineRule="auto"/>
              <w:jc w:val="both"/>
              <w:rPr>
                <w:rFonts w:asciiTheme="minorHAnsi" w:hAnsiTheme="minorHAnsi" w:cstheme="minorHAnsi"/>
                <w:sz w:val="22"/>
                <w:szCs w:val="22"/>
                <w:lang w:val="fr-FR"/>
              </w:rPr>
            </w:pPr>
            <w:r w:rsidRPr="00554A0F">
              <w:rPr>
                <w:rFonts w:asciiTheme="minorHAnsi" w:hAnsiTheme="minorHAnsi" w:cstheme="minorHAnsi"/>
                <w:sz w:val="22"/>
                <w:szCs w:val="22"/>
                <w:lang w:val="fr-FR"/>
              </w:rPr>
              <w:t xml:space="preserve">Begin </w:t>
            </w:r>
            <w:r w:rsidR="0091675D">
              <w:rPr>
                <w:rFonts w:asciiTheme="minorHAnsi" w:hAnsiTheme="minorHAnsi" w:cstheme="minorHAnsi"/>
                <w:sz w:val="22"/>
                <w:szCs w:val="22"/>
                <w:lang w:val="fr-FR"/>
              </w:rPr>
              <w:t xml:space="preserve">Graphic Design </w:t>
            </w:r>
          </w:p>
        </w:tc>
        <w:tc>
          <w:tcPr>
            <w:tcW w:w="2430" w:type="dxa"/>
            <w:shd w:val="clear" w:color="auto" w:fill="auto"/>
          </w:tcPr>
          <w:p w14:paraId="138AB0B3" w14:textId="7C8DF876" w:rsidR="00554A0F" w:rsidRPr="00554A0F" w:rsidRDefault="004E15DD" w:rsidP="005112D7">
            <w:pPr>
              <w:spacing w:line="276" w:lineRule="auto"/>
              <w:jc w:val="center"/>
              <w:rPr>
                <w:rFonts w:asciiTheme="minorHAnsi" w:hAnsiTheme="minorHAnsi" w:cstheme="minorHAnsi"/>
                <w:b/>
                <w:sz w:val="22"/>
                <w:szCs w:val="22"/>
                <w:lang w:val="fr-FR"/>
              </w:rPr>
            </w:pPr>
            <w:r>
              <w:rPr>
                <w:rFonts w:asciiTheme="minorHAnsi" w:hAnsiTheme="minorHAnsi" w:cstheme="minorHAnsi"/>
                <w:b/>
                <w:sz w:val="22"/>
                <w:szCs w:val="22"/>
                <w:lang w:val="fr-FR"/>
              </w:rPr>
              <w:t>May 5</w:t>
            </w:r>
            <w:r w:rsidR="00554A0F" w:rsidRPr="00554A0F">
              <w:rPr>
                <w:rFonts w:asciiTheme="minorHAnsi" w:hAnsiTheme="minorHAnsi" w:cstheme="minorHAnsi"/>
                <w:b/>
                <w:sz w:val="22"/>
                <w:szCs w:val="22"/>
                <w:lang w:val="fr-FR"/>
              </w:rPr>
              <w:t>, 2021</w:t>
            </w:r>
          </w:p>
        </w:tc>
      </w:tr>
      <w:tr w:rsidR="00554A0F" w:rsidRPr="00554A0F" w14:paraId="71948DF6" w14:textId="77777777" w:rsidTr="005112D7">
        <w:trPr>
          <w:trHeight w:val="349"/>
        </w:trPr>
        <w:tc>
          <w:tcPr>
            <w:tcW w:w="7403" w:type="dxa"/>
            <w:shd w:val="clear" w:color="auto" w:fill="auto"/>
          </w:tcPr>
          <w:p w14:paraId="0588D01A" w14:textId="77E61449" w:rsidR="00554A0F" w:rsidRPr="00554A0F" w:rsidRDefault="004E15DD" w:rsidP="005112D7">
            <w:pPr>
              <w:spacing w:line="276" w:lineRule="auto"/>
              <w:rPr>
                <w:rFonts w:asciiTheme="minorHAnsi" w:hAnsiTheme="minorHAnsi" w:cstheme="minorHAnsi"/>
                <w:sz w:val="22"/>
                <w:szCs w:val="22"/>
              </w:rPr>
            </w:pPr>
            <w:r>
              <w:rPr>
                <w:rFonts w:asciiTheme="minorHAnsi" w:hAnsiTheme="minorHAnsi" w:cstheme="minorHAnsi"/>
                <w:sz w:val="22"/>
                <w:szCs w:val="22"/>
              </w:rPr>
              <w:t>S</w:t>
            </w:r>
            <w:r w:rsidR="00554A0F" w:rsidRPr="00554A0F">
              <w:rPr>
                <w:rFonts w:asciiTheme="minorHAnsi" w:hAnsiTheme="minorHAnsi" w:cstheme="minorHAnsi"/>
                <w:sz w:val="22"/>
                <w:szCs w:val="22"/>
              </w:rPr>
              <w:t xml:space="preserve">ubmission of </w:t>
            </w:r>
            <w:r>
              <w:rPr>
                <w:rFonts w:asciiTheme="minorHAnsi" w:hAnsiTheme="minorHAnsi" w:cstheme="minorHAnsi"/>
                <w:sz w:val="22"/>
                <w:szCs w:val="22"/>
              </w:rPr>
              <w:t xml:space="preserve">the initial Creole version of </w:t>
            </w:r>
            <w:proofErr w:type="spellStart"/>
            <w:r>
              <w:rPr>
                <w:rFonts w:asciiTheme="minorHAnsi" w:hAnsiTheme="minorHAnsi" w:cstheme="minorHAnsi"/>
                <w:sz w:val="22"/>
                <w:szCs w:val="22"/>
              </w:rPr>
              <w:t>Guia</w:t>
            </w:r>
            <w:proofErr w:type="spellEnd"/>
            <w:r>
              <w:rPr>
                <w:rFonts w:asciiTheme="minorHAnsi" w:hAnsiTheme="minorHAnsi" w:cstheme="minorHAnsi"/>
                <w:sz w:val="22"/>
                <w:szCs w:val="22"/>
              </w:rPr>
              <w:t xml:space="preserve"> GAM</w:t>
            </w:r>
            <w:r w:rsidR="00554A0F" w:rsidRPr="00554A0F">
              <w:rPr>
                <w:rFonts w:asciiTheme="minorHAnsi" w:hAnsiTheme="minorHAnsi" w:cstheme="minorHAnsi"/>
                <w:sz w:val="22"/>
                <w:szCs w:val="22"/>
              </w:rPr>
              <w:t xml:space="preserve"> to CRS</w:t>
            </w:r>
          </w:p>
        </w:tc>
        <w:tc>
          <w:tcPr>
            <w:tcW w:w="2430" w:type="dxa"/>
            <w:shd w:val="clear" w:color="auto" w:fill="auto"/>
          </w:tcPr>
          <w:p w14:paraId="6CA42E63" w14:textId="74F22D52" w:rsidR="00554A0F" w:rsidRPr="00554A0F" w:rsidRDefault="004E15DD" w:rsidP="005112D7">
            <w:pPr>
              <w:spacing w:line="276" w:lineRule="auto"/>
              <w:jc w:val="center"/>
              <w:rPr>
                <w:rFonts w:asciiTheme="minorHAnsi" w:hAnsiTheme="minorHAnsi" w:cstheme="minorHAnsi"/>
                <w:b/>
                <w:sz w:val="22"/>
                <w:szCs w:val="22"/>
              </w:rPr>
            </w:pPr>
            <w:r>
              <w:rPr>
                <w:rFonts w:asciiTheme="minorHAnsi" w:hAnsiTheme="minorHAnsi" w:cstheme="minorHAnsi"/>
                <w:b/>
                <w:sz w:val="22"/>
                <w:szCs w:val="22"/>
                <w:lang w:val="fr-FR"/>
              </w:rPr>
              <w:t>June 11</w:t>
            </w:r>
            <w:r w:rsidR="00554A0F" w:rsidRPr="00554A0F">
              <w:rPr>
                <w:rFonts w:asciiTheme="minorHAnsi" w:hAnsiTheme="minorHAnsi" w:cstheme="minorHAnsi"/>
                <w:b/>
                <w:sz w:val="22"/>
                <w:szCs w:val="22"/>
                <w:lang w:val="fr-FR"/>
              </w:rPr>
              <w:t>, 2021</w:t>
            </w:r>
          </w:p>
        </w:tc>
      </w:tr>
      <w:tr w:rsidR="00554A0F" w:rsidRPr="00554A0F" w14:paraId="64775F24" w14:textId="77777777" w:rsidTr="005112D7">
        <w:trPr>
          <w:trHeight w:val="349"/>
        </w:trPr>
        <w:tc>
          <w:tcPr>
            <w:tcW w:w="7403" w:type="dxa"/>
            <w:shd w:val="clear" w:color="auto" w:fill="auto"/>
          </w:tcPr>
          <w:p w14:paraId="6BF292A6" w14:textId="168B4516" w:rsidR="00FE42BA" w:rsidRPr="00554A0F" w:rsidRDefault="00554A0F" w:rsidP="00A4311C">
            <w:pPr>
              <w:jc w:val="both"/>
              <w:rPr>
                <w:rFonts w:asciiTheme="minorHAnsi" w:hAnsiTheme="minorHAnsi" w:cstheme="minorHAnsi"/>
                <w:sz w:val="22"/>
                <w:szCs w:val="22"/>
              </w:rPr>
            </w:pPr>
            <w:r w:rsidRPr="00554A0F">
              <w:rPr>
                <w:rFonts w:asciiTheme="minorHAnsi" w:hAnsiTheme="minorHAnsi" w:cstheme="minorHAnsi"/>
                <w:sz w:val="22"/>
                <w:szCs w:val="22"/>
              </w:rPr>
              <w:t xml:space="preserve">Final submission of </w:t>
            </w:r>
            <w:r w:rsidR="00FE42BA">
              <w:rPr>
                <w:rFonts w:asciiTheme="minorHAnsi" w:hAnsiTheme="minorHAnsi" w:cstheme="minorHAnsi"/>
                <w:sz w:val="22"/>
                <w:szCs w:val="22"/>
              </w:rPr>
              <w:t xml:space="preserve">the Creole version of </w:t>
            </w:r>
            <w:proofErr w:type="spellStart"/>
            <w:r w:rsidR="00FE42BA">
              <w:rPr>
                <w:rFonts w:asciiTheme="minorHAnsi" w:hAnsiTheme="minorHAnsi" w:cstheme="minorHAnsi"/>
                <w:sz w:val="22"/>
                <w:szCs w:val="22"/>
              </w:rPr>
              <w:t>Guia</w:t>
            </w:r>
            <w:proofErr w:type="spellEnd"/>
            <w:r w:rsidR="00FE42BA">
              <w:rPr>
                <w:rFonts w:asciiTheme="minorHAnsi" w:hAnsiTheme="minorHAnsi" w:cstheme="minorHAnsi"/>
                <w:sz w:val="22"/>
                <w:szCs w:val="22"/>
              </w:rPr>
              <w:t xml:space="preserve"> GAM</w:t>
            </w:r>
            <w:r w:rsidR="00FE42BA" w:rsidRPr="00554A0F" w:rsidDel="00FE42BA">
              <w:rPr>
                <w:rFonts w:asciiTheme="minorHAnsi" w:hAnsiTheme="minorHAnsi" w:cstheme="minorHAnsi"/>
                <w:sz w:val="22"/>
                <w:szCs w:val="22"/>
              </w:rPr>
              <w:t xml:space="preserve"> </w:t>
            </w:r>
            <w:r w:rsidRPr="00554A0F">
              <w:rPr>
                <w:rFonts w:asciiTheme="minorHAnsi" w:hAnsiTheme="minorHAnsi" w:cstheme="minorHAnsi"/>
                <w:sz w:val="22"/>
                <w:szCs w:val="22"/>
              </w:rPr>
              <w:t>to CRS</w:t>
            </w:r>
            <w:r w:rsidR="00FE42BA">
              <w:rPr>
                <w:rFonts w:asciiTheme="minorHAnsi" w:hAnsiTheme="minorHAnsi" w:cstheme="minorHAnsi"/>
                <w:sz w:val="22"/>
                <w:szCs w:val="22"/>
              </w:rPr>
              <w:t xml:space="preserve"> as well as all the InDesign digital elements for printing, a PDF version (Low and high quality) and the printed guide.</w:t>
            </w:r>
          </w:p>
          <w:p w14:paraId="53F0D6F3" w14:textId="77777777" w:rsidR="00FE42BA" w:rsidRPr="00554A0F" w:rsidRDefault="00FE42BA" w:rsidP="00FE42BA">
            <w:pPr>
              <w:jc w:val="both"/>
              <w:rPr>
                <w:rFonts w:asciiTheme="minorHAnsi" w:hAnsiTheme="minorHAnsi" w:cstheme="minorHAnsi"/>
                <w:sz w:val="22"/>
                <w:szCs w:val="22"/>
              </w:rPr>
            </w:pPr>
          </w:p>
          <w:p w14:paraId="6B171C43" w14:textId="597310CD" w:rsidR="00554A0F" w:rsidRPr="00554A0F" w:rsidRDefault="00554A0F" w:rsidP="005112D7">
            <w:pPr>
              <w:spacing w:line="276" w:lineRule="auto"/>
              <w:rPr>
                <w:rFonts w:asciiTheme="minorHAnsi" w:hAnsiTheme="minorHAnsi" w:cstheme="minorHAnsi"/>
                <w:sz w:val="22"/>
                <w:szCs w:val="22"/>
              </w:rPr>
            </w:pPr>
          </w:p>
        </w:tc>
        <w:tc>
          <w:tcPr>
            <w:tcW w:w="2430" w:type="dxa"/>
            <w:shd w:val="clear" w:color="auto" w:fill="auto"/>
          </w:tcPr>
          <w:p w14:paraId="70A426F4" w14:textId="6D81D142" w:rsidR="00554A0F" w:rsidRPr="00554A0F" w:rsidRDefault="004E15DD" w:rsidP="005112D7">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June 18</w:t>
            </w:r>
            <w:r w:rsidR="00554A0F" w:rsidRPr="00554A0F">
              <w:rPr>
                <w:rFonts w:asciiTheme="minorHAnsi" w:hAnsiTheme="minorHAnsi" w:cstheme="minorHAnsi"/>
                <w:b/>
                <w:sz w:val="22"/>
                <w:szCs w:val="22"/>
              </w:rPr>
              <w:t>, 2021</w:t>
            </w:r>
          </w:p>
        </w:tc>
      </w:tr>
      <w:tr w:rsidR="00554A0F" w:rsidRPr="00554A0F" w14:paraId="51C152B8" w14:textId="77777777" w:rsidTr="005112D7">
        <w:trPr>
          <w:trHeight w:val="1043"/>
        </w:trPr>
        <w:tc>
          <w:tcPr>
            <w:tcW w:w="7403" w:type="dxa"/>
            <w:shd w:val="clear" w:color="auto" w:fill="auto"/>
          </w:tcPr>
          <w:p w14:paraId="5289D5B3" w14:textId="77777777" w:rsidR="00554A0F" w:rsidRPr="00554A0F" w:rsidRDefault="00554A0F" w:rsidP="005112D7">
            <w:pPr>
              <w:spacing w:line="276" w:lineRule="auto"/>
              <w:rPr>
                <w:rFonts w:asciiTheme="minorHAnsi" w:hAnsiTheme="minorHAnsi" w:cstheme="minorHAnsi"/>
                <w:sz w:val="22"/>
                <w:szCs w:val="22"/>
              </w:rPr>
            </w:pPr>
            <w:r w:rsidRPr="00554A0F">
              <w:rPr>
                <w:rFonts w:asciiTheme="minorHAnsi" w:hAnsiTheme="minorHAnsi" w:cstheme="minorHAnsi"/>
                <w:sz w:val="22"/>
                <w:szCs w:val="22"/>
              </w:rPr>
              <w:t xml:space="preserve">Final meeting with CRS to make a final evaluation of the service provided, make recommendations for corrections. </w:t>
            </w:r>
          </w:p>
          <w:p w14:paraId="0CD803E8" w14:textId="77777777" w:rsidR="00554A0F" w:rsidRPr="00554A0F" w:rsidRDefault="00554A0F" w:rsidP="005112D7">
            <w:pPr>
              <w:spacing w:line="276" w:lineRule="auto"/>
              <w:rPr>
                <w:rFonts w:asciiTheme="minorHAnsi" w:hAnsiTheme="minorHAnsi" w:cstheme="minorHAnsi"/>
                <w:sz w:val="22"/>
                <w:szCs w:val="22"/>
              </w:rPr>
            </w:pPr>
            <w:r w:rsidRPr="00554A0F">
              <w:rPr>
                <w:rFonts w:asciiTheme="minorHAnsi" w:hAnsiTheme="minorHAnsi" w:cstheme="minorHAnsi"/>
                <w:sz w:val="22"/>
                <w:szCs w:val="22"/>
              </w:rPr>
              <w:t>CRS will release the final payment in a period of fifteen (15) working days following the receipt and the validation of the final deliverable</w:t>
            </w:r>
          </w:p>
        </w:tc>
        <w:tc>
          <w:tcPr>
            <w:tcW w:w="2430" w:type="dxa"/>
            <w:shd w:val="clear" w:color="auto" w:fill="auto"/>
          </w:tcPr>
          <w:p w14:paraId="561A8085" w14:textId="50A536AB" w:rsidR="00554A0F" w:rsidRPr="00554A0F" w:rsidRDefault="00FE42BA" w:rsidP="005112D7">
            <w:pPr>
              <w:spacing w:line="276" w:lineRule="auto"/>
              <w:jc w:val="center"/>
              <w:rPr>
                <w:rFonts w:asciiTheme="minorHAnsi" w:hAnsiTheme="minorHAnsi" w:cstheme="minorHAnsi"/>
                <w:b/>
                <w:sz w:val="22"/>
                <w:szCs w:val="22"/>
              </w:rPr>
            </w:pPr>
            <w:r>
              <w:rPr>
                <w:rFonts w:asciiTheme="minorHAnsi" w:hAnsiTheme="minorHAnsi" w:cstheme="minorHAnsi"/>
                <w:b/>
                <w:sz w:val="22"/>
                <w:szCs w:val="22"/>
              </w:rPr>
              <w:t>June 21</w:t>
            </w:r>
            <w:r w:rsidR="00554A0F" w:rsidRPr="00554A0F">
              <w:rPr>
                <w:rFonts w:asciiTheme="minorHAnsi" w:hAnsiTheme="minorHAnsi" w:cstheme="minorHAnsi"/>
                <w:b/>
                <w:sz w:val="22"/>
                <w:szCs w:val="22"/>
              </w:rPr>
              <w:t>, 2021</w:t>
            </w:r>
          </w:p>
        </w:tc>
      </w:tr>
    </w:tbl>
    <w:p w14:paraId="318F3584" w14:textId="77777777" w:rsidR="00554A0F" w:rsidRPr="00554A0F" w:rsidRDefault="00554A0F" w:rsidP="00067CA5">
      <w:pPr>
        <w:jc w:val="both"/>
        <w:rPr>
          <w:rFonts w:asciiTheme="minorHAnsi" w:hAnsiTheme="minorHAnsi" w:cstheme="minorHAnsi"/>
          <w:b/>
          <w:color w:val="222222"/>
          <w:sz w:val="22"/>
          <w:szCs w:val="22"/>
        </w:rPr>
      </w:pPr>
    </w:p>
    <w:p w14:paraId="5FB4C4BA" w14:textId="77777777" w:rsidR="00067CA5" w:rsidRPr="00554A0F" w:rsidRDefault="00067CA5" w:rsidP="00067CA5">
      <w:pPr>
        <w:jc w:val="both"/>
        <w:rPr>
          <w:rFonts w:asciiTheme="minorHAnsi" w:hAnsiTheme="minorHAnsi" w:cstheme="minorHAnsi"/>
          <w:color w:val="222222"/>
          <w:sz w:val="22"/>
          <w:szCs w:val="22"/>
        </w:rPr>
      </w:pPr>
    </w:p>
    <w:p w14:paraId="557FC32B" w14:textId="77777777" w:rsidR="00067CA5" w:rsidRPr="00554A0F" w:rsidRDefault="00067CA5" w:rsidP="00067CA5">
      <w:pPr>
        <w:rPr>
          <w:rFonts w:asciiTheme="minorHAnsi" w:hAnsiTheme="minorHAnsi" w:cstheme="minorHAnsi"/>
          <w:b/>
          <w:color w:val="222222"/>
          <w:sz w:val="22"/>
          <w:szCs w:val="22"/>
          <w:u w:val="single"/>
        </w:rPr>
      </w:pPr>
      <w:r w:rsidRPr="00554A0F">
        <w:rPr>
          <w:rFonts w:asciiTheme="minorHAnsi" w:hAnsiTheme="minorHAnsi" w:cstheme="minorHAnsi"/>
          <w:b/>
          <w:sz w:val="22"/>
          <w:szCs w:val="22"/>
        </w:rPr>
        <w:t xml:space="preserve">Note: CRS reserves the right to retain the final payment as necessary until the consultant respect the full TOR. </w:t>
      </w:r>
    </w:p>
    <w:p w14:paraId="216F2802" w14:textId="77777777" w:rsidR="00067CA5" w:rsidRPr="00554A0F" w:rsidRDefault="00067CA5" w:rsidP="00067CA5">
      <w:pPr>
        <w:jc w:val="both"/>
        <w:rPr>
          <w:rFonts w:asciiTheme="minorHAnsi" w:hAnsiTheme="minorHAnsi" w:cstheme="minorHAnsi"/>
          <w:b/>
          <w:color w:val="222222"/>
          <w:sz w:val="22"/>
          <w:szCs w:val="22"/>
          <w:u w:val="single"/>
        </w:rPr>
      </w:pPr>
    </w:p>
    <w:p w14:paraId="405E90F8" w14:textId="77777777" w:rsidR="00067CA5" w:rsidRPr="00554A0F" w:rsidRDefault="00067CA5" w:rsidP="00067CA5">
      <w:pPr>
        <w:pStyle w:val="ListParagraph"/>
        <w:numPr>
          <w:ilvl w:val="0"/>
          <w:numId w:val="5"/>
        </w:numPr>
        <w:jc w:val="both"/>
        <w:rPr>
          <w:rFonts w:asciiTheme="minorHAnsi" w:hAnsiTheme="minorHAnsi" w:cstheme="minorHAnsi"/>
          <w:b/>
          <w:color w:val="222222"/>
          <w:sz w:val="22"/>
          <w:szCs w:val="22"/>
          <w:u w:val="single"/>
        </w:rPr>
      </w:pPr>
      <w:r w:rsidRPr="00554A0F">
        <w:rPr>
          <w:rFonts w:asciiTheme="minorHAnsi" w:hAnsiTheme="minorHAnsi" w:cstheme="minorHAnsi"/>
          <w:b/>
          <w:color w:val="222222"/>
          <w:sz w:val="22"/>
          <w:szCs w:val="22"/>
          <w:u w:val="single"/>
        </w:rPr>
        <w:t>Payment method:</w:t>
      </w:r>
    </w:p>
    <w:p w14:paraId="06EC556F" w14:textId="77777777" w:rsidR="00067CA5" w:rsidRPr="00554A0F" w:rsidRDefault="00067CA5" w:rsidP="00067CA5">
      <w:pPr>
        <w:jc w:val="both"/>
        <w:rPr>
          <w:rFonts w:asciiTheme="minorHAnsi" w:hAnsiTheme="minorHAnsi" w:cstheme="minorHAnsi"/>
          <w:b/>
          <w:color w:val="222222"/>
          <w:sz w:val="22"/>
          <w:szCs w:val="22"/>
          <w:u w:val="single"/>
        </w:rPr>
      </w:pPr>
    </w:p>
    <w:p w14:paraId="6945FDF1" w14:textId="4407230C" w:rsidR="00ED5BA9" w:rsidRPr="00554A0F" w:rsidRDefault="00067CA5" w:rsidP="00ED5BA9">
      <w:pPr>
        <w:jc w:val="both"/>
        <w:rPr>
          <w:rFonts w:asciiTheme="minorHAnsi" w:hAnsiTheme="minorHAnsi" w:cstheme="minorHAnsi"/>
          <w:color w:val="222222"/>
          <w:sz w:val="22"/>
          <w:szCs w:val="22"/>
        </w:rPr>
      </w:pPr>
      <w:r w:rsidRPr="00554A0F">
        <w:rPr>
          <w:rFonts w:asciiTheme="minorHAnsi" w:hAnsiTheme="minorHAnsi" w:cstheme="minorHAnsi"/>
          <w:color w:val="222222"/>
          <w:sz w:val="22"/>
          <w:szCs w:val="22"/>
        </w:rPr>
        <w:t>CRS will pay 25% of the financial obligations upon receipt and validation of the first deliverable, 35 % upon receipt and validation of the second and third deliverable and the remaining 40% will be paid upon receipt and validation of the last deliverable</w:t>
      </w:r>
      <w:r w:rsidR="00ED5BA9" w:rsidRPr="00554A0F">
        <w:rPr>
          <w:rFonts w:asciiTheme="minorHAnsi" w:hAnsiTheme="minorHAnsi" w:cstheme="minorHAnsi"/>
          <w:color w:val="222222"/>
          <w:sz w:val="22"/>
          <w:szCs w:val="22"/>
        </w:rPr>
        <w:t>.</w:t>
      </w:r>
    </w:p>
    <w:p w14:paraId="60D86AAF" w14:textId="77777777" w:rsidR="00554A0F" w:rsidRPr="00554A0F" w:rsidRDefault="00554A0F" w:rsidP="00ED5BA9">
      <w:pPr>
        <w:jc w:val="both"/>
        <w:rPr>
          <w:rFonts w:asciiTheme="minorHAnsi" w:hAnsiTheme="minorHAnsi" w:cstheme="minorHAnsi"/>
          <w:color w:val="222222"/>
          <w:sz w:val="22"/>
          <w:szCs w:val="22"/>
        </w:rPr>
      </w:pPr>
    </w:p>
    <w:p w14:paraId="13CDF6D5" w14:textId="5508FF7C" w:rsidR="00ED5BA9" w:rsidRPr="00554A0F" w:rsidRDefault="00ED5BA9" w:rsidP="00ED5BA9">
      <w:pPr>
        <w:pStyle w:val="ListParagraph"/>
        <w:numPr>
          <w:ilvl w:val="0"/>
          <w:numId w:val="5"/>
        </w:numPr>
        <w:jc w:val="both"/>
        <w:rPr>
          <w:rFonts w:asciiTheme="minorHAnsi" w:hAnsiTheme="minorHAnsi" w:cstheme="minorHAnsi"/>
          <w:b/>
          <w:color w:val="222222"/>
          <w:sz w:val="22"/>
          <w:szCs w:val="22"/>
          <w:u w:val="single"/>
        </w:rPr>
      </w:pPr>
      <w:r w:rsidRPr="00554A0F">
        <w:rPr>
          <w:rFonts w:asciiTheme="minorHAnsi" w:hAnsiTheme="minorHAnsi" w:cstheme="minorHAnsi"/>
          <w:b/>
          <w:color w:val="222222"/>
          <w:sz w:val="22"/>
          <w:szCs w:val="22"/>
          <w:u w:val="single"/>
        </w:rPr>
        <w:t>Essential Qualifications required for the Graphic Design</w:t>
      </w:r>
    </w:p>
    <w:p w14:paraId="5F8312BB" w14:textId="77777777" w:rsidR="00ED5BA9" w:rsidRPr="00554A0F" w:rsidRDefault="00ED5BA9" w:rsidP="00ED5BA9">
      <w:pPr>
        <w:jc w:val="both"/>
        <w:rPr>
          <w:rFonts w:asciiTheme="minorHAnsi" w:hAnsiTheme="minorHAnsi" w:cstheme="minorHAnsi"/>
          <w:b/>
          <w:color w:val="222222"/>
          <w:sz w:val="22"/>
          <w:szCs w:val="22"/>
          <w:u w:val="single"/>
        </w:rPr>
      </w:pPr>
    </w:p>
    <w:p w14:paraId="42728978" w14:textId="02764147" w:rsidR="00ED5BA9" w:rsidRPr="00554A0F" w:rsidRDefault="00ED5BA9" w:rsidP="00ED5BA9">
      <w:pPr>
        <w:pStyle w:val="ListParagraph"/>
        <w:numPr>
          <w:ilvl w:val="0"/>
          <w:numId w:val="7"/>
        </w:numPr>
        <w:jc w:val="both"/>
        <w:rPr>
          <w:rFonts w:asciiTheme="minorHAnsi" w:hAnsiTheme="minorHAnsi" w:cstheme="minorHAnsi"/>
          <w:color w:val="000000"/>
          <w:sz w:val="22"/>
          <w:szCs w:val="22"/>
        </w:rPr>
      </w:pPr>
      <w:r w:rsidRPr="00554A0F">
        <w:rPr>
          <w:rFonts w:asciiTheme="minorHAnsi" w:hAnsiTheme="minorHAnsi" w:cstheme="minorHAnsi"/>
          <w:color w:val="000000"/>
          <w:sz w:val="22"/>
          <w:szCs w:val="22"/>
        </w:rPr>
        <w:t>Have a minimum of five years of professional graphic design.</w:t>
      </w:r>
    </w:p>
    <w:p w14:paraId="3F108BE6" w14:textId="0CA9AB15" w:rsidR="00ED5BA9" w:rsidRPr="00554A0F" w:rsidRDefault="00ED5BA9" w:rsidP="00ED5BA9">
      <w:pPr>
        <w:pStyle w:val="ListParagraph"/>
        <w:numPr>
          <w:ilvl w:val="0"/>
          <w:numId w:val="7"/>
        </w:numPr>
        <w:jc w:val="both"/>
        <w:rPr>
          <w:rFonts w:asciiTheme="minorHAnsi" w:hAnsiTheme="minorHAnsi" w:cstheme="minorHAnsi"/>
          <w:color w:val="000000"/>
          <w:sz w:val="22"/>
          <w:szCs w:val="22"/>
        </w:rPr>
      </w:pPr>
      <w:r w:rsidRPr="00554A0F">
        <w:rPr>
          <w:rFonts w:asciiTheme="minorHAnsi" w:hAnsiTheme="minorHAnsi" w:cstheme="minorHAnsi"/>
          <w:color w:val="000000"/>
          <w:sz w:val="22"/>
          <w:szCs w:val="22"/>
        </w:rPr>
        <w:t>Experience working with International institutions or INGOs in designing is desirable.</w:t>
      </w:r>
    </w:p>
    <w:p w14:paraId="78D3BF15" w14:textId="6414FF25" w:rsidR="00ED5BA9" w:rsidRPr="00554A0F" w:rsidRDefault="00ED5BA9" w:rsidP="00ED5BA9">
      <w:pPr>
        <w:pStyle w:val="ListParagraph"/>
        <w:numPr>
          <w:ilvl w:val="0"/>
          <w:numId w:val="7"/>
        </w:numPr>
        <w:jc w:val="both"/>
        <w:rPr>
          <w:rFonts w:asciiTheme="minorHAnsi" w:hAnsiTheme="minorHAnsi" w:cstheme="minorHAnsi"/>
          <w:color w:val="000000"/>
          <w:sz w:val="22"/>
          <w:szCs w:val="22"/>
        </w:rPr>
      </w:pPr>
      <w:r w:rsidRPr="00554A0F">
        <w:rPr>
          <w:rFonts w:asciiTheme="minorHAnsi" w:hAnsiTheme="minorHAnsi" w:cstheme="minorHAnsi"/>
          <w:color w:val="000000"/>
          <w:sz w:val="22"/>
          <w:szCs w:val="22"/>
        </w:rPr>
        <w:t>Have at least a bachelor’s degree in a relate field (graphic design, software design and all other related fields) or a professional certification</w:t>
      </w:r>
    </w:p>
    <w:p w14:paraId="6E56823C" w14:textId="77777777" w:rsidR="00ED5BA9" w:rsidRPr="00554A0F" w:rsidRDefault="00ED5BA9" w:rsidP="00ED5BA9">
      <w:pPr>
        <w:pStyle w:val="ListParagraph"/>
        <w:ind w:left="0"/>
        <w:jc w:val="both"/>
        <w:rPr>
          <w:rFonts w:asciiTheme="minorHAnsi" w:hAnsiTheme="minorHAnsi" w:cstheme="minorHAnsi"/>
          <w:color w:val="000000"/>
          <w:sz w:val="22"/>
          <w:szCs w:val="22"/>
        </w:rPr>
      </w:pPr>
    </w:p>
    <w:p w14:paraId="07CF3083" w14:textId="77777777" w:rsidR="00ED5BA9" w:rsidRPr="00554A0F" w:rsidRDefault="00ED5BA9" w:rsidP="00ED5BA9">
      <w:pPr>
        <w:pStyle w:val="ListParagraph"/>
        <w:ind w:hanging="360"/>
        <w:jc w:val="both"/>
        <w:rPr>
          <w:rFonts w:asciiTheme="minorHAnsi" w:hAnsiTheme="minorHAnsi" w:cstheme="minorHAnsi"/>
          <w:color w:val="000000"/>
          <w:sz w:val="22"/>
          <w:szCs w:val="22"/>
          <w:u w:val="single"/>
        </w:rPr>
      </w:pPr>
    </w:p>
    <w:p w14:paraId="3284B6AE" w14:textId="3102B0E9" w:rsidR="00ED5BA9" w:rsidRPr="00554A0F" w:rsidRDefault="00ED5BA9" w:rsidP="00ED5BA9">
      <w:pPr>
        <w:pStyle w:val="ListParagraph"/>
        <w:numPr>
          <w:ilvl w:val="0"/>
          <w:numId w:val="5"/>
        </w:numPr>
        <w:jc w:val="both"/>
        <w:rPr>
          <w:rFonts w:asciiTheme="minorHAnsi" w:hAnsiTheme="minorHAnsi" w:cstheme="minorHAnsi"/>
          <w:b/>
          <w:color w:val="000000"/>
          <w:sz w:val="22"/>
          <w:szCs w:val="22"/>
        </w:rPr>
      </w:pPr>
      <w:r w:rsidRPr="00554A0F">
        <w:rPr>
          <w:rFonts w:asciiTheme="minorHAnsi" w:hAnsiTheme="minorHAnsi" w:cstheme="minorHAnsi"/>
          <w:b/>
          <w:color w:val="000000"/>
          <w:sz w:val="22"/>
          <w:szCs w:val="22"/>
          <w:u w:val="single"/>
        </w:rPr>
        <w:t>Required application documents for individuals</w:t>
      </w:r>
    </w:p>
    <w:p w14:paraId="4F4995EA" w14:textId="77777777" w:rsidR="00ED5BA9" w:rsidRPr="00554A0F" w:rsidRDefault="00ED5BA9" w:rsidP="00ED5BA9">
      <w:pPr>
        <w:pStyle w:val="ListParagraph"/>
        <w:jc w:val="both"/>
        <w:rPr>
          <w:rFonts w:asciiTheme="minorHAnsi" w:hAnsiTheme="minorHAnsi" w:cstheme="minorHAnsi"/>
          <w:b/>
          <w:color w:val="000000"/>
          <w:sz w:val="22"/>
          <w:szCs w:val="22"/>
        </w:rPr>
      </w:pPr>
    </w:p>
    <w:p w14:paraId="286107AE" w14:textId="2C2C4846" w:rsidR="00ED5BA9" w:rsidRPr="00554A0F" w:rsidRDefault="00ED5BA9" w:rsidP="00ED5BA9">
      <w:pPr>
        <w:pStyle w:val="ListParagraph"/>
        <w:numPr>
          <w:ilvl w:val="0"/>
          <w:numId w:val="9"/>
        </w:numPr>
        <w:jc w:val="both"/>
        <w:rPr>
          <w:rFonts w:asciiTheme="minorHAnsi" w:hAnsiTheme="minorHAnsi" w:cstheme="minorHAnsi"/>
          <w:color w:val="000000"/>
          <w:sz w:val="22"/>
          <w:szCs w:val="22"/>
        </w:rPr>
      </w:pPr>
      <w:r w:rsidRPr="00554A0F">
        <w:rPr>
          <w:rFonts w:asciiTheme="minorHAnsi" w:hAnsiTheme="minorHAnsi" w:cstheme="minorHAnsi"/>
          <w:color w:val="000000"/>
          <w:sz w:val="22"/>
          <w:szCs w:val="22"/>
        </w:rPr>
        <w:t>CV and diplomas</w:t>
      </w:r>
    </w:p>
    <w:p w14:paraId="2D706937" w14:textId="53451B09" w:rsidR="00ED5BA9" w:rsidRPr="00554A0F" w:rsidRDefault="00ED5BA9" w:rsidP="00ED5BA9">
      <w:pPr>
        <w:pStyle w:val="ListParagraph"/>
        <w:numPr>
          <w:ilvl w:val="0"/>
          <w:numId w:val="9"/>
        </w:numPr>
        <w:jc w:val="both"/>
        <w:rPr>
          <w:rFonts w:asciiTheme="minorHAnsi" w:hAnsiTheme="minorHAnsi" w:cstheme="minorHAnsi"/>
          <w:color w:val="000000"/>
          <w:sz w:val="22"/>
          <w:szCs w:val="22"/>
        </w:rPr>
      </w:pPr>
      <w:r w:rsidRPr="00554A0F">
        <w:rPr>
          <w:rFonts w:asciiTheme="minorHAnsi" w:hAnsiTheme="minorHAnsi" w:cstheme="minorHAnsi"/>
          <w:color w:val="000000"/>
          <w:sz w:val="22"/>
          <w:szCs w:val="22"/>
        </w:rPr>
        <w:t>Scanned copy ID card (CIN, NIF, PASSPORT)-</w:t>
      </w:r>
    </w:p>
    <w:p w14:paraId="4C813600" w14:textId="1D2B190A" w:rsidR="00ED5BA9" w:rsidRPr="00554A0F" w:rsidRDefault="00ED5BA9" w:rsidP="00ED5BA9">
      <w:pPr>
        <w:pStyle w:val="ListParagraph"/>
        <w:numPr>
          <w:ilvl w:val="0"/>
          <w:numId w:val="9"/>
        </w:numPr>
        <w:jc w:val="both"/>
        <w:rPr>
          <w:rFonts w:asciiTheme="minorHAnsi" w:hAnsiTheme="minorHAnsi" w:cstheme="minorHAnsi"/>
          <w:color w:val="000000"/>
          <w:sz w:val="22"/>
          <w:szCs w:val="22"/>
        </w:rPr>
      </w:pPr>
      <w:r w:rsidRPr="00554A0F">
        <w:rPr>
          <w:rFonts w:asciiTheme="minorHAnsi" w:hAnsiTheme="minorHAnsi" w:cstheme="minorHAnsi"/>
          <w:color w:val="000000"/>
          <w:sz w:val="22"/>
          <w:szCs w:val="22"/>
        </w:rPr>
        <w:t>References of 3 international organizations /companies of previous experience</w:t>
      </w:r>
    </w:p>
    <w:p w14:paraId="140181BC" w14:textId="196C5646" w:rsidR="00ED5BA9" w:rsidRPr="00554A0F" w:rsidRDefault="00ED5BA9" w:rsidP="00ED5BA9">
      <w:pPr>
        <w:pStyle w:val="ListParagraph"/>
        <w:numPr>
          <w:ilvl w:val="0"/>
          <w:numId w:val="9"/>
        </w:numPr>
        <w:jc w:val="both"/>
        <w:rPr>
          <w:rFonts w:asciiTheme="minorHAnsi" w:hAnsiTheme="minorHAnsi" w:cstheme="minorHAnsi"/>
          <w:color w:val="000000"/>
          <w:sz w:val="22"/>
          <w:szCs w:val="22"/>
        </w:rPr>
      </w:pPr>
      <w:r w:rsidRPr="00554A0F">
        <w:rPr>
          <w:rFonts w:asciiTheme="minorHAnsi" w:hAnsiTheme="minorHAnsi" w:cstheme="minorHAnsi"/>
          <w:color w:val="000000"/>
          <w:sz w:val="22"/>
          <w:szCs w:val="22"/>
        </w:rPr>
        <w:t>Detailed proposed budget for the service</w:t>
      </w:r>
    </w:p>
    <w:p w14:paraId="18DAB3B6" w14:textId="6C367366" w:rsidR="00ED5BA9" w:rsidRPr="00554A0F" w:rsidRDefault="00ED5BA9" w:rsidP="00ED5BA9">
      <w:pPr>
        <w:pStyle w:val="ListParagraph"/>
        <w:numPr>
          <w:ilvl w:val="0"/>
          <w:numId w:val="9"/>
        </w:numPr>
        <w:jc w:val="both"/>
        <w:rPr>
          <w:rFonts w:asciiTheme="minorHAnsi" w:hAnsiTheme="minorHAnsi" w:cstheme="minorHAnsi"/>
          <w:color w:val="000000"/>
          <w:sz w:val="22"/>
          <w:szCs w:val="22"/>
        </w:rPr>
      </w:pPr>
      <w:r w:rsidRPr="00554A0F">
        <w:rPr>
          <w:rFonts w:asciiTheme="minorHAnsi" w:hAnsiTheme="minorHAnsi" w:cstheme="minorHAnsi"/>
          <w:color w:val="000000"/>
          <w:sz w:val="22"/>
          <w:szCs w:val="22"/>
        </w:rPr>
        <w:t>Detailed workplan including working methodology</w:t>
      </w:r>
    </w:p>
    <w:p w14:paraId="192CF941" w14:textId="7FF60431" w:rsidR="00ED5BA9" w:rsidRPr="00554A0F" w:rsidRDefault="00ED5BA9" w:rsidP="00ED5BA9">
      <w:pPr>
        <w:pStyle w:val="ListParagraph"/>
        <w:numPr>
          <w:ilvl w:val="0"/>
          <w:numId w:val="9"/>
        </w:numPr>
        <w:jc w:val="both"/>
        <w:rPr>
          <w:rFonts w:asciiTheme="minorHAnsi" w:hAnsiTheme="minorHAnsi" w:cstheme="minorHAnsi"/>
          <w:color w:val="000000"/>
          <w:sz w:val="22"/>
          <w:szCs w:val="22"/>
        </w:rPr>
      </w:pPr>
      <w:r w:rsidRPr="00554A0F">
        <w:rPr>
          <w:rFonts w:asciiTheme="minorHAnsi" w:hAnsiTheme="minorHAnsi" w:cstheme="minorHAnsi"/>
          <w:color w:val="000000"/>
          <w:sz w:val="22"/>
          <w:szCs w:val="22"/>
        </w:rPr>
        <w:t>Letter of intent</w:t>
      </w:r>
    </w:p>
    <w:p w14:paraId="6D62E590" w14:textId="1C0BBA9F" w:rsidR="00ED5BA9" w:rsidRPr="00554A0F" w:rsidRDefault="00ED5BA9" w:rsidP="00ED5BA9">
      <w:pPr>
        <w:pStyle w:val="ListParagraph"/>
        <w:numPr>
          <w:ilvl w:val="0"/>
          <w:numId w:val="9"/>
        </w:numPr>
        <w:jc w:val="both"/>
        <w:rPr>
          <w:rFonts w:asciiTheme="minorHAnsi" w:hAnsiTheme="minorHAnsi" w:cstheme="minorHAnsi"/>
          <w:color w:val="000000"/>
          <w:sz w:val="22"/>
          <w:szCs w:val="22"/>
        </w:rPr>
      </w:pPr>
      <w:r w:rsidRPr="00554A0F">
        <w:rPr>
          <w:rFonts w:asciiTheme="minorHAnsi" w:hAnsiTheme="minorHAnsi" w:cstheme="minorHAnsi"/>
          <w:color w:val="000000"/>
          <w:sz w:val="22"/>
          <w:szCs w:val="22"/>
        </w:rPr>
        <w:t>A copy of the consultant’s patent</w:t>
      </w:r>
    </w:p>
    <w:p w14:paraId="5CE68D77" w14:textId="77777777" w:rsidR="00ED5BA9" w:rsidRPr="00554A0F" w:rsidRDefault="00ED5BA9" w:rsidP="00ED5BA9">
      <w:pPr>
        <w:rPr>
          <w:rFonts w:asciiTheme="minorHAnsi" w:hAnsiTheme="minorHAnsi" w:cstheme="minorHAnsi"/>
          <w:color w:val="000000"/>
          <w:sz w:val="22"/>
          <w:szCs w:val="22"/>
        </w:rPr>
      </w:pPr>
    </w:p>
    <w:p w14:paraId="79B39D79" w14:textId="77777777" w:rsidR="00067CA5" w:rsidRPr="00554A0F" w:rsidRDefault="00067CA5" w:rsidP="00067CA5">
      <w:pPr>
        <w:pStyle w:val="ListParagraph"/>
        <w:ind w:hanging="360"/>
        <w:rPr>
          <w:rFonts w:asciiTheme="minorHAnsi" w:hAnsiTheme="minorHAnsi" w:cstheme="minorHAnsi"/>
          <w:color w:val="000000"/>
          <w:sz w:val="22"/>
          <w:szCs w:val="22"/>
          <w:u w:val="single"/>
        </w:rPr>
      </w:pPr>
    </w:p>
    <w:p w14:paraId="7AAD2649" w14:textId="77777777" w:rsidR="00067CA5" w:rsidRPr="00554A0F" w:rsidRDefault="00067CA5" w:rsidP="00067CA5">
      <w:pPr>
        <w:pStyle w:val="ListParagraph"/>
        <w:numPr>
          <w:ilvl w:val="0"/>
          <w:numId w:val="5"/>
        </w:numPr>
        <w:autoSpaceDE w:val="0"/>
        <w:autoSpaceDN w:val="0"/>
        <w:adjustRightInd w:val="0"/>
        <w:rPr>
          <w:rFonts w:asciiTheme="minorHAnsi" w:hAnsiTheme="minorHAnsi" w:cstheme="minorHAnsi"/>
          <w:b/>
          <w:bCs/>
          <w:color w:val="231000"/>
          <w:sz w:val="22"/>
          <w:szCs w:val="22"/>
          <w:u w:val="single"/>
        </w:rPr>
      </w:pPr>
      <w:r w:rsidRPr="00554A0F">
        <w:rPr>
          <w:rFonts w:asciiTheme="minorHAnsi" w:hAnsiTheme="minorHAnsi" w:cstheme="minorHAnsi"/>
          <w:b/>
          <w:bCs/>
          <w:color w:val="231000"/>
          <w:sz w:val="22"/>
          <w:szCs w:val="22"/>
          <w:u w:val="single"/>
        </w:rPr>
        <w:t xml:space="preserve"> Application procedure</w:t>
      </w:r>
    </w:p>
    <w:p w14:paraId="5FA2BE1F" w14:textId="77777777" w:rsidR="00067CA5" w:rsidRPr="00554A0F" w:rsidRDefault="00067CA5" w:rsidP="00067CA5">
      <w:pPr>
        <w:autoSpaceDE w:val="0"/>
        <w:autoSpaceDN w:val="0"/>
        <w:adjustRightInd w:val="0"/>
        <w:rPr>
          <w:rFonts w:asciiTheme="minorHAnsi" w:hAnsiTheme="minorHAnsi" w:cstheme="minorHAnsi"/>
          <w:b/>
          <w:bCs/>
          <w:color w:val="231000"/>
          <w:sz w:val="22"/>
          <w:szCs w:val="22"/>
        </w:rPr>
      </w:pPr>
    </w:p>
    <w:p w14:paraId="762B5657" w14:textId="156489A7" w:rsidR="00554A0F" w:rsidRDefault="00067CA5" w:rsidP="00554A0F">
      <w:pPr>
        <w:pStyle w:val="ListBullet"/>
        <w:spacing w:before="0" w:line="240" w:lineRule="auto"/>
        <w:jc w:val="both"/>
        <w:rPr>
          <w:rFonts w:asciiTheme="minorHAnsi" w:hAnsiTheme="minorHAnsi" w:cstheme="minorHAnsi"/>
          <w:color w:val="auto"/>
          <w:sz w:val="22"/>
          <w:szCs w:val="22"/>
        </w:rPr>
      </w:pPr>
      <w:r w:rsidRPr="00554A0F">
        <w:rPr>
          <w:rFonts w:asciiTheme="minorHAnsi" w:hAnsiTheme="minorHAnsi" w:cstheme="minorHAnsi"/>
          <w:color w:val="auto"/>
          <w:sz w:val="22"/>
          <w:szCs w:val="22"/>
          <w:lang w:val="en-US"/>
        </w:rPr>
        <w:t xml:space="preserve">Interested Contractor should send a technical and financial proposal in English, describing the relevant experience and capacity to undertake the </w:t>
      </w:r>
      <w:r w:rsidR="00CD1BE6">
        <w:rPr>
          <w:rFonts w:asciiTheme="minorHAnsi" w:hAnsiTheme="minorHAnsi" w:cstheme="minorHAnsi"/>
          <w:color w:val="auto"/>
          <w:sz w:val="22"/>
          <w:szCs w:val="22"/>
          <w:lang w:val="en-US"/>
        </w:rPr>
        <w:t>InDesign service</w:t>
      </w:r>
      <w:r w:rsidRPr="00554A0F">
        <w:rPr>
          <w:rFonts w:asciiTheme="minorHAnsi" w:hAnsiTheme="minorHAnsi" w:cstheme="minorHAnsi"/>
          <w:color w:val="auto"/>
          <w:sz w:val="22"/>
          <w:szCs w:val="22"/>
          <w:lang w:val="en-US"/>
        </w:rPr>
        <w:t>.  The proposed budget</w:t>
      </w:r>
      <w:r w:rsidRPr="00554A0F">
        <w:rPr>
          <w:rFonts w:asciiTheme="minorHAnsi" w:hAnsiTheme="minorHAnsi" w:cstheme="minorHAnsi"/>
          <w:color w:val="auto"/>
          <w:sz w:val="22"/>
          <w:szCs w:val="22"/>
        </w:rPr>
        <w:t xml:space="preserve"> and technical proposal must be sent to this </w:t>
      </w:r>
      <w:r w:rsidR="00703803" w:rsidRPr="00554A0F">
        <w:rPr>
          <w:rFonts w:asciiTheme="minorHAnsi" w:hAnsiTheme="minorHAnsi" w:cstheme="minorHAnsi"/>
          <w:color w:val="auto"/>
          <w:sz w:val="22"/>
          <w:szCs w:val="22"/>
        </w:rPr>
        <w:t xml:space="preserve">email: </w:t>
      </w:r>
      <w:hyperlink r:id="rId10" w:history="1">
        <w:r w:rsidR="00C2084A" w:rsidRPr="009C26C6">
          <w:rPr>
            <w:rStyle w:val="Hyperlink"/>
            <w:rFonts w:asciiTheme="minorHAnsi" w:hAnsiTheme="minorHAnsi" w:cstheme="minorHAnsi"/>
            <w:sz w:val="22"/>
            <w:szCs w:val="22"/>
          </w:rPr>
          <w:t>haiti.recruitment@crs.org</w:t>
        </w:r>
      </w:hyperlink>
      <w:r w:rsidRPr="00554A0F">
        <w:rPr>
          <w:rFonts w:asciiTheme="minorHAnsi" w:hAnsiTheme="minorHAnsi" w:cstheme="minorHAnsi"/>
          <w:color w:val="auto"/>
          <w:sz w:val="22"/>
          <w:szCs w:val="22"/>
        </w:rPr>
        <w:t xml:space="preserve"> as Subject: </w:t>
      </w:r>
      <w:r w:rsidR="006109CE" w:rsidRPr="00554A0F">
        <w:rPr>
          <w:rFonts w:asciiTheme="minorHAnsi" w:hAnsiTheme="minorHAnsi" w:cstheme="minorHAnsi"/>
          <w:color w:val="auto"/>
          <w:sz w:val="22"/>
          <w:szCs w:val="22"/>
        </w:rPr>
        <w:t xml:space="preserve">InDesign </w:t>
      </w:r>
      <w:r w:rsidR="00554A0F" w:rsidRPr="00554A0F">
        <w:rPr>
          <w:rFonts w:asciiTheme="minorHAnsi" w:hAnsiTheme="minorHAnsi" w:cstheme="minorHAnsi"/>
          <w:color w:val="auto"/>
          <w:sz w:val="22"/>
          <w:szCs w:val="22"/>
        </w:rPr>
        <w:t>“</w:t>
      </w:r>
      <w:proofErr w:type="spellStart"/>
      <w:r w:rsidR="00554A0F" w:rsidRPr="00554A0F">
        <w:rPr>
          <w:rFonts w:asciiTheme="minorHAnsi" w:hAnsiTheme="minorHAnsi" w:cstheme="minorHAnsi"/>
          <w:b/>
          <w:bCs/>
          <w:color w:val="auto"/>
          <w:sz w:val="22"/>
          <w:szCs w:val="22"/>
        </w:rPr>
        <w:t>GAM_Fanm</w:t>
      </w:r>
      <w:proofErr w:type="spellEnd"/>
      <w:r w:rsidR="00554A0F" w:rsidRPr="00554A0F">
        <w:rPr>
          <w:rFonts w:asciiTheme="minorHAnsi" w:hAnsiTheme="minorHAnsi" w:cstheme="minorHAnsi"/>
          <w:b/>
          <w:bCs/>
          <w:color w:val="auto"/>
          <w:sz w:val="22"/>
          <w:szCs w:val="22"/>
        </w:rPr>
        <w:t xml:space="preserve"> </w:t>
      </w:r>
      <w:proofErr w:type="spellStart"/>
      <w:r w:rsidR="00554A0F" w:rsidRPr="00554A0F">
        <w:rPr>
          <w:rFonts w:asciiTheme="minorHAnsi" w:hAnsiTheme="minorHAnsi" w:cstheme="minorHAnsi"/>
          <w:b/>
          <w:bCs/>
          <w:color w:val="auto"/>
          <w:sz w:val="22"/>
          <w:szCs w:val="22"/>
        </w:rPr>
        <w:t>Nou</w:t>
      </w:r>
      <w:proofErr w:type="spellEnd"/>
      <w:r w:rsidR="00554A0F" w:rsidRPr="00554A0F">
        <w:rPr>
          <w:rFonts w:asciiTheme="minorHAnsi" w:hAnsiTheme="minorHAnsi" w:cstheme="minorHAnsi"/>
          <w:b/>
          <w:bCs/>
          <w:color w:val="auto"/>
          <w:sz w:val="22"/>
          <w:szCs w:val="22"/>
        </w:rPr>
        <w:t xml:space="preserve"> pa </w:t>
      </w:r>
      <w:proofErr w:type="spellStart"/>
      <w:r w:rsidR="00554A0F" w:rsidRPr="00554A0F">
        <w:rPr>
          <w:rFonts w:asciiTheme="minorHAnsi" w:hAnsiTheme="minorHAnsi" w:cstheme="minorHAnsi"/>
          <w:b/>
          <w:bCs/>
          <w:color w:val="auto"/>
          <w:sz w:val="22"/>
          <w:szCs w:val="22"/>
        </w:rPr>
        <w:t>pou</w:t>
      </w:r>
      <w:proofErr w:type="spellEnd"/>
      <w:r w:rsidR="00554A0F" w:rsidRPr="00554A0F">
        <w:rPr>
          <w:rFonts w:asciiTheme="minorHAnsi" w:hAnsiTheme="minorHAnsi" w:cstheme="minorHAnsi"/>
          <w:b/>
          <w:bCs/>
          <w:color w:val="auto"/>
          <w:sz w:val="22"/>
          <w:szCs w:val="22"/>
        </w:rPr>
        <w:t xml:space="preserve"> </w:t>
      </w:r>
      <w:proofErr w:type="spellStart"/>
      <w:r w:rsidR="00554A0F" w:rsidRPr="00554A0F">
        <w:rPr>
          <w:rFonts w:asciiTheme="minorHAnsi" w:hAnsiTheme="minorHAnsi" w:cstheme="minorHAnsi"/>
          <w:b/>
          <w:bCs/>
          <w:color w:val="auto"/>
          <w:sz w:val="22"/>
          <w:szCs w:val="22"/>
        </w:rPr>
        <w:t>kont</w:t>
      </w:r>
      <w:proofErr w:type="spellEnd"/>
      <w:r w:rsidR="00554A0F" w:rsidRPr="00554A0F">
        <w:rPr>
          <w:rFonts w:asciiTheme="minorHAnsi" w:hAnsiTheme="minorHAnsi" w:cstheme="minorHAnsi"/>
          <w:b/>
          <w:bCs/>
          <w:color w:val="auto"/>
          <w:sz w:val="22"/>
          <w:szCs w:val="22"/>
        </w:rPr>
        <w:t xml:space="preserve"> </w:t>
      </w:r>
      <w:proofErr w:type="spellStart"/>
      <w:r w:rsidR="00554A0F" w:rsidRPr="00554A0F">
        <w:rPr>
          <w:rFonts w:asciiTheme="minorHAnsi" w:hAnsiTheme="minorHAnsi" w:cstheme="minorHAnsi"/>
          <w:b/>
          <w:bCs/>
          <w:color w:val="auto"/>
          <w:sz w:val="22"/>
          <w:szCs w:val="22"/>
        </w:rPr>
        <w:t>nou</w:t>
      </w:r>
      <w:proofErr w:type="spellEnd"/>
      <w:r w:rsidR="00554A0F" w:rsidRPr="00554A0F">
        <w:rPr>
          <w:rFonts w:asciiTheme="minorHAnsi" w:hAnsiTheme="minorHAnsi" w:cstheme="minorHAnsi"/>
          <w:color w:val="auto"/>
          <w:sz w:val="22"/>
          <w:szCs w:val="22"/>
        </w:rPr>
        <w:t xml:space="preserve">”. Offers must be received by </w:t>
      </w:r>
      <w:r w:rsidR="00CD1BE6">
        <w:rPr>
          <w:rFonts w:asciiTheme="minorHAnsi" w:hAnsiTheme="minorHAnsi" w:cstheme="minorHAnsi"/>
          <w:color w:val="auto"/>
          <w:sz w:val="22"/>
          <w:szCs w:val="22"/>
        </w:rPr>
        <w:t>Apr</w:t>
      </w:r>
      <w:r w:rsidR="00FE42BA">
        <w:rPr>
          <w:rFonts w:asciiTheme="minorHAnsi" w:hAnsiTheme="minorHAnsi" w:cstheme="minorHAnsi"/>
          <w:color w:val="auto"/>
          <w:sz w:val="22"/>
          <w:szCs w:val="22"/>
        </w:rPr>
        <w:t>i</w:t>
      </w:r>
      <w:r w:rsidR="00CD1BE6">
        <w:rPr>
          <w:rFonts w:asciiTheme="minorHAnsi" w:hAnsiTheme="minorHAnsi" w:cstheme="minorHAnsi"/>
          <w:color w:val="auto"/>
          <w:sz w:val="22"/>
          <w:szCs w:val="22"/>
        </w:rPr>
        <w:t>l 16</w:t>
      </w:r>
      <w:r w:rsidR="00554A0F" w:rsidRPr="00554A0F">
        <w:rPr>
          <w:rFonts w:asciiTheme="minorHAnsi" w:hAnsiTheme="minorHAnsi" w:cstheme="minorHAnsi"/>
          <w:color w:val="auto"/>
          <w:sz w:val="22"/>
          <w:szCs w:val="22"/>
        </w:rPr>
        <w:t xml:space="preserve">, 2021. </w:t>
      </w:r>
    </w:p>
    <w:p w14:paraId="4D017973" w14:textId="4C9D09F1" w:rsidR="00C2084A" w:rsidRDefault="00C2084A" w:rsidP="00554A0F">
      <w:pPr>
        <w:pStyle w:val="ListBullet"/>
        <w:spacing w:before="0" w:line="240" w:lineRule="auto"/>
        <w:jc w:val="both"/>
        <w:rPr>
          <w:rFonts w:asciiTheme="minorHAnsi" w:hAnsiTheme="minorHAnsi" w:cstheme="minorHAnsi"/>
          <w:color w:val="auto"/>
          <w:sz w:val="22"/>
          <w:szCs w:val="22"/>
        </w:rPr>
      </w:pPr>
    </w:p>
    <w:p w14:paraId="3F93423C" w14:textId="0F60CFEA" w:rsidR="00C2084A" w:rsidRDefault="00C2084A" w:rsidP="00554A0F">
      <w:pPr>
        <w:pStyle w:val="ListBullet"/>
        <w:spacing w:before="0" w:line="240" w:lineRule="auto"/>
        <w:jc w:val="both"/>
        <w:rPr>
          <w:rFonts w:asciiTheme="minorHAnsi" w:hAnsiTheme="minorHAnsi" w:cstheme="minorHAnsi"/>
          <w:color w:val="auto"/>
          <w:sz w:val="22"/>
          <w:szCs w:val="22"/>
        </w:rPr>
      </w:pPr>
    </w:p>
    <w:p w14:paraId="12E7F95F" w14:textId="77777777" w:rsidR="00C2084A" w:rsidRPr="00EE40BF" w:rsidRDefault="00C2084A" w:rsidP="00C2084A">
      <w:pPr>
        <w:rPr>
          <w:rFonts w:eastAsiaTheme="minorEastAsia"/>
        </w:rPr>
      </w:pPr>
      <w:r w:rsidRPr="00C2084A">
        <w:rPr>
          <w:rFonts w:asciiTheme="minorHAnsi" w:hAnsiTheme="minorHAnsi" w:cstheme="minorHAnsi"/>
          <w:i/>
          <w:iCs/>
          <w:sz w:val="22"/>
          <w:szCs w:val="22"/>
        </w:rPr>
        <w:t>***Our Catholic identity is at the heart of our mission and operations. Catholic Relief Services carries out the commitment of the Bishops of the United States to assist the poor and vulnerable overseas. We welcome as a part of our staff people of all faiths and secular traditions who share our values and our commitment to serving those in need. CRS’ processes and policies reflect our commitment to protecting children and vulnerable adults from abuse and exploitation</w:t>
      </w:r>
      <w:r w:rsidRPr="00EE40BF">
        <w:rPr>
          <w:rFonts w:eastAsiaTheme="minorEastAsia"/>
          <w:i/>
          <w:iCs/>
        </w:rPr>
        <w:t>. </w:t>
      </w:r>
      <w:r w:rsidRPr="00EE40BF">
        <w:rPr>
          <w:rFonts w:eastAsiaTheme="minorEastAsia"/>
        </w:rPr>
        <w:t>  </w:t>
      </w:r>
    </w:p>
    <w:p w14:paraId="39227E96" w14:textId="77777777" w:rsidR="00C2084A" w:rsidRDefault="00C2084A" w:rsidP="00C2084A">
      <w:pPr>
        <w:rPr>
          <w:rFonts w:eastAsiaTheme="minorEastAsia"/>
          <w:i/>
          <w:iCs/>
        </w:rPr>
      </w:pPr>
    </w:p>
    <w:p w14:paraId="5824B049" w14:textId="2BAA238C" w:rsidR="00C2084A" w:rsidRPr="00C2084A" w:rsidRDefault="00C2084A" w:rsidP="00C2084A">
      <w:pPr>
        <w:rPr>
          <w:rFonts w:asciiTheme="minorHAnsi" w:hAnsiTheme="minorHAnsi" w:cstheme="minorHAnsi"/>
          <w:sz w:val="22"/>
          <w:szCs w:val="22"/>
        </w:rPr>
      </w:pPr>
      <w:r w:rsidRPr="00C2084A">
        <w:rPr>
          <w:rFonts w:asciiTheme="minorHAnsi" w:hAnsiTheme="minorHAnsi" w:cstheme="minorHAnsi"/>
          <w:sz w:val="22"/>
          <w:szCs w:val="22"/>
        </w:rPr>
        <w:t>CRS' talent acquisition procedures reflect our commitment to protecting children and vulnerable adults from abuse and exploitation.  </w:t>
      </w:r>
    </w:p>
    <w:p w14:paraId="128BBA10" w14:textId="77777777" w:rsidR="00C2084A" w:rsidRPr="00C2084A" w:rsidRDefault="00C2084A" w:rsidP="00C2084A">
      <w:pPr>
        <w:rPr>
          <w:rFonts w:asciiTheme="minorHAnsi" w:hAnsiTheme="minorHAnsi" w:cstheme="minorHAnsi"/>
          <w:sz w:val="22"/>
          <w:szCs w:val="22"/>
        </w:rPr>
      </w:pPr>
      <w:r w:rsidRPr="00C2084A">
        <w:rPr>
          <w:rFonts w:asciiTheme="minorHAnsi" w:hAnsiTheme="minorHAnsi" w:cstheme="minorHAnsi"/>
          <w:sz w:val="22"/>
          <w:szCs w:val="22"/>
        </w:rPr>
        <w:t>CRS is an Equal Opportunity Employer</w:t>
      </w:r>
    </w:p>
    <w:p w14:paraId="156DAD9D" w14:textId="77777777" w:rsidR="00C2084A" w:rsidRPr="00C2084A" w:rsidRDefault="00C2084A" w:rsidP="00C2084A">
      <w:pPr>
        <w:rPr>
          <w:rFonts w:asciiTheme="minorHAnsi" w:hAnsiTheme="minorHAnsi" w:cstheme="minorHAnsi"/>
          <w:sz w:val="22"/>
          <w:szCs w:val="22"/>
        </w:rPr>
      </w:pPr>
      <w:r w:rsidRPr="00C2084A">
        <w:rPr>
          <w:rFonts w:asciiTheme="minorHAnsi" w:hAnsiTheme="minorHAnsi" w:cstheme="minorHAnsi"/>
          <w:sz w:val="22"/>
          <w:szCs w:val="22"/>
        </w:rPr>
        <w:t> </w:t>
      </w:r>
    </w:p>
    <w:p w14:paraId="10150EDD" w14:textId="77777777" w:rsidR="00C2084A" w:rsidRPr="00C2084A" w:rsidRDefault="00C2084A" w:rsidP="00554A0F">
      <w:pPr>
        <w:pStyle w:val="ListBullet"/>
        <w:spacing w:before="0" w:line="240" w:lineRule="auto"/>
        <w:jc w:val="both"/>
        <w:rPr>
          <w:rFonts w:asciiTheme="minorHAnsi" w:hAnsiTheme="minorHAnsi" w:cstheme="minorHAnsi"/>
          <w:color w:val="auto"/>
          <w:sz w:val="22"/>
          <w:szCs w:val="22"/>
          <w:lang w:val="en-US"/>
        </w:rPr>
      </w:pPr>
    </w:p>
    <w:p w14:paraId="779C3B37" w14:textId="77777777" w:rsidR="00554A0F" w:rsidRPr="00554A0F" w:rsidRDefault="00554A0F" w:rsidP="00554A0F">
      <w:pPr>
        <w:jc w:val="both"/>
        <w:rPr>
          <w:rFonts w:asciiTheme="minorHAnsi" w:hAnsiTheme="minorHAnsi" w:cstheme="minorHAnsi"/>
          <w:sz w:val="22"/>
          <w:szCs w:val="22"/>
        </w:rPr>
      </w:pPr>
    </w:p>
    <w:p w14:paraId="0A4171E0" w14:textId="3F98B7AC" w:rsidR="00067CA5" w:rsidRPr="00554A0F" w:rsidRDefault="00067CA5" w:rsidP="00554A0F">
      <w:pPr>
        <w:pStyle w:val="ListBullet"/>
        <w:spacing w:before="0" w:line="240" w:lineRule="auto"/>
        <w:jc w:val="both"/>
        <w:rPr>
          <w:rFonts w:asciiTheme="minorHAnsi" w:hAnsiTheme="minorHAnsi" w:cstheme="minorHAnsi"/>
          <w:sz w:val="22"/>
          <w:szCs w:val="22"/>
        </w:rPr>
      </w:pPr>
    </w:p>
    <w:p w14:paraId="0BBA657D" w14:textId="77777777" w:rsidR="00067CA5" w:rsidRPr="00554A0F" w:rsidRDefault="00067CA5" w:rsidP="00067CA5">
      <w:pPr>
        <w:pStyle w:val="ListParagraph"/>
        <w:ind w:hanging="360"/>
        <w:rPr>
          <w:rFonts w:asciiTheme="minorHAnsi" w:hAnsiTheme="minorHAnsi" w:cstheme="minorHAnsi"/>
          <w:color w:val="000000"/>
          <w:sz w:val="22"/>
          <w:szCs w:val="22"/>
        </w:rPr>
      </w:pPr>
    </w:p>
    <w:p w14:paraId="08D4137D" w14:textId="77777777" w:rsidR="00067CA5" w:rsidRPr="00554A0F" w:rsidRDefault="00067CA5" w:rsidP="00067CA5">
      <w:pPr>
        <w:jc w:val="both"/>
        <w:rPr>
          <w:rFonts w:asciiTheme="minorHAnsi" w:hAnsiTheme="minorHAnsi" w:cstheme="minorHAnsi"/>
          <w:sz w:val="22"/>
          <w:szCs w:val="22"/>
        </w:rPr>
      </w:pPr>
    </w:p>
    <w:p w14:paraId="41A013DD" w14:textId="77777777" w:rsidR="00F30D63" w:rsidRPr="00554A0F" w:rsidRDefault="00F30D63">
      <w:pPr>
        <w:rPr>
          <w:rFonts w:asciiTheme="minorHAnsi" w:hAnsiTheme="minorHAnsi" w:cstheme="minorHAnsi"/>
          <w:sz w:val="22"/>
          <w:szCs w:val="22"/>
        </w:rPr>
      </w:pPr>
    </w:p>
    <w:sectPr w:rsidR="00F30D63" w:rsidRPr="00554A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LT 55 Roman">
    <w:altName w:val="Cambria"/>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226DE"/>
    <w:multiLevelType w:val="hybridMultilevel"/>
    <w:tmpl w:val="315E5728"/>
    <w:lvl w:ilvl="0" w:tplc="87F4FDE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1E41F0"/>
    <w:multiLevelType w:val="hybridMultilevel"/>
    <w:tmpl w:val="E91C7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A22F7"/>
    <w:multiLevelType w:val="hybridMultilevel"/>
    <w:tmpl w:val="D3D04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62E5A6A"/>
    <w:multiLevelType w:val="hybridMultilevel"/>
    <w:tmpl w:val="9D3A4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9DC7E45"/>
    <w:multiLevelType w:val="hybridMultilevel"/>
    <w:tmpl w:val="8F60C41A"/>
    <w:lvl w:ilvl="0" w:tplc="8C7027C2">
      <w:numFmt w:val="bullet"/>
      <w:lvlText w:val="-"/>
      <w:lvlJc w:val="left"/>
      <w:pPr>
        <w:ind w:left="980" w:hanging="6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720A2"/>
    <w:multiLevelType w:val="hybridMultilevel"/>
    <w:tmpl w:val="E2A67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D766F6"/>
    <w:multiLevelType w:val="hybridMultilevel"/>
    <w:tmpl w:val="64B87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C5B78"/>
    <w:multiLevelType w:val="hybridMultilevel"/>
    <w:tmpl w:val="D3D04C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B669FD"/>
    <w:multiLevelType w:val="hybridMultilevel"/>
    <w:tmpl w:val="A31A9D1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1B7CBA"/>
    <w:multiLevelType w:val="hybridMultilevel"/>
    <w:tmpl w:val="6210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125D04"/>
    <w:multiLevelType w:val="hybridMultilevel"/>
    <w:tmpl w:val="DE646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385C3E"/>
    <w:multiLevelType w:val="hybridMultilevel"/>
    <w:tmpl w:val="05EA2A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11"/>
  </w:num>
  <w:num w:numId="2">
    <w:abstractNumId w:val="3"/>
  </w:num>
  <w:num w:numId="3">
    <w:abstractNumId w:val="8"/>
  </w:num>
  <w:num w:numId="4">
    <w:abstractNumId w:val="10"/>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0"/>
  </w:num>
  <w:num w:numId="9">
    <w:abstractNumId w:val="6"/>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CA5"/>
    <w:rsid w:val="00030755"/>
    <w:rsid w:val="00067CA5"/>
    <w:rsid w:val="000E6A7D"/>
    <w:rsid w:val="00173C34"/>
    <w:rsid w:val="00201143"/>
    <w:rsid w:val="003E25D3"/>
    <w:rsid w:val="004056C7"/>
    <w:rsid w:val="004E15DD"/>
    <w:rsid w:val="00512344"/>
    <w:rsid w:val="005335DC"/>
    <w:rsid w:val="00554A0F"/>
    <w:rsid w:val="00582C19"/>
    <w:rsid w:val="005B3BAF"/>
    <w:rsid w:val="005F0790"/>
    <w:rsid w:val="006109CE"/>
    <w:rsid w:val="006F799B"/>
    <w:rsid w:val="00703803"/>
    <w:rsid w:val="00743FC0"/>
    <w:rsid w:val="007954B2"/>
    <w:rsid w:val="007F0710"/>
    <w:rsid w:val="00823354"/>
    <w:rsid w:val="008B1DB8"/>
    <w:rsid w:val="0091675D"/>
    <w:rsid w:val="00A4311C"/>
    <w:rsid w:val="00C2084A"/>
    <w:rsid w:val="00C5382E"/>
    <w:rsid w:val="00C604E7"/>
    <w:rsid w:val="00CD1BE6"/>
    <w:rsid w:val="00D05B0C"/>
    <w:rsid w:val="00DE5250"/>
    <w:rsid w:val="00ED5BA9"/>
    <w:rsid w:val="00F30D63"/>
    <w:rsid w:val="00F575BA"/>
    <w:rsid w:val="00F87037"/>
    <w:rsid w:val="00FE4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A367"/>
  <w15:chartTrackingRefBased/>
  <w15:docId w15:val="{CBD24032-76C1-4924-BEC8-045D5ED3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2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CA5"/>
    <w:pPr>
      <w:ind w:left="720"/>
      <w:contextualSpacing/>
    </w:pPr>
  </w:style>
  <w:style w:type="paragraph" w:customStyle="1" w:styleId="Default">
    <w:name w:val="Default"/>
    <w:rsid w:val="00067CA5"/>
    <w:pPr>
      <w:autoSpaceDE w:val="0"/>
      <w:autoSpaceDN w:val="0"/>
      <w:adjustRightInd w:val="0"/>
      <w:spacing w:after="0" w:line="240" w:lineRule="auto"/>
    </w:pPr>
    <w:rPr>
      <w:rFonts w:ascii="Avenir LT 55 Roman" w:eastAsia="Calibri" w:hAnsi="Avenir LT 55 Roman" w:cs="Avenir LT 55 Roman"/>
      <w:color w:val="000000"/>
      <w:sz w:val="24"/>
      <w:szCs w:val="24"/>
    </w:rPr>
  </w:style>
  <w:style w:type="paragraph" w:styleId="ListBullet">
    <w:name w:val="List Bullet"/>
    <w:basedOn w:val="Normal"/>
    <w:rsid w:val="00067CA5"/>
    <w:pPr>
      <w:tabs>
        <w:tab w:val="left" w:pos="708"/>
      </w:tabs>
      <w:suppressAutoHyphens/>
      <w:spacing w:before="60" w:line="276" w:lineRule="auto"/>
    </w:pPr>
    <w:rPr>
      <w:rFonts w:cs="Angsana New"/>
      <w:color w:val="00000A"/>
      <w:lang w:val="en-GB"/>
    </w:rPr>
  </w:style>
  <w:style w:type="table" w:styleId="TableGrid">
    <w:name w:val="Table Grid"/>
    <w:basedOn w:val="TableNormal"/>
    <w:uiPriority w:val="39"/>
    <w:rsid w:val="00067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75BA"/>
    <w:rPr>
      <w:sz w:val="16"/>
      <w:szCs w:val="16"/>
    </w:rPr>
  </w:style>
  <w:style w:type="paragraph" w:styleId="CommentText">
    <w:name w:val="annotation text"/>
    <w:basedOn w:val="Normal"/>
    <w:link w:val="CommentTextChar"/>
    <w:uiPriority w:val="99"/>
    <w:semiHidden/>
    <w:unhideWhenUsed/>
    <w:rsid w:val="00F575BA"/>
    <w:rPr>
      <w:sz w:val="20"/>
      <w:szCs w:val="20"/>
    </w:rPr>
  </w:style>
  <w:style w:type="character" w:customStyle="1" w:styleId="CommentTextChar">
    <w:name w:val="Comment Text Char"/>
    <w:basedOn w:val="DefaultParagraphFont"/>
    <w:link w:val="CommentText"/>
    <w:uiPriority w:val="99"/>
    <w:semiHidden/>
    <w:rsid w:val="00F575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75BA"/>
    <w:rPr>
      <w:b/>
      <w:bCs/>
    </w:rPr>
  </w:style>
  <w:style w:type="character" w:customStyle="1" w:styleId="CommentSubjectChar">
    <w:name w:val="Comment Subject Char"/>
    <w:basedOn w:val="CommentTextChar"/>
    <w:link w:val="CommentSubject"/>
    <w:uiPriority w:val="99"/>
    <w:semiHidden/>
    <w:rsid w:val="00F575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57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5BA"/>
    <w:rPr>
      <w:rFonts w:ascii="Segoe UI" w:eastAsia="Times New Roman" w:hAnsi="Segoe UI" w:cs="Segoe UI"/>
      <w:sz w:val="18"/>
      <w:szCs w:val="18"/>
    </w:rPr>
  </w:style>
  <w:style w:type="character" w:styleId="Hyperlink">
    <w:name w:val="Hyperlink"/>
    <w:basedOn w:val="DefaultParagraphFont"/>
    <w:uiPriority w:val="99"/>
    <w:unhideWhenUsed/>
    <w:rsid w:val="00C2084A"/>
    <w:rPr>
      <w:color w:val="0563C1" w:themeColor="hyperlink"/>
      <w:u w:val="single"/>
    </w:rPr>
  </w:style>
  <w:style w:type="character" w:styleId="UnresolvedMention">
    <w:name w:val="Unresolved Mention"/>
    <w:basedOn w:val="DefaultParagraphFont"/>
    <w:uiPriority w:val="99"/>
    <w:semiHidden/>
    <w:unhideWhenUsed/>
    <w:rsid w:val="00C20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99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aiti.recruitment@crs.org" TargetMode="External"/><Relationship Id="rId4" Type="http://schemas.openxmlformats.org/officeDocument/2006/relationships/numbering" Target="numbering.xml"/><Relationship Id="rId9" Type="http://schemas.openxmlformats.org/officeDocument/2006/relationships/image" Target="cid:3d48ac1d-fe05-40da-9abe-62e2df00e5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9D2B2C00705C47BCFEB1BD256D2651" ma:contentTypeVersion="13" ma:contentTypeDescription="Create a new document." ma:contentTypeScope="" ma:versionID="82537050587136616e33624ab95e5ef3">
  <xsd:schema xmlns:xsd="http://www.w3.org/2001/XMLSchema" xmlns:xs="http://www.w3.org/2001/XMLSchema" xmlns:p="http://schemas.microsoft.com/office/2006/metadata/properties" xmlns:ns3="b08caa77-d87a-4b3c-8f31-c5480950e49f" xmlns:ns4="cad3e1f9-bad3-481f-a9e4-1a711a094b19" targetNamespace="http://schemas.microsoft.com/office/2006/metadata/properties" ma:root="true" ma:fieldsID="1e66656fc693cd7806698695cf46cc23" ns3:_="" ns4:_="">
    <xsd:import namespace="b08caa77-d87a-4b3c-8f31-c5480950e49f"/>
    <xsd:import namespace="cad3e1f9-bad3-481f-a9e4-1a711a094b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8caa77-d87a-4b3c-8f31-c5480950e4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d3e1f9-bad3-481f-a9e4-1a711a094b1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7E10C9-C55E-47FC-AC5C-4D56093DB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8caa77-d87a-4b3c-8f31-c5480950e49f"/>
    <ds:schemaRef ds:uri="cad3e1f9-bad3-481f-a9e4-1a711a094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1D98D-3ECE-41C0-BF71-89AA1DA97E55}">
  <ds:schemaRefs>
    <ds:schemaRef ds:uri="http://schemas.microsoft.com/sharepoint/v3/contenttype/forms"/>
  </ds:schemaRefs>
</ds:datastoreItem>
</file>

<file path=customXml/itemProps3.xml><?xml version="1.0" encoding="utf-8"?>
<ds:datastoreItem xmlns:ds="http://schemas.openxmlformats.org/officeDocument/2006/customXml" ds:itemID="{B6A7A153-82FA-43AB-A830-7A8ECC28D1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1346</Words>
  <Characters>7677</Characters>
  <Application>Microsoft Office Word</Application>
  <DocSecurity>0</DocSecurity>
  <Lines>63</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Hyppolite, Reynold</dc:creator>
  <cp:keywords/>
  <dc:description/>
  <cp:lastModifiedBy>Clerveaux, Christelle</cp:lastModifiedBy>
  <cp:revision>13</cp:revision>
  <dcterms:created xsi:type="dcterms:W3CDTF">2021-04-12T19:28:00Z</dcterms:created>
  <dcterms:modified xsi:type="dcterms:W3CDTF">2021-04-12T19:57:00Z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0x010100169D2B2C00705C47BCFEB1BD256D2651</vt:lpwstr>
  </property>
</Properties>
</file>