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2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7290"/>
        <w:gridCol w:w="810"/>
        <w:gridCol w:w="4356"/>
      </w:tblGrid>
      <w:tr w:rsidR="00791BF2" w:rsidRPr="00B0119C" w14:paraId="59F4A2F9" w14:textId="77777777" w:rsidTr="0030257F">
        <w:trPr>
          <w:trHeight w:val="405"/>
        </w:trPr>
        <w:tc>
          <w:tcPr>
            <w:tcW w:w="13297" w:type="dxa"/>
            <w:gridSpan w:val="4"/>
            <w:shd w:val="clear" w:color="auto" w:fill="auto"/>
          </w:tcPr>
          <w:p w14:paraId="09854D56" w14:textId="77777777" w:rsidR="00791BF2" w:rsidRPr="00062AB4" w:rsidRDefault="00791BF2" w:rsidP="00951402">
            <w:pPr>
              <w:suppressAutoHyphens/>
              <w:overflowPunct w:val="0"/>
              <w:autoSpaceDE w:val="0"/>
              <w:autoSpaceDN w:val="0"/>
              <w:adjustRightInd w:val="0"/>
              <w:spacing w:after="0" w:line="240" w:lineRule="auto"/>
              <w:jc w:val="center"/>
              <w:textAlignment w:val="baseline"/>
              <w:rPr>
                <w:rFonts w:ascii="Georgia" w:eastAsia="Times New Roman" w:hAnsi="Georgia" w:cs="Times New Roman"/>
                <w:b/>
                <w:bCs/>
                <w:sz w:val="24"/>
                <w:szCs w:val="24"/>
                <w:u w:val="single"/>
                <w:lang w:val="fr-FR" w:eastAsia="fr-FR"/>
              </w:rPr>
            </w:pPr>
            <w:r w:rsidRPr="00062AB4">
              <w:rPr>
                <w:rFonts w:ascii="Georgia" w:eastAsia="Times New Roman" w:hAnsi="Georgia" w:cs="Times New Roman"/>
                <w:b/>
                <w:bCs/>
                <w:sz w:val="24"/>
                <w:szCs w:val="24"/>
                <w:u w:val="single"/>
                <w:lang w:val="fr-FR" w:eastAsia="fr-FR"/>
              </w:rPr>
              <w:t>BORDEREAU DES PRIX UNITAIRES</w:t>
            </w:r>
          </w:p>
        </w:tc>
      </w:tr>
      <w:tr w:rsidR="00951402" w:rsidRPr="002A1F4B" w14:paraId="0C804E4F" w14:textId="77777777" w:rsidTr="0030257F">
        <w:trPr>
          <w:trHeight w:val="405"/>
        </w:trPr>
        <w:tc>
          <w:tcPr>
            <w:tcW w:w="13297" w:type="dxa"/>
            <w:gridSpan w:val="4"/>
            <w:shd w:val="clear" w:color="auto" w:fill="auto"/>
          </w:tcPr>
          <w:p w14:paraId="191D1648" w14:textId="2A9BC7A7" w:rsidR="00951402" w:rsidRPr="00062AB4" w:rsidRDefault="00951402" w:rsidP="00951402">
            <w:pPr>
              <w:suppressAutoHyphens/>
              <w:overflowPunct w:val="0"/>
              <w:autoSpaceDE w:val="0"/>
              <w:autoSpaceDN w:val="0"/>
              <w:adjustRightInd w:val="0"/>
              <w:spacing w:after="0" w:line="240" w:lineRule="auto"/>
              <w:jc w:val="center"/>
              <w:textAlignment w:val="baseline"/>
              <w:rPr>
                <w:rFonts w:ascii="Georgia" w:eastAsia="Times New Roman" w:hAnsi="Georgia" w:cs="Times New Roman"/>
                <w:b/>
                <w:bCs/>
                <w:sz w:val="24"/>
                <w:szCs w:val="24"/>
                <w:u w:val="single"/>
                <w:lang w:val="fr-FR" w:eastAsia="fr-FR"/>
              </w:rPr>
            </w:pPr>
            <w:bookmarkStart w:id="0" w:name="_Hlk16258117"/>
            <w:r w:rsidRPr="00062AB4">
              <w:rPr>
                <w:rFonts w:ascii="Georgia" w:eastAsia="Times New Roman" w:hAnsi="Georgia" w:cs="Times New Roman"/>
                <w:b/>
                <w:bCs/>
                <w:sz w:val="24"/>
                <w:szCs w:val="24"/>
                <w:u w:val="single"/>
                <w:lang w:val="fr-FR" w:eastAsia="fr-FR"/>
              </w:rPr>
              <w:t xml:space="preserve">Travaux de réparations </w:t>
            </w:r>
            <w:r w:rsidR="00132E86" w:rsidRPr="00062AB4">
              <w:rPr>
                <w:rFonts w:ascii="Georgia" w:eastAsia="Times New Roman" w:hAnsi="Georgia" w:cs="Times New Roman"/>
                <w:b/>
                <w:bCs/>
                <w:sz w:val="24"/>
                <w:szCs w:val="24"/>
                <w:u w:val="single"/>
                <w:lang w:val="fr-FR" w:eastAsia="fr-FR"/>
              </w:rPr>
              <w:t>du Bureau du</w:t>
            </w:r>
            <w:r w:rsidR="00E058A9" w:rsidRPr="00062AB4">
              <w:rPr>
                <w:rFonts w:ascii="Georgia" w:eastAsia="Times New Roman" w:hAnsi="Georgia" w:cs="Times New Roman"/>
                <w:b/>
                <w:bCs/>
                <w:sz w:val="24"/>
                <w:szCs w:val="24"/>
                <w:u w:val="single"/>
                <w:lang w:val="fr-FR" w:eastAsia="fr-FR"/>
              </w:rPr>
              <w:t xml:space="preserve"> CTE </w:t>
            </w:r>
            <w:r w:rsidR="00132E86" w:rsidRPr="00062AB4">
              <w:rPr>
                <w:rFonts w:ascii="Georgia" w:eastAsia="Times New Roman" w:hAnsi="Georgia" w:cs="Times New Roman"/>
                <w:b/>
                <w:bCs/>
                <w:sz w:val="24"/>
                <w:szCs w:val="24"/>
                <w:u w:val="single"/>
                <w:lang w:val="fr-FR" w:eastAsia="fr-FR"/>
              </w:rPr>
              <w:t>Croix-des-Bouquets</w:t>
            </w:r>
          </w:p>
          <w:p w14:paraId="0BEC8A3F" w14:textId="77777777" w:rsidR="00951402" w:rsidRPr="00062AB4" w:rsidRDefault="00951402" w:rsidP="00951402">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tc>
      </w:tr>
      <w:tr w:rsidR="00E7064E" w:rsidRPr="002A1F4B" w14:paraId="0E571930" w14:textId="312CC402" w:rsidTr="00030937">
        <w:trPr>
          <w:trHeight w:val="225"/>
        </w:trPr>
        <w:tc>
          <w:tcPr>
            <w:tcW w:w="841" w:type="dxa"/>
            <w:shd w:val="clear" w:color="auto" w:fill="auto"/>
            <w:noWrap/>
          </w:tcPr>
          <w:p w14:paraId="45388BD3" w14:textId="77777777" w:rsidR="00E7064E"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20"/>
                <w:szCs w:val="20"/>
                <w:lang w:eastAsia="fr-FR"/>
              </w:rPr>
            </w:pPr>
          </w:p>
          <w:p w14:paraId="3148E1C0" w14:textId="7BBE0E53"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r w:rsidRPr="009E4AA4">
              <w:rPr>
                <w:rFonts w:ascii="Georgia" w:eastAsia="Times New Roman" w:hAnsi="Georgia" w:cs="Arial"/>
                <w:b/>
                <w:bCs/>
                <w:sz w:val="20"/>
                <w:szCs w:val="20"/>
                <w:lang w:eastAsia="fr-FR"/>
              </w:rPr>
              <w:t>Prix</w:t>
            </w:r>
          </w:p>
        </w:tc>
        <w:tc>
          <w:tcPr>
            <w:tcW w:w="7290" w:type="dxa"/>
            <w:shd w:val="clear" w:color="auto" w:fill="auto"/>
            <w:noWrap/>
          </w:tcPr>
          <w:p w14:paraId="61606B57" w14:textId="77777777" w:rsidR="00E7064E"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8"/>
                <w:szCs w:val="18"/>
                <w:lang w:eastAsia="fr-FR"/>
              </w:rPr>
            </w:pPr>
          </w:p>
          <w:p w14:paraId="54094D4E" w14:textId="2558F94B"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r w:rsidRPr="000E0BDC">
              <w:rPr>
                <w:rFonts w:ascii="Georgia" w:eastAsia="Times New Roman" w:hAnsi="Georgia" w:cs="Arial"/>
                <w:b/>
                <w:bCs/>
                <w:sz w:val="18"/>
                <w:szCs w:val="18"/>
                <w:lang w:eastAsia="fr-FR"/>
              </w:rPr>
              <w:t>Libellé</w:t>
            </w:r>
          </w:p>
        </w:tc>
        <w:tc>
          <w:tcPr>
            <w:tcW w:w="810" w:type="dxa"/>
            <w:shd w:val="clear" w:color="auto" w:fill="auto"/>
            <w:noWrap/>
          </w:tcPr>
          <w:p w14:paraId="464605ED" w14:textId="77777777" w:rsidR="00E7064E"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p>
          <w:p w14:paraId="03E778EA" w14:textId="4B02D22E"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eastAsia="fr-FR"/>
              </w:rPr>
            </w:pPr>
            <w:r w:rsidRPr="00062AB4">
              <w:rPr>
                <w:rFonts w:ascii="Georgia" w:eastAsia="Times New Roman" w:hAnsi="Georgia" w:cs="Arial"/>
                <w:b/>
                <w:bCs/>
                <w:sz w:val="16"/>
                <w:szCs w:val="16"/>
                <w:lang w:eastAsia="fr-FR"/>
              </w:rPr>
              <w:t>Unité</w:t>
            </w:r>
          </w:p>
        </w:tc>
        <w:tc>
          <w:tcPr>
            <w:tcW w:w="4356" w:type="dxa"/>
            <w:shd w:val="clear" w:color="auto" w:fill="auto"/>
          </w:tcPr>
          <w:p w14:paraId="45B3E268" w14:textId="77777777" w:rsidR="00E7064E" w:rsidRDefault="00E7064E" w:rsidP="002B60B1">
            <w:pPr>
              <w:tabs>
                <w:tab w:val="left" w:pos="1168"/>
              </w:tabs>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p w14:paraId="1D685ACB" w14:textId="69CD4F0C" w:rsidR="00E7064E" w:rsidRPr="00062AB4" w:rsidRDefault="00E7064E" w:rsidP="002B60B1">
            <w:pPr>
              <w:tabs>
                <w:tab w:val="left" w:pos="1168"/>
              </w:tabs>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r w:rsidRPr="00062AB4">
              <w:rPr>
                <w:rFonts w:ascii="Georgia" w:eastAsia="Times New Roman" w:hAnsi="Georgia" w:cs="Arial"/>
                <w:b/>
                <w:bCs/>
                <w:sz w:val="16"/>
                <w:szCs w:val="16"/>
                <w:lang w:val="fr-FR" w:eastAsia="fr-FR"/>
              </w:rPr>
              <w:t xml:space="preserve">Prix unitaire en toutes lettres </w:t>
            </w:r>
            <w:r>
              <w:rPr>
                <w:rFonts w:ascii="Georgia" w:eastAsia="Times New Roman" w:hAnsi="Georgia" w:cs="Arial"/>
                <w:b/>
                <w:bCs/>
                <w:sz w:val="16"/>
                <w:szCs w:val="16"/>
                <w:lang w:val="fr-FR" w:eastAsia="fr-FR"/>
              </w:rPr>
              <w:t>en $ USD</w:t>
            </w:r>
          </w:p>
        </w:tc>
      </w:tr>
      <w:tr w:rsidR="00E7064E" w:rsidRPr="002A1F4B" w14:paraId="3D8548A2" w14:textId="4ECA9488" w:rsidTr="00030937">
        <w:trPr>
          <w:trHeight w:val="240"/>
        </w:trPr>
        <w:tc>
          <w:tcPr>
            <w:tcW w:w="841" w:type="dxa"/>
            <w:shd w:val="clear" w:color="auto" w:fill="auto"/>
            <w:noWrap/>
          </w:tcPr>
          <w:p w14:paraId="3E6E07B3"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7290" w:type="dxa"/>
            <w:shd w:val="clear" w:color="auto" w:fill="auto"/>
            <w:noWrap/>
          </w:tcPr>
          <w:p w14:paraId="1E2A3FE3"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810" w:type="dxa"/>
            <w:shd w:val="clear" w:color="auto" w:fill="auto"/>
            <w:noWrap/>
          </w:tcPr>
          <w:p w14:paraId="55E1A37B"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c>
          <w:tcPr>
            <w:tcW w:w="4356" w:type="dxa"/>
            <w:shd w:val="clear" w:color="auto" w:fill="auto"/>
          </w:tcPr>
          <w:p w14:paraId="4CB11247" w14:textId="77777777" w:rsidR="00E7064E" w:rsidRPr="00062AB4" w:rsidRDefault="00E7064E" w:rsidP="00EF3FFD">
            <w:pPr>
              <w:suppressAutoHyphens/>
              <w:overflowPunct w:val="0"/>
              <w:autoSpaceDE w:val="0"/>
              <w:autoSpaceDN w:val="0"/>
              <w:adjustRightInd w:val="0"/>
              <w:spacing w:after="0" w:line="240" w:lineRule="auto"/>
              <w:jc w:val="center"/>
              <w:textAlignment w:val="baseline"/>
              <w:rPr>
                <w:rFonts w:ascii="Georgia" w:eastAsia="Times New Roman" w:hAnsi="Georgia" w:cs="Arial"/>
                <w:b/>
                <w:bCs/>
                <w:sz w:val="16"/>
                <w:szCs w:val="16"/>
                <w:lang w:val="fr-FR" w:eastAsia="fr-FR"/>
              </w:rPr>
            </w:pPr>
          </w:p>
        </w:tc>
      </w:tr>
      <w:tr w:rsidR="00E7064E" w:rsidRPr="00C44456" w14:paraId="02BD436A" w14:textId="29F2E891" w:rsidTr="00030937">
        <w:trPr>
          <w:trHeight w:val="375"/>
        </w:trPr>
        <w:tc>
          <w:tcPr>
            <w:tcW w:w="841" w:type="dxa"/>
            <w:shd w:val="clear" w:color="auto" w:fill="FFFF99"/>
            <w:noWrap/>
          </w:tcPr>
          <w:p w14:paraId="3D40416C"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val="fr-FR" w:eastAsia="fr-FR"/>
              </w:rPr>
            </w:pPr>
            <w:r w:rsidRPr="00062AB4">
              <w:rPr>
                <w:rFonts w:ascii="Georgia" w:eastAsia="Times New Roman" w:hAnsi="Georgia" w:cs="Arial"/>
                <w:sz w:val="28"/>
                <w:szCs w:val="28"/>
                <w:lang w:val="fr-FR" w:eastAsia="fr-FR"/>
              </w:rPr>
              <w:t> </w:t>
            </w:r>
          </w:p>
        </w:tc>
        <w:tc>
          <w:tcPr>
            <w:tcW w:w="7290" w:type="dxa"/>
            <w:shd w:val="clear" w:color="auto" w:fill="FFFF99"/>
            <w:noWrap/>
          </w:tcPr>
          <w:p w14:paraId="651AAC84" w14:textId="78973E2B" w:rsidR="00E7064E" w:rsidRPr="00377A31"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sidRPr="00377A31">
              <w:rPr>
                <w:rFonts w:ascii="Georgia" w:eastAsia="Times New Roman" w:hAnsi="Georgia" w:cs="Arial"/>
                <w:b/>
                <w:bCs/>
                <w:sz w:val="28"/>
                <w:szCs w:val="28"/>
                <w:lang w:eastAsia="fr-FR"/>
              </w:rPr>
              <w:t>DESIGNATION DES TRAVAUX</w:t>
            </w:r>
          </w:p>
        </w:tc>
        <w:tc>
          <w:tcPr>
            <w:tcW w:w="810" w:type="dxa"/>
            <w:shd w:val="clear" w:color="auto" w:fill="FFFF99"/>
            <w:noWrap/>
          </w:tcPr>
          <w:p w14:paraId="4B592D74"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FFFF99"/>
          </w:tcPr>
          <w:p w14:paraId="66D0CCA1" w14:textId="77777777" w:rsidR="00E7064E" w:rsidRPr="00062AB4" w:rsidRDefault="00E7064E" w:rsidP="0034542B">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C44456" w14:paraId="772E6D7E" w14:textId="4DF80CEF" w:rsidTr="00030937">
        <w:trPr>
          <w:trHeight w:val="260"/>
        </w:trPr>
        <w:tc>
          <w:tcPr>
            <w:tcW w:w="841" w:type="dxa"/>
            <w:shd w:val="clear" w:color="auto" w:fill="auto"/>
            <w:noWrap/>
          </w:tcPr>
          <w:p w14:paraId="31CFE2F2"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c>
          <w:tcPr>
            <w:tcW w:w="7290" w:type="dxa"/>
            <w:shd w:val="clear" w:color="auto" w:fill="auto"/>
            <w:noWrap/>
          </w:tcPr>
          <w:p w14:paraId="0F42228E"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c>
          <w:tcPr>
            <w:tcW w:w="810" w:type="dxa"/>
            <w:shd w:val="clear" w:color="auto" w:fill="auto"/>
            <w:noWrap/>
          </w:tcPr>
          <w:p w14:paraId="77345462"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auto"/>
          </w:tcPr>
          <w:p w14:paraId="40150098" w14:textId="77777777" w:rsidR="00E7064E" w:rsidRPr="00062AB4"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C44456" w14:paraId="04544665" w14:textId="6CA20926" w:rsidTr="00030937">
        <w:trPr>
          <w:trHeight w:val="360"/>
        </w:trPr>
        <w:tc>
          <w:tcPr>
            <w:tcW w:w="841" w:type="dxa"/>
            <w:shd w:val="clear" w:color="auto" w:fill="C0C0C0"/>
            <w:noWrap/>
          </w:tcPr>
          <w:p w14:paraId="4B2B72F5" w14:textId="3463CE16" w:rsidR="00E7064E" w:rsidRPr="00377A31" w:rsidRDefault="002131CF"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Pr>
                <w:rFonts w:ascii="Georgia" w:eastAsia="Times New Roman" w:hAnsi="Georgia" w:cs="Arial"/>
                <w:b/>
                <w:bCs/>
                <w:sz w:val="28"/>
                <w:szCs w:val="28"/>
                <w:lang w:eastAsia="fr-FR"/>
              </w:rPr>
              <w:t>A1.1</w:t>
            </w:r>
          </w:p>
        </w:tc>
        <w:tc>
          <w:tcPr>
            <w:tcW w:w="7290" w:type="dxa"/>
            <w:shd w:val="clear" w:color="auto" w:fill="C0C0C0"/>
            <w:noWrap/>
          </w:tcPr>
          <w:p w14:paraId="5CE60854" w14:textId="5F5DE598" w:rsidR="00E7064E" w:rsidRPr="00377A31" w:rsidRDefault="00E7064E" w:rsidP="00EF3FFD">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sidRPr="00377A31">
              <w:rPr>
                <w:rFonts w:ascii="Georgia" w:eastAsia="Times New Roman" w:hAnsi="Georgia" w:cs="Arial"/>
                <w:b/>
                <w:bCs/>
                <w:sz w:val="28"/>
                <w:szCs w:val="28"/>
                <w:lang w:eastAsia="fr-FR"/>
              </w:rPr>
              <w:t>TRAVAUX PREPARATOIRES</w:t>
            </w:r>
          </w:p>
        </w:tc>
        <w:tc>
          <w:tcPr>
            <w:tcW w:w="810" w:type="dxa"/>
            <w:shd w:val="clear" w:color="auto" w:fill="C0C0C0"/>
            <w:noWrap/>
          </w:tcPr>
          <w:p w14:paraId="7FDA6ADC" w14:textId="77777777" w:rsidR="00E7064E" w:rsidRPr="00062AB4" w:rsidRDefault="00E7064E" w:rsidP="002F6596">
            <w:pPr>
              <w:suppressAutoHyphens/>
              <w:overflowPunct w:val="0"/>
              <w:autoSpaceDE w:val="0"/>
              <w:autoSpaceDN w:val="0"/>
              <w:adjustRightInd w:val="0"/>
              <w:spacing w:after="0" w:line="240" w:lineRule="auto"/>
              <w:jc w:val="center"/>
              <w:textAlignment w:val="baseline"/>
              <w:rPr>
                <w:rFonts w:ascii="Georgia" w:eastAsia="Times New Roman" w:hAnsi="Georgia" w:cs="Arial"/>
                <w:sz w:val="28"/>
                <w:szCs w:val="28"/>
                <w:lang w:eastAsia="fr-FR"/>
              </w:rPr>
            </w:pPr>
          </w:p>
        </w:tc>
        <w:tc>
          <w:tcPr>
            <w:tcW w:w="4356" w:type="dxa"/>
            <w:shd w:val="clear" w:color="auto" w:fill="C0C0C0"/>
          </w:tcPr>
          <w:p w14:paraId="1F45F07E" w14:textId="77777777" w:rsidR="00E7064E" w:rsidRPr="00062AB4" w:rsidRDefault="00E7064E" w:rsidP="0034542B">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eastAsia="fr-FR"/>
              </w:rPr>
            </w:pPr>
          </w:p>
        </w:tc>
      </w:tr>
      <w:tr w:rsidR="00E7064E" w:rsidRPr="002A1F4B" w14:paraId="54CCC962" w14:textId="5FD8B8B8" w:rsidTr="00030937">
        <w:trPr>
          <w:trHeight w:val="3950"/>
        </w:trPr>
        <w:tc>
          <w:tcPr>
            <w:tcW w:w="841" w:type="dxa"/>
            <w:shd w:val="clear" w:color="auto" w:fill="auto"/>
          </w:tcPr>
          <w:p w14:paraId="68093988" w14:textId="77777777" w:rsidR="00E7064E" w:rsidRDefault="00E7064E" w:rsidP="00EF3FFD">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00EF42AD" w14:textId="59D2825A" w:rsidR="00E7064E" w:rsidRPr="00442CDC" w:rsidRDefault="002131CF" w:rsidP="00EF3FFD">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A1.1.1</w:t>
            </w:r>
          </w:p>
        </w:tc>
        <w:tc>
          <w:tcPr>
            <w:tcW w:w="7290" w:type="dxa"/>
            <w:shd w:val="clear" w:color="auto" w:fill="auto"/>
            <w:vAlign w:val="bottom"/>
          </w:tcPr>
          <w:p w14:paraId="00FB540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b/>
                <w:bCs/>
                <w:sz w:val="20"/>
                <w:szCs w:val="20"/>
                <w:lang w:val="fr-FR" w:eastAsia="fr-FR"/>
              </w:rPr>
            </w:pPr>
          </w:p>
          <w:p w14:paraId="5CBC0E14"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b/>
                <w:bCs/>
                <w:sz w:val="20"/>
                <w:szCs w:val="20"/>
                <w:lang w:val="fr-FR" w:eastAsia="fr-FR"/>
              </w:rPr>
            </w:pPr>
            <w:r w:rsidRPr="00062AB4">
              <w:rPr>
                <w:rFonts w:ascii="Georgia" w:eastAsia="Times New Roman" w:hAnsi="Georgia" w:cs="Arial"/>
                <w:b/>
                <w:bCs/>
                <w:sz w:val="20"/>
                <w:szCs w:val="20"/>
                <w:lang w:val="fr-FR" w:eastAsia="fr-FR"/>
              </w:rPr>
              <w:t xml:space="preserve">Installation et repli chantier </w:t>
            </w:r>
          </w:p>
          <w:p w14:paraId="625ECC78"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6E6FB4BA" w14:textId="60751798"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Ce prix </w:t>
            </w:r>
            <w:r w:rsidR="00BE4A4E">
              <w:rPr>
                <w:rFonts w:ascii="Georgia" w:eastAsia="Times New Roman" w:hAnsi="Georgia" w:cs="Arial"/>
                <w:sz w:val="20"/>
                <w:szCs w:val="20"/>
                <w:lang w:val="fr-FR" w:eastAsia="fr-FR"/>
              </w:rPr>
              <w:t>rémunère</w:t>
            </w:r>
            <w:r w:rsidRPr="00062AB4">
              <w:rPr>
                <w:rFonts w:ascii="Georgia" w:eastAsia="Times New Roman" w:hAnsi="Georgia" w:cs="Arial"/>
                <w:sz w:val="20"/>
                <w:szCs w:val="20"/>
                <w:lang w:val="fr-FR" w:eastAsia="fr-FR"/>
              </w:rPr>
              <w:t xml:space="preserve"> </w:t>
            </w:r>
            <w:r w:rsidR="009B11D1">
              <w:rPr>
                <w:rFonts w:ascii="Georgia" w:eastAsia="Times New Roman" w:hAnsi="Georgia" w:cs="Arial"/>
                <w:sz w:val="20"/>
                <w:szCs w:val="20"/>
                <w:lang w:val="fr-FR" w:eastAsia="fr-FR"/>
              </w:rPr>
              <w:t>au forfait</w:t>
            </w:r>
            <w:r w:rsidR="00E36095">
              <w:rPr>
                <w:rFonts w:ascii="Georgia" w:eastAsia="Times New Roman" w:hAnsi="Georgia" w:cs="Arial"/>
                <w:sz w:val="20"/>
                <w:szCs w:val="20"/>
                <w:lang w:val="fr-FR" w:eastAsia="fr-FR"/>
              </w:rPr>
              <w:t> :</w:t>
            </w:r>
          </w:p>
          <w:p w14:paraId="1759752F"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74E69BD7" w14:textId="183FE778"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l’installation du chantier, l’acheminement de tout le matériel sur le terrain, tant pour les travaux objet de contrat de base que pour les travaux à reprendre à la charge de l’Entreprise, le repli du matériel et la désinstallation du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5E1B619E" w14:textId="14E36AD5"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Les travaux préparatoires (piquetages, implantation…)</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19716F14" w14:textId="7EBADFC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 gardiennage et le nettoyage de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793A1294" w14:textId="4AC545D2"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w:t>
            </w:r>
            <w:r>
              <w:rPr>
                <w:rFonts w:ascii="Georgia" w:eastAsia="Times New Roman" w:hAnsi="Georgia" w:cs="Arial"/>
                <w:sz w:val="20"/>
                <w:szCs w:val="20"/>
                <w:lang w:val="fr-FR" w:eastAsia="fr-FR"/>
              </w:rPr>
              <w:t>La clôture provisoire du chantier,</w:t>
            </w:r>
            <w:r w:rsidRPr="00062AB4">
              <w:rPr>
                <w:rFonts w:ascii="Georgia" w:eastAsia="Times New Roman" w:hAnsi="Georgia" w:cs="Arial"/>
                <w:sz w:val="20"/>
                <w:szCs w:val="20"/>
                <w:lang w:val="fr-FR" w:eastAsia="fr-FR"/>
              </w:rPr>
              <w:t xml:space="preserve"> </w:t>
            </w:r>
          </w:p>
          <w:p w14:paraId="7EF1B1FB" w14:textId="43E72828"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*l’élaboration du dossier d’exécution, Il couvre en outre, pour l’ensemble des travaux les amenées de matériels et installations afférentes aux postes ci-après (liste non limitative) : *l’approvisionnement en eau</w:t>
            </w:r>
            <w:r>
              <w:rPr>
                <w:rFonts w:ascii="Georgia" w:eastAsia="Times New Roman" w:hAnsi="Georgia" w:cs="Arial"/>
                <w:sz w:val="20"/>
                <w:szCs w:val="20"/>
                <w:lang w:val="fr-FR" w:eastAsia="fr-FR"/>
              </w:rPr>
              <w:t>,</w:t>
            </w:r>
          </w:p>
          <w:p w14:paraId="2A9F6551" w14:textId="0E156DA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les baraquements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25AA3852" w14:textId="0F93CDF4"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stockage, maintien, mise en place et/ou évacuation des matériaux. </w:t>
            </w:r>
          </w:p>
          <w:p w14:paraId="31B660D9"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Le démontage des installations générales, </w:t>
            </w:r>
          </w:p>
          <w:p w14:paraId="7FAAAC10"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repli du matériel et la remise en état des lieux. Sont aussi compris dans l’installation de chantier : </w:t>
            </w:r>
          </w:p>
          <w:p w14:paraId="4B7B9D20" w14:textId="5A57BC83"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L'aménagement du laboratoire de chantier de l’entreprise y compris le matériel nécessaire pour effectuer les essais énumérés dans les cahiers des clauses techniques particulières et générales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7F2A025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Les logements mobiles de son personnel, </w:t>
            </w:r>
          </w:p>
          <w:p w14:paraId="31041909" w14:textId="12E13549"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 La salle pour les réunions de chantier pendant la période d’exécution des travaux ainsi que le bureau du corps de contrôle</w:t>
            </w:r>
            <w:r>
              <w:rPr>
                <w:rFonts w:ascii="Georgia" w:eastAsia="Times New Roman" w:hAnsi="Georgia" w:cs="Arial"/>
                <w:sz w:val="20"/>
                <w:szCs w:val="20"/>
                <w:lang w:val="fr-FR" w:eastAsia="fr-FR"/>
              </w:rPr>
              <w:t>,</w:t>
            </w:r>
          </w:p>
          <w:p w14:paraId="33C313FE" w14:textId="271453BE"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Toutes dépenses et toutes sujétions nécessaires à l’installation complète du chantier conformément aux différentes pièces du marché</w:t>
            </w:r>
            <w:r>
              <w:rPr>
                <w:rFonts w:ascii="Georgia" w:eastAsia="Times New Roman" w:hAnsi="Georgia" w:cs="Arial"/>
                <w:sz w:val="20"/>
                <w:szCs w:val="20"/>
                <w:lang w:val="fr-FR" w:eastAsia="fr-FR"/>
              </w:rPr>
              <w:t>,</w:t>
            </w:r>
          </w:p>
          <w:p w14:paraId="6015C75F"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Les frais de mobilisation, installation et repli du matériel </w:t>
            </w:r>
          </w:p>
          <w:p w14:paraId="799DCFD1" w14:textId="51DD66FB"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Les frais de visite et de réception si possible à l’usine des fournitures</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3E4FC9FF" w14:textId="35C4858C"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lastRenderedPageBreak/>
              <w:t>* La fourniture et la mise en place d’un panneau d’identification de chantier</w:t>
            </w:r>
            <w:r>
              <w:rPr>
                <w:rFonts w:ascii="Georgia" w:eastAsia="Times New Roman" w:hAnsi="Georgia" w:cs="Arial"/>
                <w:sz w:val="20"/>
                <w:szCs w:val="20"/>
                <w:lang w:val="fr-FR" w:eastAsia="fr-FR"/>
              </w:rPr>
              <w:t>,</w:t>
            </w:r>
            <w:r w:rsidRPr="00062AB4">
              <w:rPr>
                <w:rFonts w:ascii="Georgia" w:eastAsia="Times New Roman" w:hAnsi="Georgia" w:cs="Arial"/>
                <w:sz w:val="20"/>
                <w:szCs w:val="20"/>
                <w:lang w:val="fr-FR" w:eastAsia="fr-FR"/>
              </w:rPr>
              <w:t xml:space="preserve"> </w:t>
            </w:r>
          </w:p>
          <w:p w14:paraId="4504F914" w14:textId="79EC4804"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*Toutes sujétions liées à ces opérations qu’il s’agisse de fourniture, transport, main d’œuvre, essais et contrôle de béton et mise en œuvre des bétons (vibrations, pervibrations de béton, obligations d’obtenir des surfaces parfaitement lisses…). Ce prix rémunère aussi le démontage et repliement des installations et des matériels revenant de l’Entrepreneur, l’enfouissement des gravions et détritus, remise en état des lieux publics, nettoyage des abords du chantier sur toute sa longueur et réhabilitation des gîtes et carrières en fin d’exploitation. Il comprend, notamment : </w:t>
            </w:r>
          </w:p>
          <w:p w14:paraId="700F9918"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rapatriement de la totalité des matériels en fin de chantier, </w:t>
            </w:r>
          </w:p>
          <w:p w14:paraId="0E6E8350" w14:textId="77777777" w:rsidR="00E7064E" w:rsidRPr="00062AB4"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le démontage et le repli de ses installations à la réception provisoire, </w:t>
            </w:r>
          </w:p>
          <w:p w14:paraId="33C12CC2" w14:textId="562D2C10" w:rsidR="00E7064E" w:rsidRDefault="00E7064E" w:rsidP="00942BE3">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062AB4">
              <w:rPr>
                <w:rFonts w:ascii="Georgia" w:eastAsia="Times New Roman" w:hAnsi="Georgia" w:cs="Arial"/>
                <w:sz w:val="20"/>
                <w:szCs w:val="20"/>
                <w:lang w:val="fr-FR" w:eastAsia="fr-FR"/>
              </w:rPr>
              <w:t xml:space="preserve">- la remise en état des lieux après repli et toutes sujétions. </w:t>
            </w:r>
          </w:p>
          <w:p w14:paraId="1E004F49" w14:textId="77777777" w:rsidR="00E7064E" w:rsidRDefault="00E7064E" w:rsidP="00942BE3">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5F66B565" w14:textId="14DED67C"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71A7480"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62A27DAC" w14:textId="77777777" w:rsidR="00E7064E" w:rsidRDefault="00E7064E" w:rsidP="00F07216">
            <w:pPr>
              <w:suppressAutoHyphens/>
              <w:overflowPunct w:val="0"/>
              <w:autoSpaceDE w:val="0"/>
              <w:autoSpaceDN w:val="0"/>
              <w:adjustRightInd w:val="0"/>
              <w:spacing w:after="0" w:line="240" w:lineRule="auto"/>
              <w:jc w:val="both"/>
              <w:textAlignment w:val="baseline"/>
              <w:rPr>
                <w:rFonts w:ascii="Georgia" w:eastAsia="Times New Roman" w:hAnsi="Georgia" w:cs="Arial"/>
                <w:sz w:val="16"/>
                <w:szCs w:val="16"/>
                <w:lang w:val="fr-FR" w:eastAsia="fr-FR"/>
              </w:rPr>
            </w:pPr>
          </w:p>
          <w:p w14:paraId="336F48D4" w14:textId="77777777" w:rsidR="00E7064E" w:rsidRDefault="00E7064E" w:rsidP="00464857">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52071">
              <w:rPr>
                <w:rFonts w:ascii="Georgia" w:eastAsia="Times New Roman" w:hAnsi="Georgia" w:cs="Arial"/>
                <w:i/>
                <w:iCs/>
                <w:sz w:val="20"/>
                <w:szCs w:val="20"/>
                <w:lang w:val="fr-FR" w:eastAsia="fr-FR"/>
              </w:rPr>
              <w:t>Le forfait</w:t>
            </w:r>
            <w:r w:rsidRPr="00352071">
              <w:rPr>
                <w:rFonts w:ascii="Georgia" w:eastAsia="Times New Roman" w:hAnsi="Georgia" w:cs="Arial"/>
                <w:sz w:val="20"/>
                <w:szCs w:val="20"/>
                <w:lang w:val="fr-FR" w:eastAsia="fr-FR"/>
              </w:rPr>
              <w:t>______________________________________</w:t>
            </w:r>
            <w:r>
              <w:rPr>
                <w:rFonts w:ascii="Georgia" w:eastAsia="Times New Roman" w:hAnsi="Georgia" w:cs="Arial"/>
                <w:sz w:val="20"/>
                <w:szCs w:val="20"/>
                <w:lang w:val="fr-FR" w:eastAsia="fr-FR"/>
              </w:rPr>
              <w:t>_</w:t>
            </w:r>
            <w:r w:rsidRPr="00352071">
              <w:rPr>
                <w:rFonts w:ascii="Georgia" w:eastAsia="Times New Roman" w:hAnsi="Georgia" w:cs="Arial"/>
                <w:sz w:val="20"/>
                <w:szCs w:val="20"/>
                <w:lang w:val="fr-FR" w:eastAsia="fr-FR"/>
              </w:rPr>
              <w:t>__________</w:t>
            </w:r>
          </w:p>
          <w:p w14:paraId="58BEDFA9" w14:textId="107D5695" w:rsidR="00E7064E" w:rsidRPr="00062AB4" w:rsidRDefault="00E7064E" w:rsidP="00464857">
            <w:pPr>
              <w:suppressAutoHyphens/>
              <w:overflowPunct w:val="0"/>
              <w:autoSpaceDE w:val="0"/>
              <w:autoSpaceDN w:val="0"/>
              <w:adjustRightInd w:val="0"/>
              <w:spacing w:after="0" w:line="240" w:lineRule="auto"/>
              <w:jc w:val="both"/>
              <w:textAlignment w:val="baseline"/>
              <w:rPr>
                <w:rFonts w:ascii="Georgia" w:eastAsia="Times New Roman" w:hAnsi="Georgia" w:cs="Arial"/>
                <w:sz w:val="16"/>
                <w:szCs w:val="16"/>
                <w:lang w:val="fr-FR" w:eastAsia="fr-FR"/>
              </w:rPr>
            </w:pPr>
          </w:p>
        </w:tc>
        <w:tc>
          <w:tcPr>
            <w:tcW w:w="810" w:type="dxa"/>
            <w:shd w:val="clear" w:color="auto" w:fill="auto"/>
          </w:tcPr>
          <w:p w14:paraId="2362825D" w14:textId="77777777" w:rsidR="00E7064E" w:rsidRDefault="00E7064E"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C78F30A" w14:textId="77777777" w:rsidR="00E7064E" w:rsidRDefault="00E7064E" w:rsidP="00352071">
            <w:pPr>
              <w:jc w:val="center"/>
              <w:rPr>
                <w:rFonts w:ascii="Arial" w:eastAsia="Times New Roman" w:hAnsi="Arial" w:cs="Arial"/>
                <w:sz w:val="16"/>
                <w:szCs w:val="16"/>
                <w:lang w:val="fr-FR" w:eastAsia="fr-FR"/>
              </w:rPr>
            </w:pPr>
          </w:p>
          <w:p w14:paraId="6DC4BA5E" w14:textId="77777777" w:rsidR="00E7064E" w:rsidRDefault="00E7064E" w:rsidP="00352071">
            <w:pPr>
              <w:jc w:val="center"/>
              <w:rPr>
                <w:rFonts w:ascii="Arial" w:eastAsia="Times New Roman" w:hAnsi="Arial" w:cs="Arial"/>
                <w:sz w:val="16"/>
                <w:szCs w:val="16"/>
                <w:lang w:val="fr-FR" w:eastAsia="fr-FR"/>
              </w:rPr>
            </w:pPr>
          </w:p>
          <w:p w14:paraId="2A8A8734" w14:textId="77777777" w:rsidR="00E7064E" w:rsidRDefault="00E7064E" w:rsidP="00352071">
            <w:pPr>
              <w:jc w:val="center"/>
              <w:rPr>
                <w:rFonts w:ascii="Arial" w:eastAsia="Times New Roman" w:hAnsi="Arial" w:cs="Arial"/>
                <w:sz w:val="16"/>
                <w:szCs w:val="16"/>
                <w:lang w:val="fr-FR" w:eastAsia="fr-FR"/>
              </w:rPr>
            </w:pPr>
          </w:p>
          <w:p w14:paraId="62E33EFB" w14:textId="77777777" w:rsidR="00E7064E" w:rsidRDefault="00E7064E" w:rsidP="00352071">
            <w:pPr>
              <w:jc w:val="center"/>
              <w:rPr>
                <w:rFonts w:ascii="Arial" w:eastAsia="Times New Roman" w:hAnsi="Arial" w:cs="Arial"/>
                <w:sz w:val="16"/>
                <w:szCs w:val="16"/>
                <w:lang w:val="fr-FR" w:eastAsia="fr-FR"/>
              </w:rPr>
            </w:pPr>
          </w:p>
          <w:p w14:paraId="2815E022" w14:textId="77777777" w:rsidR="00E7064E" w:rsidRDefault="00E7064E" w:rsidP="00352071">
            <w:pPr>
              <w:jc w:val="center"/>
              <w:rPr>
                <w:rFonts w:ascii="Arial" w:eastAsia="Times New Roman" w:hAnsi="Arial" w:cs="Arial"/>
                <w:sz w:val="16"/>
                <w:szCs w:val="16"/>
                <w:lang w:val="fr-FR" w:eastAsia="fr-FR"/>
              </w:rPr>
            </w:pPr>
          </w:p>
          <w:p w14:paraId="58FB2004" w14:textId="77777777" w:rsidR="00E7064E" w:rsidRDefault="00E7064E" w:rsidP="00352071">
            <w:pPr>
              <w:jc w:val="center"/>
              <w:rPr>
                <w:rFonts w:ascii="Arial" w:eastAsia="Times New Roman" w:hAnsi="Arial" w:cs="Arial"/>
                <w:sz w:val="16"/>
                <w:szCs w:val="16"/>
                <w:lang w:val="fr-FR" w:eastAsia="fr-FR"/>
              </w:rPr>
            </w:pPr>
          </w:p>
          <w:p w14:paraId="1431BAE4" w14:textId="77777777" w:rsidR="00E7064E" w:rsidRDefault="00E7064E" w:rsidP="00352071">
            <w:pPr>
              <w:jc w:val="center"/>
              <w:rPr>
                <w:rFonts w:ascii="Arial" w:eastAsia="Times New Roman" w:hAnsi="Arial" w:cs="Arial"/>
                <w:sz w:val="16"/>
                <w:szCs w:val="16"/>
                <w:lang w:val="fr-FR" w:eastAsia="fr-FR"/>
              </w:rPr>
            </w:pPr>
          </w:p>
          <w:p w14:paraId="4A86AE71" w14:textId="77777777" w:rsidR="00E7064E" w:rsidRDefault="00E7064E" w:rsidP="00352071">
            <w:pPr>
              <w:jc w:val="center"/>
              <w:rPr>
                <w:rFonts w:ascii="Arial" w:eastAsia="Times New Roman" w:hAnsi="Arial" w:cs="Arial"/>
                <w:sz w:val="16"/>
                <w:szCs w:val="16"/>
                <w:lang w:val="fr-FR" w:eastAsia="fr-FR"/>
              </w:rPr>
            </w:pPr>
          </w:p>
          <w:p w14:paraId="277784E3" w14:textId="77777777" w:rsidR="00E7064E" w:rsidRDefault="00E7064E" w:rsidP="00352071">
            <w:pPr>
              <w:jc w:val="center"/>
              <w:rPr>
                <w:rFonts w:ascii="Arial" w:eastAsia="Times New Roman" w:hAnsi="Arial" w:cs="Arial"/>
                <w:sz w:val="16"/>
                <w:szCs w:val="16"/>
                <w:lang w:val="fr-FR" w:eastAsia="fr-FR"/>
              </w:rPr>
            </w:pPr>
          </w:p>
          <w:p w14:paraId="21DA147D" w14:textId="77777777" w:rsidR="00E7064E" w:rsidRDefault="00E7064E" w:rsidP="00352071">
            <w:pPr>
              <w:jc w:val="center"/>
              <w:rPr>
                <w:rFonts w:ascii="Arial" w:eastAsia="Times New Roman" w:hAnsi="Arial" w:cs="Arial"/>
                <w:sz w:val="16"/>
                <w:szCs w:val="16"/>
                <w:lang w:val="fr-FR" w:eastAsia="fr-FR"/>
              </w:rPr>
            </w:pPr>
          </w:p>
          <w:p w14:paraId="246F37A9" w14:textId="77777777" w:rsidR="00E7064E" w:rsidRDefault="00E7064E" w:rsidP="00352071">
            <w:pPr>
              <w:jc w:val="center"/>
              <w:rPr>
                <w:rFonts w:ascii="Arial" w:eastAsia="Times New Roman" w:hAnsi="Arial" w:cs="Arial"/>
                <w:sz w:val="16"/>
                <w:szCs w:val="16"/>
                <w:lang w:val="fr-FR" w:eastAsia="fr-FR"/>
              </w:rPr>
            </w:pPr>
          </w:p>
          <w:p w14:paraId="5EE92180" w14:textId="77777777" w:rsidR="00E7064E" w:rsidRDefault="00E7064E" w:rsidP="00352071">
            <w:pPr>
              <w:jc w:val="center"/>
              <w:rPr>
                <w:rFonts w:ascii="Arial" w:eastAsia="Times New Roman" w:hAnsi="Arial" w:cs="Arial"/>
                <w:sz w:val="16"/>
                <w:szCs w:val="16"/>
                <w:lang w:val="fr-FR" w:eastAsia="fr-FR"/>
              </w:rPr>
            </w:pPr>
          </w:p>
          <w:p w14:paraId="77C212DF" w14:textId="77777777" w:rsidR="00E7064E" w:rsidRDefault="00E7064E" w:rsidP="00352071">
            <w:pPr>
              <w:jc w:val="center"/>
              <w:rPr>
                <w:rFonts w:ascii="Arial" w:eastAsia="Times New Roman" w:hAnsi="Arial" w:cs="Arial"/>
                <w:sz w:val="16"/>
                <w:szCs w:val="16"/>
                <w:lang w:val="fr-FR" w:eastAsia="fr-FR"/>
              </w:rPr>
            </w:pPr>
          </w:p>
          <w:p w14:paraId="186D541C" w14:textId="77777777" w:rsidR="00E7064E" w:rsidRDefault="00E7064E" w:rsidP="00352071">
            <w:pPr>
              <w:jc w:val="center"/>
              <w:rPr>
                <w:rFonts w:ascii="Arial" w:eastAsia="Times New Roman" w:hAnsi="Arial" w:cs="Arial"/>
                <w:sz w:val="16"/>
                <w:szCs w:val="16"/>
                <w:lang w:val="fr-FR" w:eastAsia="fr-FR"/>
              </w:rPr>
            </w:pPr>
          </w:p>
          <w:p w14:paraId="070A29FA" w14:textId="77777777" w:rsidR="00E7064E" w:rsidRDefault="00E7064E" w:rsidP="00352071">
            <w:pPr>
              <w:jc w:val="center"/>
              <w:rPr>
                <w:rFonts w:ascii="Arial" w:eastAsia="Times New Roman" w:hAnsi="Arial" w:cs="Arial"/>
                <w:sz w:val="16"/>
                <w:szCs w:val="16"/>
                <w:lang w:val="fr-FR" w:eastAsia="fr-FR"/>
              </w:rPr>
            </w:pPr>
          </w:p>
          <w:p w14:paraId="0A880269" w14:textId="77777777" w:rsidR="00E7064E" w:rsidRDefault="00E7064E" w:rsidP="00352071">
            <w:pPr>
              <w:jc w:val="center"/>
              <w:rPr>
                <w:rFonts w:ascii="Arial" w:eastAsia="Times New Roman" w:hAnsi="Arial" w:cs="Arial"/>
                <w:sz w:val="16"/>
                <w:szCs w:val="16"/>
                <w:lang w:val="fr-FR" w:eastAsia="fr-FR"/>
              </w:rPr>
            </w:pPr>
          </w:p>
          <w:p w14:paraId="576A9F20" w14:textId="77777777" w:rsidR="00E7064E" w:rsidRDefault="00E7064E" w:rsidP="00352071">
            <w:pPr>
              <w:jc w:val="center"/>
              <w:rPr>
                <w:rFonts w:ascii="Arial" w:eastAsia="Times New Roman" w:hAnsi="Arial" w:cs="Arial"/>
                <w:sz w:val="16"/>
                <w:szCs w:val="16"/>
                <w:lang w:val="fr-FR" w:eastAsia="fr-FR"/>
              </w:rPr>
            </w:pPr>
          </w:p>
          <w:p w14:paraId="0B222344" w14:textId="77777777" w:rsidR="00E7064E" w:rsidRDefault="00E7064E" w:rsidP="00352071">
            <w:pPr>
              <w:jc w:val="center"/>
              <w:rPr>
                <w:rFonts w:ascii="Arial" w:eastAsia="Times New Roman" w:hAnsi="Arial" w:cs="Arial"/>
                <w:sz w:val="16"/>
                <w:szCs w:val="16"/>
                <w:lang w:val="fr-FR" w:eastAsia="fr-FR"/>
              </w:rPr>
            </w:pPr>
          </w:p>
          <w:p w14:paraId="68B8702C" w14:textId="77777777" w:rsidR="00E7064E" w:rsidRDefault="00E7064E" w:rsidP="00352071">
            <w:pPr>
              <w:jc w:val="center"/>
              <w:rPr>
                <w:rFonts w:ascii="Arial" w:eastAsia="Times New Roman" w:hAnsi="Arial" w:cs="Arial"/>
                <w:sz w:val="16"/>
                <w:szCs w:val="16"/>
                <w:lang w:val="fr-FR" w:eastAsia="fr-FR"/>
              </w:rPr>
            </w:pPr>
          </w:p>
          <w:p w14:paraId="49A494C1" w14:textId="77777777" w:rsidR="00E7064E" w:rsidRDefault="00E7064E" w:rsidP="00352071">
            <w:pPr>
              <w:jc w:val="center"/>
              <w:rPr>
                <w:rFonts w:ascii="Arial" w:eastAsia="Times New Roman" w:hAnsi="Arial" w:cs="Arial"/>
                <w:sz w:val="16"/>
                <w:szCs w:val="16"/>
                <w:lang w:val="fr-FR" w:eastAsia="fr-FR"/>
              </w:rPr>
            </w:pPr>
          </w:p>
          <w:p w14:paraId="69AB433F" w14:textId="77777777" w:rsidR="00E7064E" w:rsidRDefault="00E7064E" w:rsidP="00352071">
            <w:pPr>
              <w:jc w:val="center"/>
              <w:rPr>
                <w:rFonts w:ascii="Arial" w:eastAsia="Times New Roman" w:hAnsi="Arial" w:cs="Arial"/>
                <w:sz w:val="16"/>
                <w:szCs w:val="16"/>
                <w:lang w:val="fr-FR" w:eastAsia="fr-FR"/>
              </w:rPr>
            </w:pPr>
          </w:p>
          <w:p w14:paraId="2745E192" w14:textId="77777777" w:rsidR="00E7064E" w:rsidRDefault="00E7064E" w:rsidP="00352071">
            <w:pPr>
              <w:jc w:val="center"/>
              <w:rPr>
                <w:rFonts w:ascii="Arial" w:eastAsia="Times New Roman" w:hAnsi="Arial" w:cs="Arial"/>
                <w:sz w:val="16"/>
                <w:szCs w:val="16"/>
                <w:lang w:val="fr-FR" w:eastAsia="fr-FR"/>
              </w:rPr>
            </w:pPr>
          </w:p>
          <w:p w14:paraId="6749681A" w14:textId="77777777" w:rsidR="00E7064E" w:rsidRDefault="00E7064E" w:rsidP="00352071">
            <w:pPr>
              <w:jc w:val="center"/>
              <w:rPr>
                <w:rFonts w:ascii="Arial" w:eastAsia="Times New Roman" w:hAnsi="Arial" w:cs="Arial"/>
                <w:sz w:val="16"/>
                <w:szCs w:val="16"/>
                <w:lang w:val="fr-FR" w:eastAsia="fr-FR"/>
              </w:rPr>
            </w:pPr>
          </w:p>
          <w:p w14:paraId="529AE308" w14:textId="77777777" w:rsidR="00E7064E" w:rsidRDefault="00E7064E" w:rsidP="00352071">
            <w:pPr>
              <w:jc w:val="center"/>
              <w:rPr>
                <w:rFonts w:ascii="Arial" w:eastAsia="Times New Roman" w:hAnsi="Arial" w:cs="Arial"/>
                <w:sz w:val="16"/>
                <w:szCs w:val="16"/>
                <w:lang w:val="fr-FR" w:eastAsia="fr-FR"/>
              </w:rPr>
            </w:pPr>
          </w:p>
          <w:p w14:paraId="17110A21" w14:textId="77777777" w:rsidR="00E7064E" w:rsidRDefault="00E7064E" w:rsidP="00352071">
            <w:pPr>
              <w:jc w:val="center"/>
              <w:rPr>
                <w:rFonts w:ascii="Arial" w:eastAsia="Times New Roman" w:hAnsi="Arial" w:cs="Arial"/>
                <w:sz w:val="16"/>
                <w:szCs w:val="16"/>
                <w:lang w:val="fr-FR" w:eastAsia="fr-FR"/>
              </w:rPr>
            </w:pPr>
          </w:p>
          <w:p w14:paraId="39D90316" w14:textId="77777777" w:rsidR="00E7064E" w:rsidRDefault="00E7064E" w:rsidP="00352071">
            <w:pPr>
              <w:jc w:val="center"/>
              <w:rPr>
                <w:rFonts w:ascii="Arial" w:eastAsia="Times New Roman" w:hAnsi="Arial" w:cs="Arial"/>
                <w:sz w:val="16"/>
                <w:szCs w:val="16"/>
                <w:lang w:val="fr-FR" w:eastAsia="fr-FR"/>
              </w:rPr>
            </w:pPr>
          </w:p>
          <w:p w14:paraId="3B7C1E4E" w14:textId="77777777" w:rsidR="00E7064E" w:rsidRDefault="00E7064E" w:rsidP="00352071">
            <w:pPr>
              <w:jc w:val="center"/>
              <w:rPr>
                <w:rFonts w:ascii="Arial" w:eastAsia="Times New Roman" w:hAnsi="Arial" w:cs="Arial"/>
                <w:sz w:val="16"/>
                <w:szCs w:val="16"/>
                <w:lang w:val="fr-FR" w:eastAsia="fr-FR"/>
              </w:rPr>
            </w:pPr>
          </w:p>
          <w:p w14:paraId="2D974118" w14:textId="648F9C70" w:rsidR="00E7064E" w:rsidRPr="00D54DEC" w:rsidRDefault="00E7064E" w:rsidP="004B7946">
            <w:pPr>
              <w:rPr>
                <w:rFonts w:ascii="Georgia" w:eastAsia="Times New Roman" w:hAnsi="Georgia" w:cs="Arial"/>
                <w:sz w:val="16"/>
                <w:szCs w:val="16"/>
                <w:lang w:val="fr-FR" w:eastAsia="fr-FR"/>
              </w:rPr>
            </w:pPr>
            <w:r w:rsidRPr="00D54DEC">
              <w:rPr>
                <w:rFonts w:ascii="Georgia" w:eastAsia="Times New Roman" w:hAnsi="Georgia" w:cs="Arial"/>
                <w:sz w:val="20"/>
                <w:szCs w:val="20"/>
                <w:lang w:val="fr-FR" w:eastAsia="fr-FR"/>
              </w:rPr>
              <w:t>FF</w:t>
            </w:r>
          </w:p>
        </w:tc>
        <w:tc>
          <w:tcPr>
            <w:tcW w:w="4356" w:type="dxa"/>
            <w:shd w:val="clear" w:color="auto" w:fill="auto"/>
          </w:tcPr>
          <w:p w14:paraId="18335AA4" w14:textId="39D9B4E4" w:rsidR="00E7064E" w:rsidRPr="00C44456" w:rsidRDefault="00E7064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7200A206" w14:textId="663FA29A" w:rsidTr="00030937">
        <w:trPr>
          <w:trHeight w:val="225"/>
        </w:trPr>
        <w:tc>
          <w:tcPr>
            <w:tcW w:w="841" w:type="dxa"/>
            <w:shd w:val="clear" w:color="auto" w:fill="auto"/>
          </w:tcPr>
          <w:p w14:paraId="4F568A65" w14:textId="2397C511" w:rsidR="00E7064E" w:rsidRPr="00442CDC" w:rsidRDefault="00511D2F"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eastAsia="fr-FR"/>
              </w:rPr>
            </w:pPr>
            <w:r>
              <w:rPr>
                <w:rFonts w:ascii="Arial" w:eastAsia="Times New Roman" w:hAnsi="Arial" w:cs="Arial"/>
                <w:b/>
                <w:bCs/>
                <w:sz w:val="20"/>
                <w:szCs w:val="20"/>
                <w:lang w:eastAsia="fr-FR"/>
              </w:rPr>
              <w:t>A1.1.2</w:t>
            </w:r>
          </w:p>
        </w:tc>
        <w:tc>
          <w:tcPr>
            <w:tcW w:w="7290" w:type="dxa"/>
            <w:shd w:val="clear" w:color="auto" w:fill="auto"/>
          </w:tcPr>
          <w:p w14:paraId="247C3609" w14:textId="77777777" w:rsidR="00E7064E"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7E1738A7" w14:textId="4D76C82D" w:rsidR="00E7064E" w:rsidRPr="005161CC"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sidRPr="00D777F4">
              <w:rPr>
                <w:rFonts w:ascii="Georgia" w:eastAsia="Times New Roman" w:hAnsi="Georgia" w:cs="Arial"/>
                <w:b/>
                <w:bCs/>
                <w:sz w:val="20"/>
                <w:szCs w:val="20"/>
                <w:lang w:val="fr-FR" w:eastAsia="fr-FR"/>
              </w:rPr>
              <w:t>Nettoyage général</w:t>
            </w:r>
            <w:r w:rsidR="005E3A6A">
              <w:rPr>
                <w:rFonts w:ascii="Georgia" w:eastAsia="Times New Roman" w:hAnsi="Georgia" w:cs="Arial"/>
                <w:b/>
                <w:bCs/>
                <w:sz w:val="20"/>
                <w:szCs w:val="20"/>
                <w:lang w:val="fr-FR" w:eastAsia="fr-FR"/>
              </w:rPr>
              <w:t xml:space="preserve"> du site</w:t>
            </w:r>
            <w:r w:rsidRPr="00D777F4">
              <w:rPr>
                <w:rFonts w:ascii="Georgia" w:eastAsia="Times New Roman" w:hAnsi="Georgia" w:cs="Arial"/>
                <w:b/>
                <w:bCs/>
                <w:sz w:val="20"/>
                <w:szCs w:val="20"/>
                <w:lang w:val="fr-FR" w:eastAsia="fr-FR"/>
              </w:rPr>
              <w:t xml:space="preserve"> </w:t>
            </w:r>
            <w:r w:rsidRPr="005161CC">
              <w:rPr>
                <w:rFonts w:ascii="Georgia" w:eastAsia="Times New Roman" w:hAnsi="Georgia" w:cs="Arial"/>
                <w:b/>
                <w:bCs/>
                <w:sz w:val="20"/>
                <w:szCs w:val="20"/>
                <w:lang w:val="fr-FR" w:eastAsia="fr-FR"/>
              </w:rPr>
              <w:t xml:space="preserve">avant et après construction : </w:t>
            </w:r>
          </w:p>
          <w:p w14:paraId="0B77EBB0" w14:textId="77777777" w:rsidR="00E7064E" w:rsidRPr="005161CC"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63295CED" w14:textId="03021C52" w:rsidR="00E7064E" w:rsidRDefault="00E7064E" w:rsidP="00D33C81">
            <w:pPr>
              <w:jc w:val="both"/>
              <w:rPr>
                <w:rFonts w:ascii="Georgia" w:eastAsia="Times New Roman" w:hAnsi="Georgia" w:cs="Arial"/>
                <w:sz w:val="20"/>
                <w:szCs w:val="20"/>
                <w:lang w:val="fr-FR" w:eastAsia="fr-FR"/>
              </w:rPr>
            </w:pPr>
            <w:r w:rsidRPr="00DE1A45">
              <w:rPr>
                <w:rFonts w:ascii="Georgia" w:eastAsia="Times New Roman" w:hAnsi="Georgia" w:cs="Arial"/>
                <w:sz w:val="20"/>
                <w:szCs w:val="20"/>
                <w:lang w:val="fr-FR" w:eastAsia="fr-FR"/>
              </w:rPr>
              <w:t xml:space="preserve">Ce prix </w:t>
            </w:r>
            <w:r w:rsidR="00BF6026">
              <w:rPr>
                <w:rFonts w:ascii="Georgia" w:eastAsia="Times New Roman" w:hAnsi="Georgia" w:cs="Arial"/>
                <w:sz w:val="20"/>
                <w:szCs w:val="20"/>
                <w:lang w:val="fr-FR" w:eastAsia="fr-FR"/>
              </w:rPr>
              <w:t>rémunère</w:t>
            </w:r>
            <w:r w:rsidRPr="00DE1A45">
              <w:rPr>
                <w:rFonts w:ascii="Georgia" w:eastAsia="Times New Roman" w:hAnsi="Georgia" w:cs="Arial"/>
                <w:sz w:val="20"/>
                <w:szCs w:val="20"/>
                <w:lang w:val="fr-FR" w:eastAsia="fr-FR"/>
              </w:rPr>
              <w:t xml:space="preserve"> </w:t>
            </w:r>
            <w:r w:rsidR="009B11D1">
              <w:rPr>
                <w:rFonts w:ascii="Georgia" w:eastAsia="Times New Roman" w:hAnsi="Georgia" w:cs="Arial"/>
                <w:sz w:val="20"/>
                <w:szCs w:val="20"/>
                <w:lang w:val="fr-FR" w:eastAsia="fr-FR"/>
              </w:rPr>
              <w:t xml:space="preserve">au forfait </w:t>
            </w:r>
            <w:r w:rsidRPr="00DE1A45">
              <w:rPr>
                <w:rFonts w:ascii="Georgia" w:eastAsia="Times New Roman" w:hAnsi="Georgia" w:cs="Arial"/>
                <w:sz w:val="20"/>
                <w:szCs w:val="20"/>
                <w:lang w:val="fr-FR" w:eastAsia="fr-FR"/>
              </w:rPr>
              <w:t>le débroussaillage et la mise au propre avec un débordement périphérique</w:t>
            </w:r>
            <w:r>
              <w:rPr>
                <w:rFonts w:ascii="Georgia" w:eastAsia="Times New Roman" w:hAnsi="Georgia" w:cs="Arial"/>
                <w:sz w:val="20"/>
                <w:szCs w:val="20"/>
                <w:lang w:val="fr-FR" w:eastAsia="fr-FR"/>
              </w:rPr>
              <w:t xml:space="preserve"> </w:t>
            </w:r>
            <w:r w:rsidRPr="00DE1A45">
              <w:rPr>
                <w:rFonts w:ascii="Georgia" w:eastAsia="Times New Roman" w:hAnsi="Georgia" w:cs="Arial"/>
                <w:sz w:val="20"/>
                <w:szCs w:val="20"/>
                <w:lang w:val="fr-FR" w:eastAsia="fr-FR"/>
              </w:rPr>
              <w:t xml:space="preserve">avant l’implantation. Les </w:t>
            </w:r>
            <w:r>
              <w:rPr>
                <w:rFonts w:ascii="Georgia" w:eastAsia="Times New Roman" w:hAnsi="Georgia" w:cs="Arial"/>
                <w:sz w:val="20"/>
                <w:szCs w:val="20"/>
                <w:lang w:val="fr-FR" w:eastAsia="fr-FR"/>
              </w:rPr>
              <w:t>fatras et les débris seront enlevés et tran</w:t>
            </w:r>
            <w:r w:rsidRPr="00F81754">
              <w:rPr>
                <w:rFonts w:ascii="Georgia" w:eastAsia="Times New Roman" w:hAnsi="Georgia" w:cs="Arial"/>
                <w:sz w:val="20"/>
                <w:szCs w:val="20"/>
                <w:lang w:val="fr-FR" w:eastAsia="fr-FR"/>
              </w:rPr>
              <w:t>sport</w:t>
            </w:r>
            <w:r w:rsidRPr="00F81754">
              <w:rPr>
                <w:rFonts w:ascii="Georgia" w:eastAsia="Times New Roman" w:hAnsi="Georgia" w:cs="Calibri"/>
                <w:sz w:val="20"/>
                <w:szCs w:val="20"/>
                <w:lang w:val="fr-FR" w:eastAsia="fr-FR"/>
              </w:rPr>
              <w:t>é</w:t>
            </w:r>
            <w:r w:rsidRPr="00F81754">
              <w:rPr>
                <w:rFonts w:ascii="Georgia" w:eastAsia="Times New Roman" w:hAnsi="Georgia" w:cs="Arial"/>
                <w:sz w:val="20"/>
                <w:szCs w:val="20"/>
                <w:lang w:val="fr-FR" w:eastAsia="fr-FR"/>
              </w:rPr>
              <w:t>s h</w:t>
            </w:r>
            <w:r>
              <w:rPr>
                <w:rFonts w:ascii="Georgia" w:eastAsia="Times New Roman" w:hAnsi="Georgia" w:cs="Arial"/>
                <w:sz w:val="20"/>
                <w:szCs w:val="20"/>
                <w:lang w:val="fr-FR" w:eastAsia="fr-FR"/>
              </w:rPr>
              <w:t xml:space="preserve">ors site, </w:t>
            </w:r>
            <w:r w:rsidRPr="00DE1A45">
              <w:rPr>
                <w:rFonts w:ascii="Georgia" w:eastAsia="Times New Roman" w:hAnsi="Georgia" w:cs="Arial"/>
                <w:sz w:val="20"/>
                <w:szCs w:val="20"/>
                <w:lang w:val="fr-FR" w:eastAsia="fr-FR"/>
              </w:rPr>
              <w:t xml:space="preserve">arbres se trouvant sur </w:t>
            </w:r>
            <w:r>
              <w:rPr>
                <w:rFonts w:ascii="Georgia" w:eastAsia="Times New Roman" w:hAnsi="Georgia" w:cs="Arial"/>
                <w:sz w:val="20"/>
                <w:szCs w:val="20"/>
                <w:lang w:val="fr-FR" w:eastAsia="fr-FR"/>
              </w:rPr>
              <w:t>le site</w:t>
            </w:r>
            <w:r w:rsidRPr="00DE1A45">
              <w:rPr>
                <w:rFonts w:ascii="Georgia" w:eastAsia="Times New Roman" w:hAnsi="Georgia" w:cs="Arial"/>
                <w:sz w:val="20"/>
                <w:szCs w:val="20"/>
                <w:lang w:val="fr-FR" w:eastAsia="fr-FR"/>
              </w:rPr>
              <w:t xml:space="preserve"> seront abattus, débités et retirés. L</w:t>
            </w:r>
            <w:r>
              <w:rPr>
                <w:rFonts w:ascii="Georgia" w:eastAsia="Times New Roman" w:hAnsi="Georgia" w:cs="Arial"/>
                <w:sz w:val="20"/>
                <w:szCs w:val="20"/>
                <w:lang w:val="fr-FR" w:eastAsia="fr-FR"/>
              </w:rPr>
              <w:t>a cours ou le périmètre du chantier</w:t>
            </w:r>
            <w:r w:rsidRPr="00DE1A45">
              <w:rPr>
                <w:rFonts w:ascii="Georgia" w:eastAsia="Times New Roman" w:hAnsi="Georgia" w:cs="Arial"/>
                <w:sz w:val="20"/>
                <w:szCs w:val="20"/>
                <w:lang w:val="fr-FR" w:eastAsia="fr-FR"/>
              </w:rPr>
              <w:t xml:space="preserve"> sera mise au propre et débarrassée de tou</w:t>
            </w:r>
            <w:r>
              <w:rPr>
                <w:rFonts w:ascii="Georgia" w:eastAsia="Times New Roman" w:hAnsi="Georgia" w:cs="Arial"/>
                <w:sz w:val="20"/>
                <w:szCs w:val="20"/>
                <w:lang w:val="fr-FR" w:eastAsia="fr-FR"/>
              </w:rPr>
              <w:t>s</w:t>
            </w:r>
            <w:r w:rsidRPr="00DE1A45">
              <w:rPr>
                <w:rFonts w:ascii="Georgia" w:eastAsia="Times New Roman" w:hAnsi="Georgia" w:cs="Arial"/>
                <w:sz w:val="20"/>
                <w:szCs w:val="20"/>
                <w:lang w:val="fr-FR" w:eastAsia="fr-FR"/>
              </w:rPr>
              <w:t xml:space="preserve"> </w:t>
            </w:r>
            <w:r>
              <w:rPr>
                <w:rFonts w:ascii="Georgia" w:eastAsia="Times New Roman" w:hAnsi="Georgia" w:cs="Arial"/>
                <w:sz w:val="20"/>
                <w:szCs w:val="20"/>
                <w:lang w:val="fr-FR" w:eastAsia="fr-FR"/>
              </w:rPr>
              <w:t xml:space="preserve">ceux qui </w:t>
            </w:r>
            <w:r w:rsidRPr="00DE1A45">
              <w:rPr>
                <w:rFonts w:ascii="Georgia" w:eastAsia="Times New Roman" w:hAnsi="Georgia" w:cs="Arial"/>
                <w:sz w:val="20"/>
                <w:szCs w:val="20"/>
                <w:lang w:val="fr-FR" w:eastAsia="fr-FR"/>
              </w:rPr>
              <w:t>p</w:t>
            </w:r>
            <w:r>
              <w:rPr>
                <w:rFonts w:ascii="Georgia" w:eastAsia="Times New Roman" w:hAnsi="Georgia" w:cs="Arial"/>
                <w:sz w:val="20"/>
                <w:szCs w:val="20"/>
                <w:lang w:val="fr-FR" w:eastAsia="fr-FR"/>
              </w:rPr>
              <w:t>eu</w:t>
            </w:r>
            <w:r w:rsidRPr="00DE1A45">
              <w:rPr>
                <w:rFonts w:ascii="Georgia" w:eastAsia="Times New Roman" w:hAnsi="Georgia" w:cs="Arial"/>
                <w:sz w:val="20"/>
                <w:szCs w:val="20"/>
                <w:lang w:val="fr-FR" w:eastAsia="fr-FR"/>
              </w:rPr>
              <w:t>v</w:t>
            </w:r>
            <w:r>
              <w:rPr>
                <w:rFonts w:ascii="Georgia" w:eastAsia="Times New Roman" w:hAnsi="Georgia" w:cs="Arial"/>
                <w:sz w:val="20"/>
                <w:szCs w:val="20"/>
                <w:lang w:val="fr-FR" w:eastAsia="fr-FR"/>
              </w:rPr>
              <w:t>ent</w:t>
            </w:r>
            <w:r w:rsidRPr="00DE1A45">
              <w:rPr>
                <w:rFonts w:ascii="Georgia" w:eastAsia="Times New Roman" w:hAnsi="Georgia" w:cs="Arial"/>
                <w:sz w:val="20"/>
                <w:szCs w:val="20"/>
                <w:lang w:val="fr-FR" w:eastAsia="fr-FR"/>
              </w:rPr>
              <w:t xml:space="preserve"> gêner l’implantation, l’entreposage des matériaux et les mouvements des ouvriers. </w:t>
            </w:r>
          </w:p>
          <w:p w14:paraId="38B2C575" w14:textId="7B39601E" w:rsidR="00E7064E" w:rsidRDefault="00E7064E" w:rsidP="00D33C8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03A5DA9" w14:textId="3D4DE196" w:rsidR="00E7064E" w:rsidRPr="00DE1A4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r w:rsidRPr="00DE1A45">
              <w:rPr>
                <w:rFonts w:ascii="Georgia" w:eastAsia="Times New Roman" w:hAnsi="Georgia" w:cs="Arial"/>
                <w:i/>
                <w:iCs/>
                <w:sz w:val="20"/>
                <w:szCs w:val="20"/>
                <w:lang w:val="fr-FR" w:eastAsia="fr-FR"/>
              </w:rPr>
              <w:t>Le</w:t>
            </w:r>
            <w:r>
              <w:rPr>
                <w:rFonts w:ascii="Georgia" w:eastAsia="Times New Roman" w:hAnsi="Georgia" w:cs="Arial"/>
                <w:i/>
                <w:iCs/>
                <w:sz w:val="20"/>
                <w:szCs w:val="20"/>
                <w:lang w:val="fr-FR" w:eastAsia="fr-FR"/>
              </w:rPr>
              <w:t xml:space="preserve"> forfait</w:t>
            </w:r>
            <w:r w:rsidRPr="00DE1A45">
              <w:rPr>
                <w:rFonts w:ascii="Georgia" w:eastAsia="Times New Roman" w:hAnsi="Georgia" w:cs="Arial"/>
                <w:i/>
                <w:iCs/>
                <w:sz w:val="20"/>
                <w:szCs w:val="20"/>
                <w:lang w:val="fr-FR" w:eastAsia="fr-FR"/>
              </w:rPr>
              <w:t xml:space="preserve"> : _______________________________________</w:t>
            </w:r>
            <w:r>
              <w:rPr>
                <w:rFonts w:ascii="Georgia" w:eastAsia="Times New Roman" w:hAnsi="Georgia" w:cs="Arial"/>
                <w:i/>
                <w:iCs/>
                <w:sz w:val="20"/>
                <w:szCs w:val="20"/>
                <w:lang w:val="fr-FR" w:eastAsia="fr-FR"/>
              </w:rPr>
              <w:t>____</w:t>
            </w:r>
            <w:r w:rsidRPr="00DE1A45">
              <w:rPr>
                <w:rFonts w:ascii="Georgia" w:eastAsia="Times New Roman" w:hAnsi="Georgia" w:cs="Arial"/>
                <w:i/>
                <w:iCs/>
                <w:sz w:val="20"/>
                <w:szCs w:val="20"/>
                <w:lang w:val="fr-FR" w:eastAsia="fr-FR"/>
              </w:rPr>
              <w:t>____</w:t>
            </w:r>
          </w:p>
          <w:p w14:paraId="46081DB5" w14:textId="7FC0BDB2" w:rsidR="00E7064E" w:rsidRPr="00DE1A4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val="fr-FR" w:eastAsia="fr-FR"/>
              </w:rPr>
            </w:pPr>
          </w:p>
        </w:tc>
        <w:tc>
          <w:tcPr>
            <w:tcW w:w="810" w:type="dxa"/>
            <w:shd w:val="clear" w:color="auto" w:fill="auto"/>
          </w:tcPr>
          <w:p w14:paraId="41F26E4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F03E71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C3705B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44FEB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BACC4B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30364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D2912A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190C72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1E6008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05A32B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7BB0E0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3A9FAC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0687A80" w14:textId="18BB4D42" w:rsidR="00E7064E" w:rsidRPr="00D54DEC"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sidRPr="00D54DEC">
              <w:rPr>
                <w:rFonts w:ascii="Georgia" w:eastAsia="Times New Roman" w:hAnsi="Georgia" w:cs="Arial"/>
                <w:sz w:val="20"/>
                <w:szCs w:val="20"/>
                <w:lang w:val="fr-FR" w:eastAsia="fr-FR"/>
              </w:rPr>
              <w:t>FF</w:t>
            </w:r>
          </w:p>
        </w:tc>
        <w:tc>
          <w:tcPr>
            <w:tcW w:w="4356" w:type="dxa"/>
            <w:shd w:val="clear" w:color="auto" w:fill="auto"/>
          </w:tcPr>
          <w:p w14:paraId="324DDAAB" w14:textId="77777777" w:rsidR="00E7064E" w:rsidRPr="00CD5230"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C44456" w14:paraId="540356A1" w14:textId="66EC7284" w:rsidTr="00030937">
        <w:trPr>
          <w:trHeight w:val="225"/>
        </w:trPr>
        <w:tc>
          <w:tcPr>
            <w:tcW w:w="841" w:type="dxa"/>
            <w:shd w:val="clear" w:color="auto" w:fill="auto"/>
          </w:tcPr>
          <w:p w14:paraId="1D54B2AD" w14:textId="4885381B" w:rsidR="00E7064E" w:rsidRPr="00442CDC" w:rsidRDefault="00574EC8"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A1.1.3</w:t>
            </w:r>
          </w:p>
        </w:tc>
        <w:tc>
          <w:tcPr>
            <w:tcW w:w="7290" w:type="dxa"/>
            <w:shd w:val="clear" w:color="auto" w:fill="auto"/>
          </w:tcPr>
          <w:p w14:paraId="2035A632" w14:textId="77777777" w:rsidR="00E7064E" w:rsidRPr="00A043D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eastAsia="fr-FR"/>
              </w:rPr>
            </w:pPr>
          </w:p>
          <w:p w14:paraId="292E2F66" w14:textId="0671F825" w:rsidR="00E7064E" w:rsidRPr="00A043D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eastAsia="fr-FR"/>
              </w:rPr>
            </w:pPr>
            <w:r w:rsidRPr="00A043D5">
              <w:rPr>
                <w:rFonts w:ascii="Georgia" w:eastAsia="Times New Roman" w:hAnsi="Georgia" w:cs="Arial"/>
                <w:b/>
                <w:bCs/>
                <w:sz w:val="20"/>
                <w:szCs w:val="20"/>
                <w:lang w:eastAsia="fr-FR"/>
              </w:rPr>
              <w:t>Implantation</w:t>
            </w:r>
            <w:r w:rsidRPr="00A043D5">
              <w:rPr>
                <w:rFonts w:ascii="Georgia" w:eastAsia="Times New Roman" w:hAnsi="Georgia" w:cs="Arial"/>
                <w:sz w:val="20"/>
                <w:szCs w:val="20"/>
                <w:lang w:eastAsia="fr-FR"/>
              </w:rPr>
              <w:t xml:space="preserve"> </w:t>
            </w:r>
          </w:p>
          <w:p w14:paraId="32243EF1" w14:textId="5A132F05" w:rsidR="00E7064E" w:rsidRPr="000C1B99" w:rsidRDefault="00E7064E" w:rsidP="00821CB4">
            <w:pPr>
              <w:jc w:val="both"/>
              <w:rPr>
                <w:rFonts w:ascii="Georgia" w:eastAsia="Times New Roman" w:hAnsi="Georgia" w:cs="Arial"/>
                <w:sz w:val="20"/>
                <w:szCs w:val="20"/>
                <w:lang w:eastAsia="fr-FR"/>
              </w:rPr>
            </w:pPr>
            <w:r w:rsidRPr="00A043D5">
              <w:rPr>
                <w:rFonts w:ascii="Georgia" w:eastAsia="Times New Roman" w:hAnsi="Georgia" w:cs="Arial"/>
                <w:sz w:val="20"/>
                <w:szCs w:val="20"/>
                <w:lang w:eastAsia="fr-FR"/>
              </w:rPr>
              <w:t>Ce prix</w:t>
            </w:r>
            <w:r w:rsidR="00BF6026">
              <w:rPr>
                <w:rFonts w:ascii="Georgia" w:eastAsia="Times New Roman" w:hAnsi="Georgia" w:cs="Arial"/>
                <w:sz w:val="20"/>
                <w:szCs w:val="20"/>
                <w:lang w:val="fr-FR" w:eastAsia="fr-FR"/>
              </w:rPr>
              <w:t xml:space="preserve"> rémunère</w:t>
            </w:r>
            <w:r w:rsidR="009B11D1">
              <w:rPr>
                <w:rFonts w:ascii="Georgia" w:eastAsia="Times New Roman" w:hAnsi="Georgia" w:cs="Arial"/>
                <w:sz w:val="20"/>
                <w:szCs w:val="20"/>
                <w:lang w:eastAsia="fr-FR"/>
              </w:rPr>
              <w:t xml:space="preserve"> au forf</w:t>
            </w:r>
            <w:r w:rsidR="00BA0B5B">
              <w:rPr>
                <w:rFonts w:ascii="Georgia" w:eastAsia="Times New Roman" w:hAnsi="Georgia" w:cs="Arial"/>
                <w:sz w:val="20"/>
                <w:szCs w:val="20"/>
                <w:lang w:eastAsia="fr-FR"/>
              </w:rPr>
              <w:t>ai</w:t>
            </w:r>
            <w:r w:rsidR="009B11D1">
              <w:rPr>
                <w:rFonts w:ascii="Georgia" w:eastAsia="Times New Roman" w:hAnsi="Georgia" w:cs="Arial"/>
                <w:sz w:val="20"/>
                <w:szCs w:val="20"/>
                <w:lang w:eastAsia="fr-FR"/>
              </w:rPr>
              <w:t xml:space="preserve">t </w:t>
            </w:r>
            <w:r w:rsidRPr="00A043D5">
              <w:rPr>
                <w:rFonts w:ascii="Georgia" w:eastAsia="Times New Roman" w:hAnsi="Georgia" w:cs="Arial"/>
                <w:sz w:val="20"/>
                <w:szCs w:val="20"/>
                <w:lang w:eastAsia="fr-FR"/>
              </w:rPr>
              <w:t>la matérialisation sur le terrain et ceci selon les règles de l’art</w:t>
            </w:r>
            <w:r>
              <w:rPr>
                <w:rFonts w:ascii="Georgia" w:eastAsia="Times New Roman" w:hAnsi="Georgia" w:cs="Arial"/>
                <w:sz w:val="20"/>
                <w:szCs w:val="20"/>
                <w:lang w:eastAsia="fr-FR"/>
              </w:rPr>
              <w:t>,</w:t>
            </w:r>
            <w:r w:rsidRPr="00A043D5">
              <w:rPr>
                <w:rFonts w:ascii="Georgia" w:eastAsia="Times New Roman" w:hAnsi="Georgia" w:cs="Arial"/>
                <w:sz w:val="20"/>
                <w:szCs w:val="20"/>
                <w:lang w:eastAsia="fr-FR"/>
              </w:rPr>
              <w:t xml:space="preserve"> de l’axe des fondations, des limites des fouilles et de la position des poteaux à l’aide de repères marqués à la peinture sur des planches en bois.</w:t>
            </w:r>
            <w:r>
              <w:rPr>
                <w:rFonts w:ascii="Georgia" w:eastAsia="Times New Roman" w:hAnsi="Georgia" w:cs="Arial"/>
                <w:sz w:val="20"/>
                <w:szCs w:val="20"/>
                <w:lang w:eastAsia="fr-FR"/>
              </w:rPr>
              <w:t xml:space="preserve"> </w:t>
            </w: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44065827" w14:textId="0D71E35B" w:rsidR="00E7064E" w:rsidRPr="00A043D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eastAsia="fr-FR"/>
              </w:rPr>
            </w:pPr>
            <w:r w:rsidRPr="00A043D5">
              <w:rPr>
                <w:rFonts w:ascii="Georgia" w:eastAsia="Times New Roman" w:hAnsi="Georgia" w:cs="Arial"/>
                <w:sz w:val="20"/>
                <w:szCs w:val="20"/>
                <w:lang w:eastAsia="fr-FR"/>
              </w:rPr>
              <w:t xml:space="preserve"> </w:t>
            </w:r>
            <w:r w:rsidRPr="00A043D5">
              <w:rPr>
                <w:rFonts w:ascii="Georgia" w:eastAsia="Times New Roman" w:hAnsi="Georgia" w:cs="Arial"/>
                <w:i/>
                <w:iCs/>
                <w:sz w:val="20"/>
                <w:szCs w:val="20"/>
                <w:lang w:eastAsia="fr-FR"/>
              </w:rPr>
              <w:t xml:space="preserve">Le </w:t>
            </w:r>
            <w:r>
              <w:rPr>
                <w:rFonts w:ascii="Georgia" w:eastAsia="Times New Roman" w:hAnsi="Georgia" w:cs="Arial"/>
                <w:i/>
                <w:iCs/>
                <w:sz w:val="20"/>
                <w:szCs w:val="20"/>
                <w:lang w:eastAsia="fr-FR"/>
              </w:rPr>
              <w:t>forfait</w:t>
            </w:r>
            <w:r w:rsidRPr="00A043D5">
              <w:rPr>
                <w:rFonts w:ascii="Georgia" w:eastAsia="Times New Roman" w:hAnsi="Georgia" w:cs="Arial"/>
                <w:sz w:val="20"/>
                <w:szCs w:val="20"/>
                <w:lang w:eastAsia="fr-FR"/>
              </w:rPr>
              <w:t>: __________________________________________</w:t>
            </w:r>
          </w:p>
          <w:p w14:paraId="55575004" w14:textId="0472D29C" w:rsidR="00E7064E" w:rsidRPr="00A043D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eastAsia="fr-FR"/>
              </w:rPr>
            </w:pPr>
          </w:p>
        </w:tc>
        <w:tc>
          <w:tcPr>
            <w:tcW w:w="810" w:type="dxa"/>
            <w:shd w:val="clear" w:color="auto" w:fill="auto"/>
          </w:tcPr>
          <w:p w14:paraId="3835ED7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0F68AB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7886CD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D96752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98874E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CC7F3E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BD8F52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A4FCDE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B8EEDC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1A59A00" w14:textId="658C7BAC" w:rsidR="00E7064E" w:rsidRPr="00D54DEC"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eastAsia="fr-FR"/>
              </w:rPr>
            </w:pPr>
            <w:r w:rsidRPr="00780C2A">
              <w:rPr>
                <w:rFonts w:ascii="Georgia" w:eastAsia="Times New Roman" w:hAnsi="Georgia" w:cs="Arial"/>
                <w:sz w:val="20"/>
                <w:szCs w:val="20"/>
                <w:lang w:eastAsia="fr-FR"/>
              </w:rPr>
              <w:t>FF</w:t>
            </w:r>
          </w:p>
        </w:tc>
        <w:tc>
          <w:tcPr>
            <w:tcW w:w="4356" w:type="dxa"/>
            <w:shd w:val="clear" w:color="auto" w:fill="auto"/>
          </w:tcPr>
          <w:p w14:paraId="17F214C9" w14:textId="3E862EF2"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58E7156E" w14:textId="689C06D6" w:rsidTr="00030937">
        <w:trPr>
          <w:trHeight w:val="255"/>
        </w:trPr>
        <w:tc>
          <w:tcPr>
            <w:tcW w:w="841" w:type="dxa"/>
            <w:shd w:val="clear" w:color="FFFFCC" w:fill="FFFF99"/>
            <w:noWrap/>
          </w:tcPr>
          <w:p w14:paraId="3DF09B56" w14:textId="7E538C74" w:rsidR="00E7064E" w:rsidRPr="00E620D2" w:rsidRDefault="00B800C3"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eastAsia="fr-FR"/>
              </w:rPr>
            </w:pPr>
            <w:r>
              <w:rPr>
                <w:rFonts w:ascii="Georgia" w:eastAsia="Times New Roman" w:hAnsi="Georgia" w:cs="Arial"/>
                <w:b/>
                <w:bCs/>
                <w:sz w:val="28"/>
                <w:szCs w:val="28"/>
                <w:lang w:eastAsia="fr-FR"/>
              </w:rPr>
              <w:lastRenderedPageBreak/>
              <w:t>A1.2</w:t>
            </w:r>
          </w:p>
        </w:tc>
        <w:tc>
          <w:tcPr>
            <w:tcW w:w="7290" w:type="dxa"/>
            <w:shd w:val="clear" w:color="FFFFCC" w:fill="FFFF99"/>
            <w:noWrap/>
          </w:tcPr>
          <w:p w14:paraId="5283FC58" w14:textId="368BCB4C" w:rsidR="00E7064E" w:rsidRPr="00946B0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28"/>
                <w:szCs w:val="28"/>
                <w:lang w:val="fr-FR" w:eastAsia="fr-FR"/>
              </w:rPr>
            </w:pPr>
            <w:r w:rsidRPr="00E620D2">
              <w:rPr>
                <w:rFonts w:ascii="Georgia" w:eastAsia="Times New Roman" w:hAnsi="Georgia" w:cs="Arial"/>
                <w:b/>
                <w:bCs/>
                <w:sz w:val="28"/>
                <w:szCs w:val="28"/>
                <w:lang w:val="fr-FR" w:eastAsia="fr-FR"/>
              </w:rPr>
              <w:t>TERRASSEMENT</w:t>
            </w:r>
            <w:r w:rsidR="00866111">
              <w:rPr>
                <w:rFonts w:ascii="Georgia" w:eastAsia="Times New Roman" w:hAnsi="Georgia" w:cs="Arial"/>
                <w:b/>
                <w:bCs/>
                <w:sz w:val="28"/>
                <w:szCs w:val="28"/>
                <w:lang w:val="fr-FR" w:eastAsia="fr-FR"/>
              </w:rPr>
              <w:t xml:space="preserve">  </w:t>
            </w:r>
          </w:p>
        </w:tc>
        <w:tc>
          <w:tcPr>
            <w:tcW w:w="810" w:type="dxa"/>
            <w:shd w:val="clear" w:color="FFFFCC" w:fill="FFFF99"/>
            <w:noWrap/>
          </w:tcPr>
          <w:p w14:paraId="2C74AE76" w14:textId="77777777" w:rsidR="00E7064E" w:rsidRPr="00DA0C85"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356" w:type="dxa"/>
            <w:shd w:val="clear" w:color="FFFFCC" w:fill="FFFF99"/>
          </w:tcPr>
          <w:p w14:paraId="44BF2A84" w14:textId="77777777" w:rsidR="00E7064E" w:rsidRPr="00DA0C85" w:rsidRDefault="00E7064E" w:rsidP="0034542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E7064E" w:rsidRPr="002A1F4B" w14:paraId="7F609415" w14:textId="69E38AD7" w:rsidTr="00030937">
        <w:trPr>
          <w:trHeight w:val="6236"/>
        </w:trPr>
        <w:tc>
          <w:tcPr>
            <w:tcW w:w="841" w:type="dxa"/>
            <w:shd w:val="clear" w:color="auto" w:fill="auto"/>
          </w:tcPr>
          <w:p w14:paraId="1E55FDF1" w14:textId="77777777" w:rsidR="00E7064E" w:rsidRPr="00E620D2"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342DF35B" w14:textId="29C31DA3" w:rsidR="00E7064E" w:rsidRPr="00E620D2" w:rsidRDefault="00B800C3"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A.1.2.1</w:t>
            </w:r>
          </w:p>
        </w:tc>
        <w:tc>
          <w:tcPr>
            <w:tcW w:w="7290" w:type="dxa"/>
            <w:shd w:val="clear" w:color="auto" w:fill="auto"/>
          </w:tcPr>
          <w:p w14:paraId="3A2C55C2" w14:textId="77777777" w:rsidR="00E7064E" w:rsidRDefault="00E7064E" w:rsidP="002E32D1">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p>
          <w:p w14:paraId="66E7F499" w14:textId="6A2389C1"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61730F">
              <w:rPr>
                <w:rFonts w:ascii="Georgia" w:eastAsia="Times New Roman" w:hAnsi="Georgia" w:cs="Arial"/>
                <w:b/>
                <w:bCs/>
                <w:sz w:val="20"/>
                <w:szCs w:val="20"/>
                <w:lang w:val="fr-FR" w:eastAsia="fr-FR"/>
              </w:rPr>
              <w:t xml:space="preserve">Démolition </w:t>
            </w:r>
            <w:r w:rsidR="001E2E14" w:rsidRPr="0061730F">
              <w:rPr>
                <w:rFonts w:ascii="Georgia" w:eastAsia="Times New Roman" w:hAnsi="Georgia" w:cs="Arial"/>
                <w:sz w:val="20"/>
                <w:szCs w:val="20"/>
                <w:lang w:val="fr-FR" w:eastAsia="fr-FR"/>
              </w:rPr>
              <w:t>:</w:t>
            </w:r>
            <w:r w:rsidRPr="0061730F">
              <w:rPr>
                <w:rFonts w:ascii="Georgia" w:eastAsia="Times New Roman" w:hAnsi="Georgia" w:cs="Arial"/>
                <w:sz w:val="20"/>
                <w:szCs w:val="20"/>
                <w:lang w:val="fr-FR" w:eastAsia="fr-FR"/>
              </w:rPr>
              <w:t xml:space="preserve">  </w:t>
            </w:r>
          </w:p>
          <w:p w14:paraId="613755B3" w14:textId="77777777"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12100CE2" w14:textId="1157852A"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Pr>
                <w:rFonts w:ascii="Georgia" w:eastAsia="Times New Roman" w:hAnsi="Georgia" w:cs="Arial"/>
                <w:sz w:val="20"/>
                <w:szCs w:val="20"/>
                <w:lang w:val="fr-FR" w:eastAsia="fr-FR"/>
              </w:rPr>
              <w:t>Ce prix</w:t>
            </w:r>
            <w:r w:rsidR="00BF6026">
              <w:rPr>
                <w:rFonts w:ascii="Georgia" w:eastAsia="Times New Roman" w:hAnsi="Georgia" w:cs="Arial"/>
                <w:sz w:val="20"/>
                <w:szCs w:val="20"/>
                <w:lang w:val="fr-FR" w:eastAsia="fr-FR"/>
              </w:rPr>
              <w:t xml:space="preserve"> rémunère</w:t>
            </w:r>
            <w:r w:rsidR="00831CF6">
              <w:rPr>
                <w:rFonts w:ascii="Georgia" w:eastAsia="Times New Roman" w:hAnsi="Georgia" w:cs="Arial"/>
                <w:sz w:val="20"/>
                <w:szCs w:val="20"/>
                <w:lang w:val="fr-FR" w:eastAsia="fr-FR"/>
              </w:rPr>
              <w:t xml:space="preserve"> au </w:t>
            </w:r>
            <w:r w:rsidR="00483AEE">
              <w:rPr>
                <w:rFonts w:ascii="Georgia" w:eastAsia="Times New Roman" w:hAnsi="Georgia" w:cs="Arial"/>
                <w:sz w:val="20"/>
                <w:szCs w:val="20"/>
                <w:lang w:val="fr-FR" w:eastAsia="fr-FR"/>
              </w:rPr>
              <w:t>mètre</w:t>
            </w:r>
            <w:r w:rsidR="008725C3">
              <w:rPr>
                <w:rFonts w:ascii="Georgia" w:eastAsia="Times New Roman" w:hAnsi="Georgia" w:cs="Arial"/>
                <w:sz w:val="20"/>
                <w:szCs w:val="20"/>
                <w:lang w:val="fr-FR" w:eastAsia="fr-FR"/>
              </w:rPr>
              <w:t xml:space="preserve"> cube</w:t>
            </w:r>
            <w:r w:rsidR="00144433">
              <w:rPr>
                <w:rFonts w:ascii="Georgia" w:eastAsia="Times New Roman" w:hAnsi="Georgia" w:cs="Arial"/>
                <w:sz w:val="20"/>
                <w:szCs w:val="20"/>
                <w:lang w:val="fr-FR" w:eastAsia="fr-FR"/>
              </w:rPr>
              <w:t> :</w:t>
            </w:r>
            <w:r w:rsidR="00095A44">
              <w:rPr>
                <w:rFonts w:ascii="Georgia" w:eastAsia="Times New Roman" w:hAnsi="Georgia" w:cs="Arial"/>
                <w:sz w:val="20"/>
                <w:szCs w:val="20"/>
                <w:lang w:val="fr-FR" w:eastAsia="fr-FR"/>
              </w:rPr>
              <w:t xml:space="preserve"> </w:t>
            </w:r>
            <w:r w:rsidR="00470216">
              <w:rPr>
                <w:rFonts w:ascii="Georgia" w:eastAsia="Times New Roman" w:hAnsi="Georgia" w:cs="Arial"/>
                <w:sz w:val="20"/>
                <w:szCs w:val="20"/>
                <w:lang w:val="fr-FR" w:eastAsia="fr-FR"/>
              </w:rPr>
              <w:t xml:space="preserve"> </w:t>
            </w:r>
          </w:p>
          <w:p w14:paraId="5F59C053" w14:textId="77777777" w:rsidR="00E7064E"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p>
          <w:p w14:paraId="4A089645" w14:textId="755027C1" w:rsidR="00E7064E" w:rsidRPr="00317410"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La démolition complète</w:t>
            </w:r>
            <w:r w:rsidR="00CC64B3" w:rsidRPr="00317410">
              <w:rPr>
                <w:rFonts w:ascii="Georgia" w:eastAsia="Times New Roman" w:hAnsi="Georgia" w:cs="Arial"/>
                <w:sz w:val="20"/>
                <w:szCs w:val="20"/>
                <w:lang w:val="fr-FR" w:eastAsia="fr-FR"/>
              </w:rPr>
              <w:t xml:space="preserve">, </w:t>
            </w:r>
            <w:r w:rsidR="00CC64B3">
              <w:rPr>
                <w:rFonts w:ascii="Georgia" w:eastAsia="Times New Roman" w:hAnsi="Georgia" w:cs="Arial"/>
                <w:sz w:val="20"/>
                <w:szCs w:val="20"/>
                <w:lang w:val="fr-FR" w:eastAsia="fr-FR"/>
              </w:rPr>
              <w:t>l’enlèvement</w:t>
            </w:r>
            <w:r w:rsidRPr="00317410">
              <w:rPr>
                <w:rFonts w:ascii="Georgia" w:eastAsia="Times New Roman" w:hAnsi="Georgia" w:cs="Arial"/>
                <w:sz w:val="20"/>
                <w:szCs w:val="20"/>
                <w:lang w:val="fr-FR" w:eastAsia="fr-FR"/>
              </w:rPr>
              <w:t xml:space="preserve"> de tous les éléments faisant partie de l</w:t>
            </w:r>
            <w:r w:rsidR="008725C3">
              <w:rPr>
                <w:rFonts w:ascii="Georgia" w:eastAsia="Times New Roman" w:hAnsi="Georgia" w:cs="Arial"/>
                <w:sz w:val="20"/>
                <w:szCs w:val="20"/>
                <w:lang w:val="fr-FR" w:eastAsia="fr-FR"/>
              </w:rPr>
              <w:t>’ouvrage démoli</w:t>
            </w:r>
            <w:r w:rsidR="00A67DCD">
              <w:rPr>
                <w:rFonts w:ascii="Georgia" w:eastAsia="Times New Roman" w:hAnsi="Georgia" w:cs="Arial"/>
                <w:sz w:val="20"/>
                <w:szCs w:val="20"/>
                <w:lang w:val="fr-FR" w:eastAsia="fr-FR"/>
              </w:rPr>
              <w:t>.</w:t>
            </w:r>
            <w:r w:rsidRPr="00317410">
              <w:rPr>
                <w:rFonts w:ascii="Georgia" w:eastAsia="Times New Roman" w:hAnsi="Georgia" w:cs="Arial"/>
                <w:sz w:val="20"/>
                <w:szCs w:val="20"/>
                <w:lang w:val="fr-FR" w:eastAsia="fr-FR"/>
              </w:rPr>
              <w:t xml:space="preserve"> </w:t>
            </w:r>
          </w:p>
          <w:p w14:paraId="6948E179" w14:textId="77777777" w:rsidR="00E7064E" w:rsidRPr="00317410"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Les travaux de démolition concerneront entre autres ;</w:t>
            </w:r>
          </w:p>
          <w:p w14:paraId="5EFFC4F9" w14:textId="613BB6C4" w:rsidR="00E7064E" w:rsidRPr="00317410" w:rsidRDefault="00E7064E" w:rsidP="00AD055B">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 Les éléments de l</w:t>
            </w:r>
            <w:r w:rsidR="008725C3">
              <w:rPr>
                <w:rFonts w:ascii="Georgia" w:eastAsia="Times New Roman" w:hAnsi="Georgia" w:cs="Arial"/>
                <w:sz w:val="20"/>
                <w:szCs w:val="20"/>
                <w:lang w:val="fr-FR" w:eastAsia="fr-FR"/>
              </w:rPr>
              <w:t>a structure</w:t>
            </w:r>
            <w:r w:rsidRPr="00317410">
              <w:rPr>
                <w:rFonts w:ascii="Georgia" w:eastAsia="Times New Roman" w:hAnsi="Georgia" w:cs="Arial"/>
                <w:sz w:val="20"/>
                <w:szCs w:val="20"/>
                <w:lang w:val="fr-FR" w:eastAsia="fr-FR"/>
              </w:rPr>
              <w:t xml:space="preserve"> qui sont</w:t>
            </w:r>
            <w:r w:rsidR="008725C3">
              <w:rPr>
                <w:rFonts w:ascii="Georgia" w:eastAsia="Times New Roman" w:hAnsi="Georgia" w:cs="Arial"/>
                <w:sz w:val="20"/>
                <w:szCs w:val="20"/>
                <w:lang w:val="fr-FR" w:eastAsia="fr-FR"/>
              </w:rPr>
              <w:t xml:space="preserve"> </w:t>
            </w:r>
            <w:r w:rsidRPr="00317410">
              <w:rPr>
                <w:rFonts w:ascii="Georgia" w:eastAsia="Times New Roman" w:hAnsi="Georgia" w:cs="Arial"/>
                <w:sz w:val="20"/>
                <w:szCs w:val="20"/>
                <w:lang w:val="fr-FR" w:eastAsia="fr-FR"/>
              </w:rPr>
              <w:t>en maçonnerie de briques ou de moellon</w:t>
            </w:r>
            <w:r w:rsidR="008725C3">
              <w:rPr>
                <w:rFonts w:ascii="Georgia" w:eastAsia="Times New Roman" w:hAnsi="Georgia" w:cs="Arial"/>
                <w:sz w:val="20"/>
                <w:szCs w:val="20"/>
                <w:lang w:val="fr-FR" w:eastAsia="fr-FR"/>
              </w:rPr>
              <w:t xml:space="preserve"> ou l</w:t>
            </w:r>
            <w:r w:rsidR="00CC64B3" w:rsidRPr="00317410">
              <w:rPr>
                <w:rFonts w:ascii="Georgia" w:eastAsia="Times New Roman" w:hAnsi="Georgia" w:cs="Arial"/>
                <w:sz w:val="20"/>
                <w:szCs w:val="20"/>
                <w:lang w:val="fr-FR" w:eastAsia="fr-FR"/>
              </w:rPr>
              <w:t>es fers forgés</w:t>
            </w:r>
            <w:r w:rsidRPr="00317410">
              <w:rPr>
                <w:rFonts w:ascii="Georgia" w:eastAsia="Times New Roman" w:hAnsi="Georgia" w:cs="Arial"/>
                <w:sz w:val="20"/>
                <w:szCs w:val="20"/>
                <w:lang w:val="fr-FR" w:eastAsia="fr-FR"/>
              </w:rPr>
              <w:t xml:space="preserve">,  </w:t>
            </w:r>
          </w:p>
          <w:p w14:paraId="0A5FE3BB" w14:textId="4ADB387A" w:rsidR="00E7064E" w:rsidRPr="00317410" w:rsidRDefault="00E7064E" w:rsidP="00AD055B">
            <w:pPr>
              <w:suppressAutoHyphens/>
              <w:overflowPunct w:val="0"/>
              <w:autoSpaceDE w:val="0"/>
              <w:autoSpaceDN w:val="0"/>
              <w:adjustRightInd w:val="0"/>
              <w:spacing w:after="0" w:line="240" w:lineRule="auto"/>
              <w:jc w:val="both"/>
              <w:textAlignment w:val="baseline"/>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 xml:space="preserve">La démolition devra être réalisée soigneusement sans affecter le voisinage. Tous les dégâts éventuels résultant de la démolition seront pris en charge par l’entreprise. Y compris la préparation de la plateforme, l’enlèvement, qui devra se faire soigneusement, de la lustrerie et des équipements et éléments divers qui seront soumis à la disposition du maître de l’ouvrage ainsi que la dépose de la menuiserie de tout type, et des équipements sanitaires. L’entreprise aura à sa charge à assurer un périmètre de sécurité et la mise en place d’une clôture provisoire en bois ou en tôle pour isoler le chantier du reste de la voie publique, ainsi que la mise hors tension des installations électriques. </w:t>
            </w:r>
          </w:p>
          <w:p w14:paraId="3958B7B7" w14:textId="77777777" w:rsidR="00E7064E" w:rsidRDefault="00E7064E" w:rsidP="00A77BFB">
            <w:pPr>
              <w:jc w:val="both"/>
              <w:rPr>
                <w:rFonts w:ascii="Georgia" w:eastAsia="Times New Roman" w:hAnsi="Georgia" w:cs="Arial"/>
                <w:sz w:val="20"/>
                <w:szCs w:val="20"/>
                <w:lang w:val="fr-FR" w:eastAsia="fr-FR"/>
              </w:rPr>
            </w:pPr>
            <w:r w:rsidRPr="00317410">
              <w:rPr>
                <w:rFonts w:ascii="Georgia" w:eastAsia="Times New Roman" w:hAnsi="Georgia" w:cs="Arial"/>
                <w:sz w:val="20"/>
                <w:szCs w:val="20"/>
                <w:lang w:val="fr-FR" w:eastAsia="fr-FR"/>
              </w:rPr>
              <w:t>Il est à noter que tous les débris de démolition soient enlevés et transportés vers un site de déchargement approuv</w:t>
            </w:r>
            <w:r w:rsidRPr="00317410">
              <w:rPr>
                <w:rFonts w:ascii="Georgia" w:eastAsia="Times New Roman" w:hAnsi="Georgia" w:cs="Calibri"/>
                <w:sz w:val="20"/>
                <w:szCs w:val="20"/>
                <w:lang w:val="fr-FR" w:eastAsia="fr-FR"/>
              </w:rPr>
              <w:t>é</w:t>
            </w:r>
            <w:r w:rsidRPr="00317410">
              <w:rPr>
                <w:rFonts w:ascii="Georgia" w:eastAsia="Times New Roman" w:hAnsi="Georgia" w:cs="Arial"/>
                <w:sz w:val="20"/>
                <w:szCs w:val="20"/>
                <w:lang w:val="fr-FR" w:eastAsia="fr-FR"/>
              </w:rPr>
              <w:t xml:space="preserve"> des gravats à une décharge publique contrôlée</w:t>
            </w:r>
            <w:r>
              <w:rPr>
                <w:rFonts w:ascii="Georgia" w:eastAsia="Times New Roman" w:hAnsi="Georgia" w:cs="Arial"/>
                <w:sz w:val="20"/>
                <w:szCs w:val="20"/>
                <w:lang w:val="fr-FR" w:eastAsia="fr-FR"/>
              </w:rPr>
              <w:t>.</w:t>
            </w:r>
            <w:r w:rsidRPr="00317410">
              <w:rPr>
                <w:rFonts w:ascii="Georgia" w:eastAsia="Times New Roman" w:hAnsi="Georgia" w:cs="Arial"/>
                <w:sz w:val="20"/>
                <w:szCs w:val="20"/>
                <w:lang w:val="fr-FR" w:eastAsia="fr-FR"/>
              </w:rPr>
              <w:t xml:space="preserve"> </w:t>
            </w:r>
          </w:p>
          <w:p w14:paraId="1AA45043" w14:textId="32BA8A4F" w:rsidR="00E7064E" w:rsidRDefault="00E7064E" w:rsidP="00A77BFB">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C0F8E22" w14:textId="4EF0A328" w:rsidR="00E7064E" w:rsidRPr="0061730F" w:rsidRDefault="00E7064E" w:rsidP="0061730F">
            <w:pPr>
              <w:suppressAutoHyphens/>
              <w:overflowPunct w:val="0"/>
              <w:autoSpaceDE w:val="0"/>
              <w:autoSpaceDN w:val="0"/>
              <w:adjustRightInd w:val="0"/>
              <w:spacing w:after="0" w:line="240" w:lineRule="auto"/>
              <w:jc w:val="both"/>
              <w:textAlignment w:val="baseline"/>
              <w:rPr>
                <w:rFonts w:ascii="Georgia" w:eastAsia="Times New Roman" w:hAnsi="Georgia" w:cs="Arial"/>
                <w:i/>
                <w:iCs/>
                <w:sz w:val="20"/>
                <w:szCs w:val="20"/>
                <w:lang w:val="fr-FR" w:eastAsia="fr-FR"/>
              </w:rPr>
            </w:pPr>
            <w:r w:rsidRPr="0061730F">
              <w:rPr>
                <w:rFonts w:ascii="Georgia" w:eastAsia="Times New Roman" w:hAnsi="Georgia" w:cs="Arial"/>
                <w:i/>
                <w:iCs/>
                <w:sz w:val="20"/>
                <w:szCs w:val="20"/>
                <w:lang w:val="fr-FR" w:eastAsia="fr-FR"/>
              </w:rPr>
              <w:t xml:space="preserve"> </w:t>
            </w:r>
          </w:p>
          <w:p w14:paraId="76C3C1D9" w14:textId="34ED1635" w:rsidR="00E7064E" w:rsidRPr="0061730F" w:rsidRDefault="00E7064E" w:rsidP="00563C15">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r w:rsidRPr="0061730F">
              <w:rPr>
                <w:rFonts w:ascii="Georgia" w:eastAsia="Times New Roman" w:hAnsi="Georgia" w:cs="Arial"/>
                <w:i/>
                <w:iCs/>
                <w:sz w:val="20"/>
                <w:szCs w:val="20"/>
                <w:lang w:val="fr-FR" w:eastAsia="fr-FR"/>
              </w:rPr>
              <w:t xml:space="preserve">Le </w:t>
            </w:r>
            <w:r w:rsidR="00CE1F8A">
              <w:rPr>
                <w:rFonts w:ascii="Georgia" w:eastAsia="Times New Roman" w:hAnsi="Georgia" w:cs="Arial"/>
                <w:i/>
                <w:iCs/>
                <w:sz w:val="20"/>
                <w:szCs w:val="20"/>
                <w:lang w:val="fr-FR" w:eastAsia="fr-FR"/>
              </w:rPr>
              <w:t xml:space="preserve">mètre </w:t>
            </w:r>
            <w:r w:rsidR="00652E8F">
              <w:rPr>
                <w:rFonts w:ascii="Georgia" w:eastAsia="Times New Roman" w:hAnsi="Georgia" w:cs="Arial"/>
                <w:i/>
                <w:iCs/>
                <w:sz w:val="20"/>
                <w:szCs w:val="20"/>
                <w:lang w:val="fr-FR" w:eastAsia="fr-FR"/>
              </w:rPr>
              <w:t>cube</w:t>
            </w:r>
            <w:r w:rsidR="00652E8F" w:rsidRPr="0061730F">
              <w:rPr>
                <w:rFonts w:ascii="Georgia" w:eastAsia="Times New Roman" w:hAnsi="Georgia" w:cs="Arial"/>
                <w:i/>
                <w:iCs/>
                <w:sz w:val="20"/>
                <w:szCs w:val="20"/>
                <w:lang w:val="fr-FR" w:eastAsia="fr-FR"/>
              </w:rPr>
              <w:t xml:space="preserve"> :</w:t>
            </w:r>
            <w:r w:rsidR="0092237D" w:rsidRPr="0061730F">
              <w:rPr>
                <w:rFonts w:ascii="Georgia" w:eastAsia="Times New Roman" w:hAnsi="Georgia" w:cs="Arial"/>
                <w:i/>
                <w:iCs/>
                <w:sz w:val="20"/>
                <w:szCs w:val="20"/>
                <w:lang w:val="fr-FR" w:eastAsia="fr-FR"/>
              </w:rPr>
              <w:t xml:space="preserve"> </w:t>
            </w:r>
            <w:r w:rsidRPr="0061730F">
              <w:rPr>
                <w:rFonts w:ascii="Georgia" w:eastAsia="Times New Roman" w:hAnsi="Georgia" w:cs="Arial"/>
                <w:i/>
                <w:iCs/>
                <w:sz w:val="20"/>
                <w:szCs w:val="20"/>
                <w:lang w:val="fr-FR" w:eastAsia="fr-FR"/>
              </w:rPr>
              <w:t>____________________________________________</w:t>
            </w:r>
          </w:p>
          <w:p w14:paraId="3577DE15" w14:textId="77777777" w:rsidR="00E7064E" w:rsidRDefault="00E7064E" w:rsidP="0061730F">
            <w:pPr>
              <w:suppressAutoHyphens/>
              <w:overflowPunct w:val="0"/>
              <w:autoSpaceDE w:val="0"/>
              <w:autoSpaceDN w:val="0"/>
              <w:adjustRightInd w:val="0"/>
              <w:spacing w:after="0" w:line="240" w:lineRule="auto"/>
              <w:jc w:val="both"/>
              <w:textAlignment w:val="baseline"/>
              <w:rPr>
                <w:rFonts w:ascii="Arial" w:eastAsia="Times New Roman" w:hAnsi="Arial" w:cs="Arial"/>
                <w:sz w:val="16"/>
                <w:szCs w:val="16"/>
                <w:lang w:val="fr-FR" w:eastAsia="fr-FR"/>
              </w:rPr>
            </w:pPr>
          </w:p>
          <w:p w14:paraId="61DDAE17" w14:textId="0803BC4A" w:rsidR="00FE0B66" w:rsidRPr="00DA0C85" w:rsidRDefault="00FE0B66" w:rsidP="0061730F">
            <w:pPr>
              <w:suppressAutoHyphens/>
              <w:overflowPunct w:val="0"/>
              <w:autoSpaceDE w:val="0"/>
              <w:autoSpaceDN w:val="0"/>
              <w:adjustRightInd w:val="0"/>
              <w:spacing w:after="0" w:line="240" w:lineRule="auto"/>
              <w:jc w:val="both"/>
              <w:textAlignment w:val="baseline"/>
              <w:rPr>
                <w:rFonts w:ascii="Arial" w:eastAsia="Times New Roman" w:hAnsi="Arial" w:cs="Arial"/>
                <w:sz w:val="16"/>
                <w:szCs w:val="16"/>
                <w:lang w:val="fr-FR" w:eastAsia="fr-FR"/>
              </w:rPr>
            </w:pPr>
          </w:p>
        </w:tc>
        <w:tc>
          <w:tcPr>
            <w:tcW w:w="810" w:type="dxa"/>
            <w:shd w:val="clear" w:color="auto" w:fill="auto"/>
          </w:tcPr>
          <w:p w14:paraId="65737F8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253A13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BDE94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9F0BB3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450F1A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CFB46B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4B45F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DA6D59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38890E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801762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C27B0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578474E" w14:textId="77777777" w:rsidR="00E7064E" w:rsidRPr="00B30CD2"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4A3766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2F6F81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963053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4BB6C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3F2016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58F8D5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126DE7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212570B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7BBC02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57BAF96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515E5D2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336C4A0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49580A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6C60D6C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val="fr-FR" w:eastAsia="fr-FR"/>
              </w:rPr>
            </w:pPr>
          </w:p>
          <w:p w14:paraId="106CA5DD" w14:textId="342E0602" w:rsidR="00E7064E" w:rsidRPr="00541BE9" w:rsidRDefault="00CE1F8A"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M3</w:t>
            </w:r>
          </w:p>
        </w:tc>
        <w:tc>
          <w:tcPr>
            <w:tcW w:w="4356" w:type="dxa"/>
            <w:shd w:val="clear" w:color="auto" w:fill="auto"/>
          </w:tcPr>
          <w:p w14:paraId="59524AB9"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5B29D0E7" w14:textId="2687379B" w:rsidTr="00030937">
        <w:trPr>
          <w:trHeight w:val="2220"/>
        </w:trPr>
        <w:tc>
          <w:tcPr>
            <w:tcW w:w="841" w:type="dxa"/>
            <w:shd w:val="clear" w:color="auto" w:fill="auto"/>
          </w:tcPr>
          <w:p w14:paraId="371DF718" w14:textId="5B801105" w:rsidR="00E7064E" w:rsidRPr="00442CDC" w:rsidRDefault="00CE1F8A"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A1.2.2</w:t>
            </w:r>
          </w:p>
        </w:tc>
        <w:tc>
          <w:tcPr>
            <w:tcW w:w="7290" w:type="dxa"/>
            <w:shd w:val="clear" w:color="auto" w:fill="auto"/>
          </w:tcPr>
          <w:p w14:paraId="6AD958A4" w14:textId="7E170BB5" w:rsidR="009228D6" w:rsidRDefault="00E7064E" w:rsidP="009228D6">
            <w:pPr>
              <w:rPr>
                <w:rFonts w:ascii="Georgia" w:eastAsia="Times New Roman" w:hAnsi="Georgia" w:cs="Arial"/>
                <w:b/>
                <w:bCs/>
                <w:sz w:val="20"/>
                <w:szCs w:val="20"/>
                <w:lang w:eastAsia="fr-FR"/>
              </w:rPr>
            </w:pPr>
            <w:r w:rsidRPr="00952E2A">
              <w:rPr>
                <w:rFonts w:ascii="Georgia" w:eastAsia="Times New Roman" w:hAnsi="Georgia" w:cs="Arial"/>
                <w:b/>
                <w:bCs/>
                <w:sz w:val="20"/>
                <w:szCs w:val="20"/>
                <w:lang w:val="fr-FR" w:eastAsia="fr-FR"/>
              </w:rPr>
              <w:t>Fouilles en rigoles</w:t>
            </w:r>
          </w:p>
          <w:p w14:paraId="1DDA6B1C" w14:textId="77777777" w:rsidR="0085138A" w:rsidRDefault="00E7064E" w:rsidP="009228D6">
            <w:pPr>
              <w:rPr>
                <w:rFonts w:ascii="Georgia" w:eastAsia="Times New Roman" w:hAnsi="Georgia" w:cs="Arial"/>
                <w:sz w:val="20"/>
                <w:szCs w:val="20"/>
                <w:lang w:val="fr-FR" w:eastAsia="fr-FR"/>
              </w:rPr>
            </w:pPr>
            <w:r w:rsidRPr="00D919C0">
              <w:rPr>
                <w:rFonts w:ascii="Georgia" w:eastAsia="Times New Roman" w:hAnsi="Georgia" w:cs="Arial"/>
                <w:sz w:val="20"/>
                <w:szCs w:val="20"/>
                <w:lang w:val="fr-FR" w:eastAsia="fr-FR"/>
              </w:rPr>
              <w:t>Ce prix rémunère au</w:t>
            </w:r>
            <w:r>
              <w:rPr>
                <w:rFonts w:ascii="Georgia" w:eastAsia="Times New Roman" w:hAnsi="Georgia" w:cs="Arial"/>
                <w:sz w:val="20"/>
                <w:szCs w:val="20"/>
                <w:lang w:val="fr-FR" w:eastAsia="fr-FR"/>
              </w:rPr>
              <w:t xml:space="preserve"> </w:t>
            </w:r>
            <w:r w:rsidR="00404EDC">
              <w:rPr>
                <w:rFonts w:ascii="Georgia" w:eastAsia="Times New Roman" w:hAnsi="Georgia" w:cs="Arial"/>
                <w:sz w:val="20"/>
                <w:szCs w:val="20"/>
                <w:lang w:val="fr-FR" w:eastAsia="fr-FR"/>
              </w:rPr>
              <w:t>mètre cube</w:t>
            </w:r>
            <w:r w:rsidR="0085138A">
              <w:rPr>
                <w:rFonts w:ascii="Georgia" w:eastAsia="Times New Roman" w:hAnsi="Georgia" w:cs="Arial"/>
                <w:sz w:val="20"/>
                <w:szCs w:val="20"/>
                <w:lang w:val="fr-FR" w:eastAsia="fr-FR"/>
              </w:rPr>
              <w:t> :</w:t>
            </w:r>
          </w:p>
          <w:p w14:paraId="336820C7" w14:textId="778D91BB" w:rsidR="00E7064E" w:rsidRPr="009228D6" w:rsidRDefault="001F2C7F" w:rsidP="009228D6">
            <w:r w:rsidRPr="00D919C0">
              <w:rPr>
                <w:rFonts w:ascii="Georgia" w:eastAsia="Times New Roman" w:hAnsi="Georgia" w:cs="Arial"/>
                <w:sz w:val="20"/>
                <w:szCs w:val="20"/>
                <w:lang w:val="fr-FR" w:eastAsia="fr-FR"/>
              </w:rPr>
              <w:t>L’exécution</w:t>
            </w:r>
            <w:r w:rsidR="00E7064E" w:rsidRPr="00D919C0">
              <w:rPr>
                <w:rFonts w:ascii="Georgia" w:eastAsia="Times New Roman" w:hAnsi="Georgia" w:cs="Arial"/>
                <w:sz w:val="20"/>
                <w:szCs w:val="20"/>
                <w:lang w:val="fr-FR" w:eastAsia="fr-FR"/>
              </w:rPr>
              <w:t xml:space="preserve"> des fouilles en rigole y compris blindage des parois, dressement des parois et du fond, </w:t>
            </w:r>
            <w:r w:rsidR="00EE74EA">
              <w:rPr>
                <w:rFonts w:ascii="Georgia" w:eastAsia="Times New Roman" w:hAnsi="Georgia" w:cs="Arial"/>
                <w:sz w:val="20"/>
                <w:szCs w:val="20"/>
                <w:lang w:val="fr-FR" w:eastAsia="fr-FR"/>
              </w:rPr>
              <w:t>étanchéité du fond de fouille</w:t>
            </w:r>
            <w:r w:rsidR="00E7064E" w:rsidRPr="00D919C0">
              <w:rPr>
                <w:rFonts w:ascii="Georgia" w:eastAsia="Times New Roman" w:hAnsi="Georgia" w:cs="Arial"/>
                <w:sz w:val="20"/>
                <w:szCs w:val="20"/>
                <w:lang w:val="fr-FR" w:eastAsia="fr-FR"/>
              </w:rPr>
              <w:t xml:space="preserve"> ainsi que l'évacuation des déblais selon indications de l’ingénieur et quelque que soit la distance et la destination.  </w:t>
            </w:r>
          </w:p>
          <w:p w14:paraId="7E9AF320" w14:textId="6DE0E380" w:rsidR="00E7064E" w:rsidRPr="004A0A2E" w:rsidRDefault="00E7064E" w:rsidP="008172B2">
            <w:pPr>
              <w:jc w:val="both"/>
            </w:pPr>
            <w:r w:rsidRPr="00D919C0">
              <w:rPr>
                <w:rFonts w:ascii="Georgia" w:eastAsia="Times New Roman" w:hAnsi="Georgia" w:cs="Arial"/>
                <w:sz w:val="20"/>
                <w:szCs w:val="20"/>
                <w:lang w:val="fr-FR" w:eastAsia="fr-FR"/>
              </w:rPr>
              <w:t>Exécution à toutes profondeurs</w:t>
            </w:r>
            <w:r>
              <w:rPr>
                <w:rFonts w:ascii="Georgia" w:eastAsia="Times New Roman" w:hAnsi="Georgia" w:cs="Arial"/>
                <w:sz w:val="20"/>
                <w:szCs w:val="20"/>
                <w:lang w:val="fr-FR" w:eastAsia="fr-FR"/>
              </w:rPr>
              <w:t xml:space="preserve"> et toutes suj</w:t>
            </w:r>
            <w:r w:rsidRPr="00AD055B">
              <w:rPr>
                <w:rFonts w:ascii="Georgia" w:eastAsia="Times New Roman" w:hAnsi="Georgia" w:cs="Arial"/>
                <w:sz w:val="20"/>
                <w:szCs w:val="20"/>
                <w:lang w:val="fr-FR" w:eastAsia="fr-FR"/>
              </w:rPr>
              <w:t>é</w:t>
            </w:r>
            <w:r>
              <w:rPr>
                <w:rFonts w:ascii="Georgia" w:eastAsia="Times New Roman" w:hAnsi="Georgia" w:cs="Arial"/>
                <w:sz w:val="20"/>
                <w:szCs w:val="20"/>
                <w:lang w:val="fr-FR" w:eastAsia="fr-FR"/>
              </w:rPr>
              <w:t>tions</w:t>
            </w:r>
            <w:r w:rsidRPr="00D919C0">
              <w:rPr>
                <w:rFonts w:ascii="Georgia" w:eastAsia="Times New Roman" w:hAnsi="Georgia" w:cs="Arial"/>
                <w:sz w:val="20"/>
                <w:szCs w:val="20"/>
                <w:lang w:val="fr-FR" w:eastAsia="fr-FR"/>
              </w:rPr>
              <w:t>.</w:t>
            </w:r>
            <w:r w:rsidR="00CD381D">
              <w:rPr>
                <w:rFonts w:ascii="Georgia" w:eastAsia="Times New Roman" w:hAnsi="Georgia" w:cs="Arial"/>
                <w:sz w:val="20"/>
                <w:szCs w:val="20"/>
                <w:lang w:val="fr-FR" w:eastAsia="fr-FR"/>
              </w:rPr>
              <w:t xml:space="preserve">  </w:t>
            </w:r>
          </w:p>
          <w:p w14:paraId="48F24974" w14:textId="1C4A835F" w:rsidR="00E7064E" w:rsidRDefault="00E7064E" w:rsidP="003D3C33">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752BD8">
              <w:rPr>
                <w:rFonts w:ascii="Georgia" w:eastAsia="Times New Roman" w:hAnsi="Georgia" w:cs="Arial"/>
                <w:i/>
                <w:iCs/>
                <w:sz w:val="20"/>
                <w:szCs w:val="20"/>
                <w:lang w:val="fr-FR" w:eastAsia="fr-FR"/>
              </w:rPr>
              <w:t>Le</w:t>
            </w:r>
            <w:r>
              <w:rPr>
                <w:rFonts w:ascii="Georgia" w:eastAsia="Times New Roman" w:hAnsi="Georgia" w:cs="Arial"/>
                <w:i/>
                <w:iCs/>
                <w:sz w:val="20"/>
                <w:szCs w:val="20"/>
                <w:lang w:val="fr-FR" w:eastAsia="fr-FR"/>
              </w:rPr>
              <w:t xml:space="preserve"> </w:t>
            </w:r>
            <w:r w:rsidR="00F33474">
              <w:rPr>
                <w:rFonts w:ascii="Georgia" w:eastAsia="Times New Roman" w:hAnsi="Georgia" w:cs="Arial"/>
                <w:i/>
                <w:iCs/>
                <w:sz w:val="20"/>
                <w:szCs w:val="20"/>
                <w:lang w:val="fr-FR" w:eastAsia="fr-FR"/>
              </w:rPr>
              <w:t xml:space="preserve">mètre </w:t>
            </w:r>
            <w:r w:rsidR="00995C5B">
              <w:rPr>
                <w:rFonts w:ascii="Georgia" w:eastAsia="Times New Roman" w:hAnsi="Georgia" w:cs="Arial"/>
                <w:i/>
                <w:iCs/>
                <w:sz w:val="20"/>
                <w:szCs w:val="20"/>
                <w:lang w:val="fr-FR" w:eastAsia="fr-FR"/>
              </w:rPr>
              <w:t>cube</w:t>
            </w:r>
            <w:r w:rsidR="00995C5B"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w:t>
            </w:r>
          </w:p>
          <w:p w14:paraId="139D2B2A" w14:textId="4DB9A4C8" w:rsidR="00E7064E" w:rsidRPr="00171F81"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62DFB24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E04C69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743C0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22F460D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466814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4D37A1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512D99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631004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B2C95A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F8D9CC3" w14:textId="45447E85" w:rsidR="00E7064E" w:rsidRPr="00831A27" w:rsidRDefault="00F33474"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 xml:space="preserve">M3 </w:t>
            </w:r>
          </w:p>
        </w:tc>
        <w:tc>
          <w:tcPr>
            <w:tcW w:w="4356" w:type="dxa"/>
            <w:shd w:val="clear" w:color="auto" w:fill="auto"/>
          </w:tcPr>
          <w:p w14:paraId="2C6CE9D6" w14:textId="288A3A68" w:rsidR="00E7064E" w:rsidRPr="00171F81"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2B717461" w14:textId="4714C326" w:rsidTr="00030937">
        <w:trPr>
          <w:trHeight w:val="323"/>
        </w:trPr>
        <w:tc>
          <w:tcPr>
            <w:tcW w:w="841" w:type="dxa"/>
            <w:shd w:val="clear" w:color="auto" w:fill="C0C0C0"/>
            <w:noWrap/>
          </w:tcPr>
          <w:p w14:paraId="0CBEF0CD" w14:textId="60EF7FEA" w:rsidR="00E7064E" w:rsidRPr="006532DC" w:rsidRDefault="001D6B31"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Pr>
                <w:rFonts w:ascii="Arial" w:eastAsia="Times New Roman" w:hAnsi="Arial" w:cs="Arial"/>
                <w:sz w:val="28"/>
                <w:szCs w:val="28"/>
                <w:lang w:eastAsia="fr-FR"/>
              </w:rPr>
              <w:lastRenderedPageBreak/>
              <w:t>A1.3</w:t>
            </w:r>
          </w:p>
        </w:tc>
        <w:tc>
          <w:tcPr>
            <w:tcW w:w="7290" w:type="dxa"/>
            <w:shd w:val="clear" w:color="auto" w:fill="C0C0C0"/>
            <w:noWrap/>
          </w:tcPr>
          <w:p w14:paraId="142891FC" w14:textId="6635A02F" w:rsidR="00E7064E" w:rsidRPr="00377A31"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8"/>
                <w:szCs w:val="28"/>
                <w:lang w:val="fr-FR" w:eastAsia="fr-FR"/>
              </w:rPr>
            </w:pPr>
            <w:r w:rsidRPr="00377A31">
              <w:rPr>
                <w:rFonts w:ascii="Georgia" w:eastAsia="Times New Roman" w:hAnsi="Georgia" w:cs="Arial"/>
                <w:b/>
                <w:bCs/>
                <w:sz w:val="28"/>
                <w:szCs w:val="28"/>
                <w:lang w:val="fr-FR" w:eastAsia="fr-FR"/>
              </w:rPr>
              <w:t>TRAVAUX DE MA</w:t>
            </w:r>
            <w:r w:rsidRPr="0020765F">
              <w:rPr>
                <w:rFonts w:ascii="Georgia" w:eastAsia="Times New Roman" w:hAnsi="Georgia" w:cs="Calibri"/>
                <w:b/>
                <w:bCs/>
                <w:sz w:val="44"/>
                <w:szCs w:val="44"/>
                <w:lang w:val="fr-FR" w:eastAsia="fr-FR"/>
              </w:rPr>
              <w:t>ç</w:t>
            </w:r>
            <w:r w:rsidRPr="00377A31">
              <w:rPr>
                <w:rFonts w:ascii="Georgia" w:eastAsia="Times New Roman" w:hAnsi="Georgia" w:cs="Arial"/>
                <w:b/>
                <w:bCs/>
                <w:sz w:val="28"/>
                <w:szCs w:val="28"/>
                <w:lang w:val="fr-FR" w:eastAsia="fr-FR"/>
              </w:rPr>
              <w:t xml:space="preserve">ONNERIE </w:t>
            </w:r>
          </w:p>
        </w:tc>
        <w:tc>
          <w:tcPr>
            <w:tcW w:w="810" w:type="dxa"/>
            <w:shd w:val="clear" w:color="auto" w:fill="C0C0C0"/>
            <w:noWrap/>
          </w:tcPr>
          <w:p w14:paraId="73753C26" w14:textId="77777777" w:rsidR="00E7064E" w:rsidRPr="001738E8"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val="fr-FR" w:eastAsia="fr-FR"/>
              </w:rPr>
            </w:pPr>
          </w:p>
        </w:tc>
        <w:tc>
          <w:tcPr>
            <w:tcW w:w="4356" w:type="dxa"/>
            <w:shd w:val="clear" w:color="auto" w:fill="C0C0C0"/>
          </w:tcPr>
          <w:p w14:paraId="028F52D7" w14:textId="77777777" w:rsidR="00E7064E" w:rsidRPr="001738E8" w:rsidRDefault="00E7064E" w:rsidP="0034542B">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p>
        </w:tc>
      </w:tr>
      <w:tr w:rsidR="00E7064E" w:rsidRPr="002A1F4B" w14:paraId="7CD48843" w14:textId="0DDED231" w:rsidTr="00030937">
        <w:trPr>
          <w:trHeight w:val="1800"/>
        </w:trPr>
        <w:tc>
          <w:tcPr>
            <w:tcW w:w="841" w:type="dxa"/>
            <w:shd w:val="clear" w:color="auto" w:fill="auto"/>
          </w:tcPr>
          <w:p w14:paraId="7CB733E4" w14:textId="603F34C0" w:rsidR="00E7064E" w:rsidRPr="001C5E61" w:rsidRDefault="001D6B31"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bookmarkStart w:id="1" w:name="_Hlk16168739"/>
            <w:r>
              <w:rPr>
                <w:rFonts w:ascii="Arial" w:eastAsia="Times New Roman" w:hAnsi="Arial" w:cs="Arial"/>
                <w:b/>
                <w:bCs/>
                <w:sz w:val="16"/>
                <w:szCs w:val="16"/>
                <w:lang w:val="fr-FR" w:eastAsia="fr-FR"/>
              </w:rPr>
              <w:t>A1.3.1</w:t>
            </w:r>
          </w:p>
        </w:tc>
        <w:tc>
          <w:tcPr>
            <w:tcW w:w="7290" w:type="dxa"/>
            <w:shd w:val="clear" w:color="auto" w:fill="auto"/>
          </w:tcPr>
          <w:p w14:paraId="2564F564" w14:textId="5C731C94" w:rsidR="00E7064E" w:rsidRPr="0022441F" w:rsidRDefault="00E7064E" w:rsidP="001C5E61">
            <w:pPr>
              <w:rPr>
                <w:rFonts w:ascii="Georgia" w:hAnsi="Georgia"/>
                <w:sz w:val="18"/>
                <w:szCs w:val="18"/>
                <w:lang w:val="fr-FR"/>
              </w:rPr>
            </w:pPr>
            <w:r w:rsidRPr="0022441F">
              <w:rPr>
                <w:rFonts w:ascii="Georgia" w:hAnsi="Georgia"/>
                <w:b/>
                <w:bCs/>
                <w:sz w:val="20"/>
                <w:szCs w:val="20"/>
                <w:lang w:val="fr-FR"/>
              </w:rPr>
              <w:t>Maçonnerie de Moellon dos</w:t>
            </w:r>
            <w:r w:rsidRPr="0022441F">
              <w:rPr>
                <w:rFonts w:ascii="Georgia" w:hAnsi="Georgia" w:cs="Calibri"/>
                <w:b/>
                <w:bCs/>
                <w:sz w:val="20"/>
                <w:szCs w:val="20"/>
                <w:lang w:val="fr-FR"/>
              </w:rPr>
              <w:t>é 200kg/m</w:t>
            </w:r>
            <w:r w:rsidRPr="0022441F">
              <w:rPr>
                <w:rFonts w:ascii="Georgia" w:hAnsi="Georgia" w:cs="Calibri"/>
                <w:b/>
                <w:bCs/>
                <w:sz w:val="20"/>
                <w:szCs w:val="20"/>
                <w:vertAlign w:val="superscript"/>
                <w:lang w:val="fr-FR"/>
              </w:rPr>
              <w:t>3</w:t>
            </w:r>
            <w:r w:rsidRPr="0022441F">
              <w:rPr>
                <w:rFonts w:ascii="Georgia" w:hAnsi="Georgia" w:cs="Calibri"/>
                <w:b/>
                <w:bCs/>
                <w:sz w:val="20"/>
                <w:szCs w:val="20"/>
                <w:lang w:val="fr-FR"/>
              </w:rPr>
              <w:t xml:space="preserve"> </w:t>
            </w:r>
          </w:p>
          <w:p w14:paraId="2FA639BD" w14:textId="77777777" w:rsidR="00230D83" w:rsidRDefault="00E7064E" w:rsidP="009A65B2">
            <w:pPr>
              <w:jc w:val="both"/>
              <w:rPr>
                <w:rFonts w:ascii="Georgia" w:hAnsi="Georgia"/>
                <w:sz w:val="20"/>
                <w:szCs w:val="20"/>
                <w:lang w:val="fr-FR"/>
              </w:rPr>
            </w:pPr>
            <w:r w:rsidRPr="001C5E61">
              <w:rPr>
                <w:rFonts w:ascii="Georgia" w:hAnsi="Georgia"/>
                <w:sz w:val="20"/>
                <w:szCs w:val="20"/>
                <w:lang w:val="fr-FR"/>
              </w:rPr>
              <w:t>Ce prix rémunère</w:t>
            </w:r>
            <w:r w:rsidR="00831CF6">
              <w:rPr>
                <w:rFonts w:ascii="Georgia" w:hAnsi="Georgia"/>
                <w:sz w:val="20"/>
                <w:szCs w:val="20"/>
                <w:lang w:val="fr-FR"/>
              </w:rPr>
              <w:t xml:space="preserve"> </w:t>
            </w:r>
            <w:r w:rsidRPr="001C5E61">
              <w:rPr>
                <w:rFonts w:ascii="Georgia" w:hAnsi="Georgia"/>
                <w:sz w:val="20"/>
                <w:szCs w:val="20"/>
                <w:lang w:val="fr-FR"/>
              </w:rPr>
              <w:t>au mètre cub</w:t>
            </w:r>
            <w:r w:rsidR="00230D83">
              <w:rPr>
                <w:rFonts w:ascii="Georgia" w:hAnsi="Georgia"/>
                <w:sz w:val="20"/>
                <w:szCs w:val="20"/>
                <w:lang w:val="fr-FR"/>
              </w:rPr>
              <w:t>e :</w:t>
            </w:r>
          </w:p>
          <w:p w14:paraId="60531167" w14:textId="55C1601C" w:rsidR="00E7064E" w:rsidRDefault="00230D83" w:rsidP="009A65B2">
            <w:pPr>
              <w:jc w:val="both"/>
              <w:rPr>
                <w:rFonts w:ascii="Georgia" w:hAnsi="Georgia"/>
                <w:sz w:val="20"/>
                <w:szCs w:val="20"/>
                <w:lang w:val="fr-FR"/>
              </w:rPr>
            </w:pPr>
            <w:r>
              <w:rPr>
                <w:rFonts w:ascii="Georgia" w:hAnsi="Georgia"/>
                <w:sz w:val="20"/>
                <w:szCs w:val="20"/>
                <w:lang w:val="fr-FR"/>
              </w:rPr>
              <w:t xml:space="preserve">La fourniture le transport </w:t>
            </w:r>
            <w:r w:rsidR="00E7064E" w:rsidRPr="001C5E61">
              <w:rPr>
                <w:rFonts w:ascii="Georgia" w:hAnsi="Georgia"/>
                <w:sz w:val="20"/>
                <w:szCs w:val="20"/>
                <w:lang w:val="fr-FR"/>
              </w:rPr>
              <w:t>et la mise en œuvre conformément aux dosages, qualité et règles décrites dans les prescriptions techniques de tous les éléments d'un mur en moellon (mortier, roche rivière, eau de gâchage…)</w:t>
            </w:r>
            <w:r w:rsidR="00E7064E">
              <w:rPr>
                <w:rFonts w:ascii="Georgia" w:hAnsi="Georgia"/>
                <w:sz w:val="20"/>
                <w:szCs w:val="20"/>
                <w:lang w:val="fr-FR"/>
              </w:rPr>
              <w:t>.</w:t>
            </w:r>
          </w:p>
          <w:p w14:paraId="0AD3D6E4" w14:textId="6DCF8FE1" w:rsidR="00E7064E" w:rsidRDefault="00E7064E" w:rsidP="009A65B2">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8E50B74" w14:textId="14ACE69E" w:rsidR="00E7064E" w:rsidRPr="001C5E61" w:rsidRDefault="00E7064E" w:rsidP="00A421A6">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6307C79E" w14:textId="77777777" w:rsidR="00E7064E" w:rsidRPr="00CC427C"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20"/>
                <w:szCs w:val="20"/>
                <w:lang w:val="fr-FR" w:eastAsia="fr-FR"/>
              </w:rPr>
            </w:pPr>
          </w:p>
        </w:tc>
        <w:tc>
          <w:tcPr>
            <w:tcW w:w="810" w:type="dxa"/>
            <w:shd w:val="clear" w:color="auto" w:fill="auto"/>
          </w:tcPr>
          <w:p w14:paraId="74C9371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E1CF46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15BB44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C1DA3B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42D5B6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A13826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0752882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5998B0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6F63AF7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54D2B6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C81EBF0" w14:textId="5E509ABD"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M3</w:t>
            </w:r>
          </w:p>
        </w:tc>
        <w:tc>
          <w:tcPr>
            <w:tcW w:w="4356" w:type="dxa"/>
            <w:shd w:val="clear" w:color="auto" w:fill="auto"/>
          </w:tcPr>
          <w:p w14:paraId="38325B46"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5AFC0C73" w14:textId="66125E24" w:rsidTr="00030937">
        <w:trPr>
          <w:trHeight w:val="2760"/>
        </w:trPr>
        <w:tc>
          <w:tcPr>
            <w:tcW w:w="841" w:type="dxa"/>
            <w:shd w:val="clear" w:color="auto" w:fill="auto"/>
          </w:tcPr>
          <w:p w14:paraId="007C7458" w14:textId="0CBF3721" w:rsidR="00E7064E" w:rsidRPr="00A321AB" w:rsidRDefault="00E1395D"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A1.3.2</w:t>
            </w:r>
          </w:p>
        </w:tc>
        <w:tc>
          <w:tcPr>
            <w:tcW w:w="7290" w:type="dxa"/>
            <w:shd w:val="clear" w:color="auto" w:fill="auto"/>
          </w:tcPr>
          <w:p w14:paraId="6F528CAB" w14:textId="2E944C9E" w:rsidR="00400D08" w:rsidRPr="0022441F" w:rsidRDefault="00E7064E" w:rsidP="00400D08">
            <w:pPr>
              <w:rPr>
                <w:rFonts w:ascii="Georgia" w:hAnsi="Georgia"/>
                <w:sz w:val="18"/>
                <w:szCs w:val="18"/>
                <w:lang w:val="fr-FR"/>
              </w:rPr>
            </w:pPr>
            <w:r w:rsidRPr="00DD7101">
              <w:rPr>
                <w:rFonts w:ascii="Georgia" w:hAnsi="Georgia"/>
                <w:b/>
                <w:bCs/>
                <w:sz w:val="20"/>
                <w:szCs w:val="20"/>
                <w:lang w:val="fr-FR"/>
              </w:rPr>
              <w:t>Maçonnerie de</w:t>
            </w:r>
            <w:r>
              <w:rPr>
                <w:rFonts w:ascii="Georgia" w:hAnsi="Georgia"/>
                <w:b/>
                <w:bCs/>
                <w:sz w:val="20"/>
                <w:szCs w:val="20"/>
                <w:lang w:val="fr-FR"/>
              </w:rPr>
              <w:t xml:space="preserve"> bloc</w:t>
            </w:r>
            <w:r w:rsidR="00400D08">
              <w:rPr>
                <w:rFonts w:ascii="Georgia" w:hAnsi="Georgia"/>
                <w:b/>
                <w:bCs/>
                <w:sz w:val="20"/>
                <w:szCs w:val="20"/>
                <w:lang w:val="fr-FR"/>
              </w:rPr>
              <w:t xml:space="preserve"> 15cm</w:t>
            </w:r>
            <w:r>
              <w:rPr>
                <w:rFonts w:ascii="Georgia" w:hAnsi="Georgia"/>
                <w:b/>
                <w:bCs/>
                <w:sz w:val="20"/>
                <w:szCs w:val="20"/>
                <w:lang w:val="fr-FR"/>
              </w:rPr>
              <w:t xml:space="preserve"> </w:t>
            </w:r>
            <w:r w:rsidRPr="00DD7101">
              <w:rPr>
                <w:rFonts w:ascii="Georgia" w:hAnsi="Georgia"/>
                <w:b/>
                <w:bCs/>
                <w:sz w:val="20"/>
                <w:szCs w:val="20"/>
                <w:lang w:val="fr-FR"/>
              </w:rPr>
              <w:t>dos</w:t>
            </w:r>
            <w:r w:rsidRPr="00DD7101">
              <w:rPr>
                <w:rFonts w:ascii="Georgia" w:hAnsi="Georgia" w:cs="Calibri"/>
                <w:b/>
                <w:bCs/>
                <w:sz w:val="20"/>
                <w:szCs w:val="20"/>
                <w:lang w:val="fr-FR"/>
              </w:rPr>
              <w:t>é 200kg/m</w:t>
            </w:r>
            <w:r w:rsidRPr="00DD7101">
              <w:rPr>
                <w:rFonts w:ascii="Georgia" w:hAnsi="Georgia" w:cs="Calibri"/>
                <w:b/>
                <w:bCs/>
                <w:sz w:val="20"/>
                <w:szCs w:val="20"/>
                <w:vertAlign w:val="superscript"/>
                <w:lang w:val="fr-FR"/>
              </w:rPr>
              <w:t>3</w:t>
            </w:r>
            <w:r w:rsidRPr="00DD7101">
              <w:rPr>
                <w:rFonts w:ascii="Georgia" w:hAnsi="Georgia" w:cs="Calibri"/>
                <w:b/>
                <w:bCs/>
                <w:sz w:val="20"/>
                <w:szCs w:val="20"/>
                <w:lang w:val="fr-FR"/>
              </w:rPr>
              <w:t xml:space="preserve"> </w:t>
            </w:r>
          </w:p>
          <w:p w14:paraId="2D1CC4A6" w14:textId="77777777" w:rsidR="00EF4212" w:rsidRDefault="00E7064E" w:rsidP="00DD7101">
            <w:pPr>
              <w:jc w:val="both"/>
              <w:rPr>
                <w:rFonts w:ascii="Georgia" w:hAnsi="Georgia" w:cs="Calibri"/>
                <w:sz w:val="20"/>
                <w:szCs w:val="20"/>
                <w:lang w:val="fr-FR"/>
              </w:rPr>
            </w:pPr>
            <w:r w:rsidRPr="00DD7101">
              <w:rPr>
                <w:rFonts w:ascii="Georgia" w:hAnsi="Georgia"/>
                <w:sz w:val="20"/>
                <w:szCs w:val="20"/>
                <w:lang w:val="fr-FR"/>
              </w:rPr>
              <w:t>Ce prix rémunère</w:t>
            </w:r>
            <w:r w:rsidR="00831CF6">
              <w:rPr>
                <w:rFonts w:ascii="Georgia" w:hAnsi="Georgia"/>
                <w:sz w:val="20"/>
                <w:szCs w:val="20"/>
                <w:lang w:val="fr-FR"/>
              </w:rPr>
              <w:t xml:space="preserve"> </w:t>
            </w:r>
            <w:r w:rsidRPr="00DD7101">
              <w:rPr>
                <w:rFonts w:ascii="Georgia" w:hAnsi="Georgia"/>
                <w:sz w:val="20"/>
                <w:szCs w:val="20"/>
                <w:lang w:val="fr-FR"/>
              </w:rPr>
              <w:t>au mètre carr</w:t>
            </w:r>
            <w:r w:rsidRPr="00DD7101">
              <w:rPr>
                <w:rFonts w:ascii="Georgia" w:hAnsi="Georgia" w:cs="Calibri"/>
                <w:sz w:val="20"/>
                <w:szCs w:val="20"/>
                <w:lang w:val="fr-FR"/>
              </w:rPr>
              <w:t>é</w:t>
            </w:r>
            <w:r w:rsidR="00EF4212">
              <w:rPr>
                <w:rFonts w:ascii="Georgia" w:hAnsi="Georgia" w:cs="Calibri"/>
                <w:sz w:val="20"/>
                <w:szCs w:val="20"/>
                <w:lang w:val="fr-FR"/>
              </w:rPr>
              <w:t> :</w:t>
            </w:r>
          </w:p>
          <w:p w14:paraId="57F4BA5A" w14:textId="7AEC40C6" w:rsidR="00E7064E" w:rsidRDefault="00EF4212" w:rsidP="00DD7101">
            <w:pPr>
              <w:jc w:val="both"/>
              <w:rPr>
                <w:rFonts w:ascii="Georgia" w:hAnsi="Georgia"/>
                <w:sz w:val="20"/>
                <w:szCs w:val="20"/>
                <w:lang w:val="fr-FR"/>
              </w:rPr>
            </w:pPr>
            <w:r>
              <w:rPr>
                <w:rFonts w:ascii="Georgia" w:hAnsi="Georgia"/>
                <w:sz w:val="20"/>
                <w:szCs w:val="20"/>
                <w:lang w:val="fr-FR"/>
              </w:rPr>
              <w:t>L</w:t>
            </w:r>
            <w:r w:rsidR="00E7064E" w:rsidRPr="00DD7101">
              <w:rPr>
                <w:rFonts w:ascii="Georgia" w:hAnsi="Georgia"/>
                <w:sz w:val="20"/>
                <w:szCs w:val="20"/>
                <w:lang w:val="fr-FR"/>
              </w:rPr>
              <w:t>a fourniture</w:t>
            </w:r>
            <w:r>
              <w:rPr>
                <w:rFonts w:ascii="Georgia" w:hAnsi="Georgia"/>
                <w:sz w:val="20"/>
                <w:szCs w:val="20"/>
                <w:lang w:val="fr-FR"/>
              </w:rPr>
              <w:t xml:space="preserve"> le transport</w:t>
            </w:r>
            <w:r w:rsidR="00E7064E" w:rsidRPr="00DD7101">
              <w:rPr>
                <w:rFonts w:ascii="Georgia" w:hAnsi="Georgia"/>
                <w:sz w:val="20"/>
                <w:szCs w:val="20"/>
                <w:lang w:val="fr-FR"/>
              </w:rPr>
              <w:t xml:space="preserve"> et la mise en œuvre conformément aux dosages, qualité et règles décrites dans les prescriptions techniques de tous les éléments d'un mur en bloc (mortier, roche rivière, eau de gâchage…)</w:t>
            </w:r>
            <w:r w:rsidR="00E7064E">
              <w:rPr>
                <w:rFonts w:ascii="Georgia" w:hAnsi="Georgia"/>
                <w:sz w:val="20"/>
                <w:szCs w:val="20"/>
                <w:lang w:val="fr-FR"/>
              </w:rPr>
              <w:t xml:space="preserve">. </w:t>
            </w:r>
          </w:p>
          <w:p w14:paraId="289D7017" w14:textId="440A3DE1" w:rsidR="00E7064E" w:rsidRDefault="00E7064E" w:rsidP="00DD710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DF2D4C9" w14:textId="4CEB6459" w:rsidR="00E7064E" w:rsidRDefault="00E7064E" w:rsidP="00A321AB">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w:t>
            </w:r>
            <w:r>
              <w:rPr>
                <w:rFonts w:ascii="Georgia" w:eastAsia="Times New Roman" w:hAnsi="Georgia" w:cs="Arial"/>
                <w:i/>
                <w:iCs/>
                <w:sz w:val="20"/>
                <w:szCs w:val="20"/>
                <w:lang w:val="fr-FR" w:eastAsia="fr-FR"/>
              </w:rPr>
              <w:t>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p w14:paraId="41880D24" w14:textId="3A883578" w:rsidR="00E7064E" w:rsidRPr="00DD7101"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val="fr-FR" w:eastAsia="fr-FR"/>
              </w:rPr>
            </w:pPr>
          </w:p>
        </w:tc>
        <w:tc>
          <w:tcPr>
            <w:tcW w:w="810" w:type="dxa"/>
            <w:shd w:val="clear" w:color="auto" w:fill="auto"/>
          </w:tcPr>
          <w:p w14:paraId="430BA5B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700AEC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7B8BBC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F860DA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6EFCDB8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6E977E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9A0552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41F25E7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370C8D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534FDBE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val="fr-FR" w:eastAsia="fr-FR"/>
              </w:rPr>
            </w:pPr>
          </w:p>
          <w:p w14:paraId="1B6CE843" w14:textId="15C96376"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w:t>
            </w:r>
            <w:r w:rsidR="00345EE4">
              <w:rPr>
                <w:rFonts w:ascii="Arial" w:eastAsia="Times New Roman" w:hAnsi="Arial" w:cs="Arial"/>
                <w:sz w:val="20"/>
                <w:szCs w:val="20"/>
                <w:lang w:val="fr-FR" w:eastAsia="fr-FR"/>
              </w:rPr>
              <w:t>2</w:t>
            </w:r>
          </w:p>
        </w:tc>
        <w:tc>
          <w:tcPr>
            <w:tcW w:w="4356" w:type="dxa"/>
            <w:shd w:val="clear" w:color="auto" w:fill="auto"/>
          </w:tcPr>
          <w:p w14:paraId="69B268BC"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bookmarkEnd w:id="1"/>
      <w:tr w:rsidR="00E7064E" w:rsidRPr="00C53D75" w14:paraId="1A7CB364" w14:textId="68B94ACA" w:rsidTr="00030937">
        <w:trPr>
          <w:trHeight w:val="225"/>
        </w:trPr>
        <w:tc>
          <w:tcPr>
            <w:tcW w:w="841" w:type="dxa"/>
            <w:shd w:val="clear" w:color="auto" w:fill="auto"/>
          </w:tcPr>
          <w:p w14:paraId="12767A16" w14:textId="3EA84D5B" w:rsidR="00E7064E" w:rsidRPr="004E3D04" w:rsidRDefault="00454306"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lightGray"/>
                <w:lang w:val="fr-FR" w:eastAsia="fr-FR"/>
              </w:rPr>
            </w:pPr>
            <w:r>
              <w:rPr>
                <w:rFonts w:ascii="Arial" w:eastAsia="Times New Roman" w:hAnsi="Arial" w:cs="Arial"/>
                <w:sz w:val="28"/>
                <w:szCs w:val="28"/>
                <w:highlight w:val="lightGray"/>
                <w:lang w:val="fr-FR" w:eastAsia="fr-FR"/>
              </w:rPr>
              <w:t>A1.</w:t>
            </w:r>
            <w:r w:rsidR="00E7064E" w:rsidRPr="004E3D04">
              <w:rPr>
                <w:rFonts w:ascii="Arial" w:eastAsia="Times New Roman" w:hAnsi="Arial" w:cs="Arial"/>
                <w:sz w:val="28"/>
                <w:szCs w:val="28"/>
                <w:highlight w:val="lightGray"/>
                <w:lang w:val="fr-FR" w:eastAsia="fr-FR"/>
              </w:rPr>
              <w:t>4</w:t>
            </w:r>
          </w:p>
        </w:tc>
        <w:tc>
          <w:tcPr>
            <w:tcW w:w="7290" w:type="dxa"/>
            <w:shd w:val="clear" w:color="auto" w:fill="auto"/>
          </w:tcPr>
          <w:p w14:paraId="66365D74" w14:textId="3F01FDB0" w:rsidR="00E7064E" w:rsidRPr="00323388"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highlight w:val="lightGray"/>
                <w:lang w:eastAsia="fr-FR"/>
              </w:rPr>
            </w:pPr>
            <w:r w:rsidRPr="00323388">
              <w:rPr>
                <w:rFonts w:ascii="Arial" w:eastAsia="Times New Roman" w:hAnsi="Arial" w:cs="Arial"/>
                <w:b/>
                <w:bCs/>
                <w:sz w:val="28"/>
                <w:szCs w:val="28"/>
                <w:highlight w:val="lightGray"/>
                <w:lang w:val="fr-FR" w:eastAsia="fr-FR"/>
              </w:rPr>
              <w:t>TRAVAUX DE BE</w:t>
            </w:r>
            <w:r w:rsidR="00835F26">
              <w:rPr>
                <w:rFonts w:ascii="Arial" w:eastAsia="Times New Roman" w:hAnsi="Arial" w:cs="Arial"/>
                <w:b/>
                <w:bCs/>
                <w:sz w:val="28"/>
                <w:szCs w:val="28"/>
                <w:highlight w:val="lightGray"/>
                <w:lang w:val="fr-FR" w:eastAsia="fr-FR"/>
              </w:rPr>
              <w:t>TON</w:t>
            </w:r>
          </w:p>
        </w:tc>
        <w:tc>
          <w:tcPr>
            <w:tcW w:w="810" w:type="dxa"/>
            <w:shd w:val="clear" w:color="auto" w:fill="auto"/>
          </w:tcPr>
          <w:p w14:paraId="4EAC2593" w14:textId="77777777" w:rsidR="00E7064E" w:rsidRPr="004E3D04"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highlight w:val="lightGray"/>
                <w:lang w:eastAsia="fr-FR"/>
              </w:rPr>
            </w:pPr>
          </w:p>
        </w:tc>
        <w:tc>
          <w:tcPr>
            <w:tcW w:w="4356" w:type="dxa"/>
            <w:shd w:val="clear" w:color="auto" w:fill="auto"/>
          </w:tcPr>
          <w:p w14:paraId="27771B13" w14:textId="77777777" w:rsidR="00E7064E" w:rsidRPr="004E3D04"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lightGray"/>
                <w:lang w:eastAsia="fr-FR"/>
              </w:rPr>
            </w:pPr>
          </w:p>
        </w:tc>
      </w:tr>
      <w:tr w:rsidR="00E7064E" w:rsidRPr="002A1F4B" w14:paraId="35316F5D" w14:textId="2D3B3BC3" w:rsidTr="00030937">
        <w:trPr>
          <w:trHeight w:val="225"/>
        </w:trPr>
        <w:tc>
          <w:tcPr>
            <w:tcW w:w="841" w:type="dxa"/>
            <w:shd w:val="clear" w:color="auto" w:fill="auto"/>
          </w:tcPr>
          <w:p w14:paraId="00D1923B" w14:textId="1DB88873" w:rsidR="00E7064E" w:rsidRPr="00DA2988" w:rsidRDefault="00454306"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A1.4.1</w:t>
            </w:r>
          </w:p>
        </w:tc>
        <w:tc>
          <w:tcPr>
            <w:tcW w:w="7290" w:type="dxa"/>
            <w:shd w:val="clear" w:color="auto" w:fill="auto"/>
          </w:tcPr>
          <w:p w14:paraId="235494CF" w14:textId="6095BD9D" w:rsidR="00E7064E" w:rsidRPr="00DA2988" w:rsidRDefault="00E7064E" w:rsidP="00CD5230">
            <w:pPr>
              <w:suppressAutoHyphens/>
              <w:overflowPunct w:val="0"/>
              <w:autoSpaceDE w:val="0"/>
              <w:autoSpaceDN w:val="0"/>
              <w:adjustRightInd w:val="0"/>
              <w:spacing w:after="0" w:line="240" w:lineRule="auto"/>
              <w:textAlignment w:val="baseline"/>
              <w:rPr>
                <w:rFonts w:ascii="Georgia" w:hAnsi="Georgia"/>
                <w:b/>
                <w:bCs/>
                <w:sz w:val="20"/>
                <w:szCs w:val="20"/>
              </w:rPr>
            </w:pPr>
            <w:r w:rsidRPr="00DA2988">
              <w:rPr>
                <w:rFonts w:ascii="Georgia" w:hAnsi="Georgia"/>
                <w:b/>
                <w:bCs/>
                <w:sz w:val="20"/>
                <w:szCs w:val="20"/>
              </w:rPr>
              <w:t>Béton de propr</w:t>
            </w:r>
            <w:r w:rsidRPr="00DA2988">
              <w:rPr>
                <w:rFonts w:ascii="Georgia" w:hAnsi="Georgia" w:cs="Calibri"/>
                <w:b/>
                <w:bCs/>
                <w:sz w:val="20"/>
                <w:szCs w:val="20"/>
              </w:rPr>
              <w:t>é</w:t>
            </w:r>
            <w:r w:rsidRPr="00DA2988">
              <w:rPr>
                <w:rFonts w:ascii="Georgia" w:hAnsi="Georgia"/>
                <w:b/>
                <w:bCs/>
                <w:sz w:val="20"/>
                <w:szCs w:val="20"/>
              </w:rPr>
              <w:t xml:space="preserve">té </w:t>
            </w:r>
            <w:bookmarkStart w:id="2" w:name="_Hlk59458566"/>
            <w:r w:rsidRPr="00DA2988">
              <w:rPr>
                <w:rFonts w:ascii="Georgia" w:hAnsi="Georgia"/>
                <w:b/>
                <w:bCs/>
                <w:sz w:val="20"/>
                <w:szCs w:val="20"/>
              </w:rPr>
              <w:t>dos</w:t>
            </w:r>
            <w:r w:rsidRPr="00DA2988">
              <w:rPr>
                <w:rFonts w:ascii="Georgia" w:hAnsi="Georgia" w:cs="Calibri"/>
                <w:b/>
                <w:bCs/>
                <w:sz w:val="20"/>
                <w:szCs w:val="20"/>
              </w:rPr>
              <w:t>é</w:t>
            </w:r>
            <w:r w:rsidRPr="00DA2988">
              <w:rPr>
                <w:rFonts w:ascii="Georgia" w:hAnsi="Georgia"/>
                <w:b/>
                <w:bCs/>
                <w:sz w:val="20"/>
                <w:szCs w:val="20"/>
              </w:rPr>
              <w:t xml:space="preserve"> 150kg/m</w:t>
            </w:r>
            <w:r w:rsidRPr="00DA2988">
              <w:rPr>
                <w:rFonts w:ascii="Georgia" w:hAnsi="Georgia"/>
                <w:b/>
                <w:bCs/>
                <w:sz w:val="20"/>
                <w:szCs w:val="20"/>
                <w:vertAlign w:val="superscript"/>
              </w:rPr>
              <w:t>3</w:t>
            </w:r>
            <w:bookmarkEnd w:id="2"/>
            <w:r w:rsidRPr="00DA2988">
              <w:rPr>
                <w:rFonts w:ascii="Georgia" w:hAnsi="Georgia"/>
                <w:b/>
                <w:bCs/>
                <w:sz w:val="20"/>
                <w:szCs w:val="20"/>
              </w:rPr>
              <w:t xml:space="preserve"> </w:t>
            </w:r>
          </w:p>
          <w:p w14:paraId="4CABA6B9" w14:textId="77777777" w:rsidR="00E7064E" w:rsidRPr="00DA2988" w:rsidRDefault="00E7064E" w:rsidP="00CD5230">
            <w:pPr>
              <w:suppressAutoHyphens/>
              <w:overflowPunct w:val="0"/>
              <w:autoSpaceDE w:val="0"/>
              <w:autoSpaceDN w:val="0"/>
              <w:adjustRightInd w:val="0"/>
              <w:spacing w:after="0" w:line="240" w:lineRule="auto"/>
              <w:textAlignment w:val="baseline"/>
              <w:rPr>
                <w:rFonts w:ascii="Georgia" w:hAnsi="Georgia"/>
                <w:b/>
                <w:bCs/>
                <w:sz w:val="20"/>
                <w:szCs w:val="20"/>
              </w:rPr>
            </w:pPr>
          </w:p>
          <w:p w14:paraId="34052286" w14:textId="78AC58D2" w:rsidR="00E7064E" w:rsidRDefault="00E7064E" w:rsidP="00FA0753">
            <w:pPr>
              <w:jc w:val="both"/>
              <w:rPr>
                <w:rFonts w:ascii="Georgia" w:hAnsi="Georgia"/>
                <w:sz w:val="20"/>
                <w:szCs w:val="20"/>
                <w:lang w:val="fr-FR"/>
              </w:rPr>
            </w:pPr>
            <w:r w:rsidRPr="00DA2988">
              <w:rPr>
                <w:rFonts w:ascii="Georgia" w:hAnsi="Georgia"/>
                <w:sz w:val="20"/>
                <w:szCs w:val="20"/>
                <w:lang w:val="fr-FR"/>
              </w:rPr>
              <w:t>Ce prix rémunère</w:t>
            </w:r>
            <w:r w:rsidR="00831CF6">
              <w:rPr>
                <w:rFonts w:ascii="Georgia" w:hAnsi="Georgia"/>
                <w:sz w:val="20"/>
                <w:szCs w:val="20"/>
                <w:lang w:val="fr-FR"/>
              </w:rPr>
              <w:t xml:space="preserve"> </w:t>
            </w:r>
            <w:r w:rsidRPr="00DA2988">
              <w:rPr>
                <w:rFonts w:ascii="Georgia" w:hAnsi="Georgia"/>
                <w:sz w:val="20"/>
                <w:szCs w:val="20"/>
                <w:lang w:val="fr-FR"/>
              </w:rPr>
              <w:t>au mètre cube de béton coulé dans l'ouvrage, mesuré contradictoirement, la réalisation de béton de propreté. Ce prix inclus la fourniture et la mise en œuvre conformément aux dosages, qualités et règles décrites dans les prescriptions techniques de tous les ingrédients du béton de propreté (ciment, agrégats, sable, eau de gâchage, coffrage, vibrage, arrosage, coffrage/décoffrage…)</w:t>
            </w:r>
            <w:r>
              <w:rPr>
                <w:rFonts w:ascii="Georgia" w:hAnsi="Georgia"/>
                <w:sz w:val="20"/>
                <w:szCs w:val="20"/>
                <w:lang w:val="fr-FR"/>
              </w:rPr>
              <w:t xml:space="preserve">. </w:t>
            </w:r>
          </w:p>
          <w:p w14:paraId="7C89AA51" w14:textId="52C393AD" w:rsidR="00E7064E" w:rsidRDefault="00E7064E" w:rsidP="00FA0753">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36BA6201" w14:textId="77777777" w:rsidR="00E7064E" w:rsidRPr="001C5E61" w:rsidRDefault="00E7064E" w:rsidP="00797672">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02E38E3F" w14:textId="67041989"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263D568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B5D817C"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B4883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591634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120CE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7486A3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A98E16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8B1F80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95472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BE692C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176AAC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1DD281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FCD9B5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F9744E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ED4ABD3" w14:textId="0DCD147A"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9C5C00">
              <w:rPr>
                <w:rFonts w:ascii="Arial" w:eastAsia="Times New Roman" w:hAnsi="Arial" w:cs="Arial"/>
                <w:sz w:val="20"/>
                <w:szCs w:val="20"/>
                <w:lang w:val="fr-FR" w:eastAsia="fr-FR"/>
              </w:rPr>
              <w:t>M3</w:t>
            </w:r>
          </w:p>
        </w:tc>
        <w:tc>
          <w:tcPr>
            <w:tcW w:w="4356" w:type="dxa"/>
            <w:shd w:val="clear" w:color="auto" w:fill="auto"/>
          </w:tcPr>
          <w:p w14:paraId="5470729E"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C53D75" w14:paraId="360E6194" w14:textId="44E39D02" w:rsidTr="00030937">
        <w:trPr>
          <w:trHeight w:val="3470"/>
        </w:trPr>
        <w:tc>
          <w:tcPr>
            <w:tcW w:w="841" w:type="dxa"/>
            <w:shd w:val="clear" w:color="auto" w:fill="auto"/>
          </w:tcPr>
          <w:p w14:paraId="448A15E1" w14:textId="559EB2D8" w:rsidR="00E7064E" w:rsidRPr="004500C7" w:rsidRDefault="0001069A"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lastRenderedPageBreak/>
              <w:t>A1.4</w:t>
            </w:r>
            <w:r w:rsidR="004928C2">
              <w:rPr>
                <w:rFonts w:ascii="Arial" w:eastAsia="Times New Roman" w:hAnsi="Arial" w:cs="Arial"/>
                <w:b/>
                <w:bCs/>
                <w:sz w:val="16"/>
                <w:szCs w:val="16"/>
                <w:lang w:val="fr-FR" w:eastAsia="fr-FR"/>
              </w:rPr>
              <w:t>.</w:t>
            </w:r>
            <w:r>
              <w:rPr>
                <w:rFonts w:ascii="Arial" w:eastAsia="Times New Roman" w:hAnsi="Arial" w:cs="Arial"/>
                <w:b/>
                <w:bCs/>
                <w:sz w:val="16"/>
                <w:szCs w:val="16"/>
                <w:lang w:val="fr-FR" w:eastAsia="fr-FR"/>
              </w:rPr>
              <w:t>2</w:t>
            </w:r>
          </w:p>
        </w:tc>
        <w:tc>
          <w:tcPr>
            <w:tcW w:w="7290" w:type="dxa"/>
            <w:shd w:val="clear" w:color="auto" w:fill="auto"/>
          </w:tcPr>
          <w:p w14:paraId="556DE9CE" w14:textId="77777777" w:rsidR="0001069A" w:rsidRDefault="00E7064E" w:rsidP="000B16F9">
            <w:pPr>
              <w:jc w:val="both"/>
              <w:rPr>
                <w:rFonts w:ascii="Georgia" w:hAnsi="Georgia"/>
                <w:b/>
                <w:bCs/>
                <w:sz w:val="20"/>
                <w:szCs w:val="20"/>
              </w:rPr>
            </w:pPr>
            <w:r w:rsidRPr="004A4AD7">
              <w:rPr>
                <w:rFonts w:ascii="Georgia" w:hAnsi="Georgia"/>
                <w:b/>
                <w:bCs/>
                <w:sz w:val="20"/>
                <w:szCs w:val="20"/>
              </w:rPr>
              <w:t>Béton armé dos</w:t>
            </w:r>
            <w:r w:rsidRPr="004A4AD7">
              <w:rPr>
                <w:rFonts w:ascii="Georgia" w:hAnsi="Georgia" w:cs="Calibri"/>
                <w:b/>
                <w:bCs/>
                <w:sz w:val="20"/>
                <w:szCs w:val="20"/>
              </w:rPr>
              <w:t>é</w:t>
            </w:r>
            <w:r w:rsidRPr="004A4AD7">
              <w:rPr>
                <w:rFonts w:ascii="Georgia" w:hAnsi="Georgia"/>
                <w:b/>
                <w:bCs/>
                <w:sz w:val="20"/>
                <w:szCs w:val="20"/>
              </w:rPr>
              <w:t xml:space="preserve"> 350kg/m</w:t>
            </w:r>
            <w:r w:rsidRPr="004A4AD7">
              <w:rPr>
                <w:rFonts w:ascii="Georgia" w:hAnsi="Georgia"/>
                <w:b/>
                <w:bCs/>
                <w:sz w:val="20"/>
                <w:szCs w:val="20"/>
                <w:vertAlign w:val="superscript"/>
              </w:rPr>
              <w:t>3</w:t>
            </w:r>
            <w:r w:rsidRPr="004A4AD7">
              <w:rPr>
                <w:rFonts w:ascii="Georgia" w:hAnsi="Georgia"/>
                <w:b/>
                <w:bCs/>
                <w:sz w:val="20"/>
                <w:szCs w:val="20"/>
              </w:rPr>
              <w:t xml:space="preserve"> </w:t>
            </w:r>
          </w:p>
          <w:p w14:paraId="48D5F277" w14:textId="5A038E10" w:rsidR="00E7064E" w:rsidRDefault="00E7064E" w:rsidP="000B16F9">
            <w:pPr>
              <w:jc w:val="both"/>
              <w:rPr>
                <w:rFonts w:ascii="Georgia" w:hAnsi="Georgia"/>
                <w:sz w:val="20"/>
                <w:szCs w:val="20"/>
                <w:lang w:val="fr-FR"/>
              </w:rPr>
            </w:pPr>
            <w:r w:rsidRPr="004500C7">
              <w:rPr>
                <w:rFonts w:ascii="Georgia" w:hAnsi="Georgia"/>
                <w:sz w:val="20"/>
                <w:szCs w:val="20"/>
                <w:lang w:val="fr-FR"/>
              </w:rPr>
              <w:t>Ce prix rémunère</w:t>
            </w:r>
            <w:r w:rsidR="00831CF6">
              <w:rPr>
                <w:rFonts w:ascii="Georgia" w:hAnsi="Georgia"/>
                <w:sz w:val="20"/>
                <w:szCs w:val="20"/>
                <w:lang w:val="fr-FR"/>
              </w:rPr>
              <w:t xml:space="preserve"> </w:t>
            </w:r>
            <w:r w:rsidRPr="004500C7">
              <w:rPr>
                <w:rFonts w:ascii="Georgia" w:hAnsi="Georgia"/>
                <w:sz w:val="20"/>
                <w:szCs w:val="20"/>
                <w:lang w:val="fr-FR"/>
              </w:rPr>
              <w:t>au mètre cube de béton armé coulé dans l'ouvrage, mesuré contradictoirement, la réalisation de béton armé pour les éléments structurels de l’ouvrage</w:t>
            </w:r>
            <w:r w:rsidR="00ED659A">
              <w:rPr>
                <w:rFonts w:ascii="Georgia" w:hAnsi="Georgia"/>
                <w:sz w:val="20"/>
                <w:szCs w:val="20"/>
                <w:lang w:val="fr-FR"/>
              </w:rPr>
              <w:t xml:space="preserve"> (poteaux, poutre, </w:t>
            </w:r>
            <w:r w:rsidR="002D32D2">
              <w:rPr>
                <w:rFonts w:ascii="Georgia" w:hAnsi="Georgia"/>
                <w:sz w:val="20"/>
                <w:szCs w:val="20"/>
                <w:lang w:val="fr-FR"/>
              </w:rPr>
              <w:t>chainage</w:t>
            </w:r>
            <w:r w:rsidR="00ED659A">
              <w:rPr>
                <w:rFonts w:ascii="Georgia" w:hAnsi="Georgia"/>
                <w:sz w:val="20"/>
                <w:szCs w:val="20"/>
                <w:lang w:val="fr-FR"/>
              </w:rPr>
              <w:t>…)</w:t>
            </w:r>
            <w:r w:rsidRPr="004500C7">
              <w:rPr>
                <w:rFonts w:ascii="Georgia" w:hAnsi="Georgia"/>
                <w:sz w:val="20"/>
                <w:szCs w:val="20"/>
                <w:lang w:val="fr-FR"/>
              </w:rPr>
              <w:t>. Ce prix inclus la fourniture et la mise en œuvre conformément aux dosages, qualités et règles décrites dans les prescriptions techniques de tous les ingrédients du béton armé (ciment, agrégats, sable, eau de gâchage, ferraillage, coffrage, vibrage, arrosage, adjuvant, coffrage/décoffrage…)</w:t>
            </w:r>
            <w:r>
              <w:rPr>
                <w:rFonts w:ascii="Georgia" w:hAnsi="Georgia"/>
                <w:sz w:val="20"/>
                <w:szCs w:val="20"/>
                <w:lang w:val="fr-FR"/>
              </w:rPr>
              <w:t xml:space="preserve">. </w:t>
            </w:r>
          </w:p>
          <w:p w14:paraId="6F4875D3" w14:textId="056683AB" w:rsidR="00E7064E" w:rsidRDefault="00E7064E" w:rsidP="000B16F9">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824E838" w14:textId="77777777" w:rsidR="00E7064E" w:rsidRDefault="00E7064E" w:rsidP="00494EDA">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p>
          <w:p w14:paraId="00764371" w14:textId="0F4968F1" w:rsidR="00E7064E" w:rsidRPr="004500C7" w:rsidRDefault="00E7064E" w:rsidP="00C64D24">
            <w:pPr>
              <w:suppressAutoHyphens/>
              <w:overflowPunct w:val="0"/>
              <w:autoSpaceDE w:val="0"/>
              <w:autoSpaceDN w:val="0"/>
              <w:adjustRightInd w:val="0"/>
              <w:spacing w:after="0" w:line="240" w:lineRule="auto"/>
              <w:textAlignment w:val="baseline"/>
              <w:rPr>
                <w:rFonts w:ascii="Georgia" w:eastAsia="Times New Roman" w:hAnsi="Georgia" w:cs="Arial"/>
                <w:sz w:val="16"/>
                <w:szCs w:val="16"/>
                <w:lang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w:t>
            </w:r>
          </w:p>
        </w:tc>
        <w:tc>
          <w:tcPr>
            <w:tcW w:w="810" w:type="dxa"/>
            <w:shd w:val="clear" w:color="auto" w:fill="auto"/>
          </w:tcPr>
          <w:p w14:paraId="7DAB084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CFB81D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833D51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FCFCC5D"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1150F5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4434F7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AA7A9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3D1193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E228970"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8958A5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2639C0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124E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A85268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327019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FBCC75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405EC57" w14:textId="7A7403A5"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9C5C00">
              <w:rPr>
                <w:rFonts w:ascii="Arial" w:eastAsia="Times New Roman" w:hAnsi="Arial" w:cs="Arial"/>
                <w:sz w:val="20"/>
                <w:szCs w:val="20"/>
                <w:lang w:eastAsia="fr-FR"/>
              </w:rPr>
              <w:t>M3</w:t>
            </w:r>
          </w:p>
        </w:tc>
        <w:tc>
          <w:tcPr>
            <w:tcW w:w="4356" w:type="dxa"/>
            <w:shd w:val="clear" w:color="auto" w:fill="auto"/>
          </w:tcPr>
          <w:p w14:paraId="6B0B1F61" w14:textId="77DBEDDD"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5FB63031" w14:textId="5F3E62CD" w:rsidTr="00030937">
        <w:trPr>
          <w:trHeight w:val="225"/>
        </w:trPr>
        <w:tc>
          <w:tcPr>
            <w:tcW w:w="841" w:type="dxa"/>
            <w:shd w:val="clear" w:color="auto" w:fill="auto"/>
          </w:tcPr>
          <w:p w14:paraId="2BB0BBD3" w14:textId="1FA7D07B" w:rsidR="00E7064E" w:rsidRPr="00983917" w:rsidRDefault="004928C2"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w:t>
            </w:r>
          </w:p>
        </w:tc>
        <w:tc>
          <w:tcPr>
            <w:tcW w:w="7290" w:type="dxa"/>
            <w:shd w:val="clear" w:color="auto" w:fill="auto"/>
          </w:tcPr>
          <w:p w14:paraId="3622556F" w14:textId="456664A2" w:rsidR="00E7064E" w:rsidRPr="00983917"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sidRPr="00983917">
              <w:rPr>
                <w:rFonts w:ascii="Arial" w:eastAsia="Times New Roman" w:hAnsi="Arial" w:cs="Arial"/>
                <w:b/>
                <w:bCs/>
                <w:sz w:val="28"/>
                <w:szCs w:val="28"/>
                <w:highlight w:val="lightGray"/>
                <w:lang w:val="fr-FR" w:eastAsia="fr-FR"/>
              </w:rPr>
              <w:t>TRAVAUX DE FINITION</w:t>
            </w:r>
            <w:r w:rsidRPr="00983917">
              <w:rPr>
                <w:rFonts w:ascii="Arial" w:eastAsia="Times New Roman" w:hAnsi="Arial" w:cs="Arial"/>
                <w:b/>
                <w:bCs/>
                <w:sz w:val="28"/>
                <w:szCs w:val="28"/>
                <w:lang w:val="fr-FR" w:eastAsia="fr-FR"/>
              </w:rPr>
              <w:t xml:space="preserve"> </w:t>
            </w:r>
          </w:p>
        </w:tc>
        <w:tc>
          <w:tcPr>
            <w:tcW w:w="810" w:type="dxa"/>
            <w:shd w:val="clear" w:color="auto" w:fill="auto"/>
          </w:tcPr>
          <w:p w14:paraId="5E345D9C" w14:textId="77777777"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356" w:type="dxa"/>
            <w:shd w:val="clear" w:color="auto" w:fill="auto"/>
          </w:tcPr>
          <w:p w14:paraId="776146E8"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7B4446" w:rsidRPr="00C44456" w14:paraId="3CA31F27" w14:textId="1657D322" w:rsidTr="00030937">
        <w:trPr>
          <w:trHeight w:val="3160"/>
        </w:trPr>
        <w:tc>
          <w:tcPr>
            <w:tcW w:w="841" w:type="dxa"/>
            <w:shd w:val="clear" w:color="auto" w:fill="auto"/>
          </w:tcPr>
          <w:p w14:paraId="6B63BEA2" w14:textId="692B7A01" w:rsidR="007B4446" w:rsidRPr="00E14EEB" w:rsidRDefault="007B4446"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Pr>
                <w:rFonts w:ascii="Arial" w:eastAsia="Times New Roman" w:hAnsi="Arial" w:cs="Arial"/>
                <w:b/>
                <w:bCs/>
                <w:sz w:val="16"/>
                <w:szCs w:val="16"/>
                <w:lang w:val="fr-FR" w:eastAsia="fr-FR"/>
              </w:rPr>
              <w:t>A1.5.1</w:t>
            </w:r>
          </w:p>
        </w:tc>
        <w:tc>
          <w:tcPr>
            <w:tcW w:w="7290" w:type="dxa"/>
            <w:shd w:val="clear" w:color="auto" w:fill="auto"/>
          </w:tcPr>
          <w:p w14:paraId="5A7CD51D" w14:textId="77777777" w:rsidR="007B444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p>
          <w:p w14:paraId="4BAE4430" w14:textId="66FC4CAF" w:rsidR="007B444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r w:rsidRPr="00273F26">
              <w:rPr>
                <w:rFonts w:ascii="Georgia" w:hAnsi="Georgia"/>
                <w:b/>
                <w:bCs/>
                <w:sz w:val="20"/>
                <w:szCs w:val="20"/>
                <w:lang w:val="fr-FR"/>
              </w:rPr>
              <w:t>Crépis et endui</w:t>
            </w:r>
            <w:r>
              <w:rPr>
                <w:rFonts w:ascii="Georgia" w:hAnsi="Georgia"/>
                <w:b/>
                <w:bCs/>
                <w:sz w:val="20"/>
                <w:szCs w:val="20"/>
                <w:lang w:val="fr-FR"/>
              </w:rPr>
              <w:t>t, ragr</w:t>
            </w:r>
            <w:r w:rsidR="007A5ECB">
              <w:rPr>
                <w:rFonts w:ascii="Calibri" w:hAnsi="Calibri" w:cs="Calibri"/>
                <w:b/>
                <w:bCs/>
                <w:sz w:val="20"/>
                <w:szCs w:val="20"/>
                <w:lang w:val="fr-FR"/>
              </w:rPr>
              <w:t>é</w:t>
            </w:r>
            <w:r>
              <w:rPr>
                <w:rFonts w:ascii="Georgia" w:hAnsi="Georgia"/>
                <w:b/>
                <w:bCs/>
                <w:sz w:val="20"/>
                <w:szCs w:val="20"/>
                <w:lang w:val="fr-FR"/>
              </w:rPr>
              <w:t>age</w:t>
            </w:r>
          </w:p>
          <w:p w14:paraId="74AAAB8A" w14:textId="77777777" w:rsidR="007B4446" w:rsidRPr="00273F26" w:rsidRDefault="007B4446" w:rsidP="00CD5230">
            <w:pPr>
              <w:suppressAutoHyphens/>
              <w:overflowPunct w:val="0"/>
              <w:autoSpaceDE w:val="0"/>
              <w:autoSpaceDN w:val="0"/>
              <w:adjustRightInd w:val="0"/>
              <w:spacing w:after="0" w:line="240" w:lineRule="auto"/>
              <w:textAlignment w:val="baseline"/>
              <w:rPr>
                <w:rFonts w:ascii="Georgia" w:hAnsi="Georgia"/>
                <w:b/>
                <w:bCs/>
                <w:sz w:val="20"/>
                <w:szCs w:val="20"/>
                <w:lang w:val="fr-FR"/>
              </w:rPr>
            </w:pPr>
          </w:p>
          <w:p w14:paraId="671F898F" w14:textId="1D8E9FB9" w:rsidR="007B4446" w:rsidRDefault="007B4446" w:rsidP="00632DCE">
            <w:pPr>
              <w:jc w:val="both"/>
              <w:rPr>
                <w:rFonts w:ascii="Georgia" w:hAnsi="Georgia"/>
                <w:sz w:val="20"/>
                <w:szCs w:val="20"/>
                <w:lang w:val="fr-FR"/>
              </w:rPr>
            </w:pPr>
            <w:r w:rsidRPr="00273F26">
              <w:rPr>
                <w:rFonts w:ascii="Georgia" w:hAnsi="Georgia"/>
                <w:sz w:val="20"/>
                <w:szCs w:val="20"/>
                <w:lang w:val="fr-FR"/>
              </w:rPr>
              <w:t>Ce prix rémunère</w:t>
            </w:r>
            <w:r>
              <w:rPr>
                <w:rFonts w:ascii="Georgia" w:hAnsi="Georgia"/>
                <w:sz w:val="20"/>
                <w:szCs w:val="20"/>
                <w:lang w:val="fr-FR"/>
              </w:rPr>
              <w:t xml:space="preserve"> </w:t>
            </w:r>
            <w:r w:rsidRPr="00273F26">
              <w:rPr>
                <w:rFonts w:ascii="Georgia" w:hAnsi="Georgia"/>
                <w:sz w:val="20"/>
                <w:szCs w:val="20"/>
                <w:lang w:val="fr-FR"/>
              </w:rPr>
              <w:t>au mètre carré mesuré contradictoirement, la réalisation de crépi et enduit</w:t>
            </w:r>
            <w:r>
              <w:rPr>
                <w:rFonts w:ascii="Georgia" w:hAnsi="Georgia"/>
                <w:sz w:val="20"/>
                <w:szCs w:val="20"/>
                <w:lang w:val="fr-FR"/>
              </w:rPr>
              <w:t xml:space="preserve"> de mur, poteaux</w:t>
            </w:r>
            <w:r w:rsidRPr="00273F26">
              <w:rPr>
                <w:rFonts w:ascii="Georgia" w:hAnsi="Georgia"/>
                <w:sz w:val="20"/>
                <w:szCs w:val="20"/>
                <w:lang w:val="fr-FR"/>
              </w:rPr>
              <w:t xml:space="preserve"> selon les prescriptions techniques et les plans du dossier d'exécution approuvé par le représentant du maître d'ouvrage. Ce prix inclus la fourniture et la mise en œuvre conformément aux dosages, qualités et règles décrites dans les prescriptions techniques de tous les ingrédients du crépi et enduit, cirage (ciment, agrégats, sable, ferraillage, adjuvant hydraulique, </w:t>
            </w:r>
            <w:r>
              <w:rPr>
                <w:rFonts w:ascii="Georgia" w:hAnsi="Georgia"/>
                <w:sz w:val="20"/>
                <w:szCs w:val="20"/>
                <w:lang w:val="fr-FR"/>
              </w:rPr>
              <w:t>échafaudage</w:t>
            </w:r>
            <w:r w:rsidRPr="00273F26">
              <w:rPr>
                <w:rFonts w:ascii="Georgia" w:hAnsi="Georgia"/>
                <w:sz w:val="20"/>
                <w:szCs w:val="20"/>
                <w:lang w:val="fr-FR"/>
              </w:rPr>
              <w:t xml:space="preserve">, vibrage, arrosage). </w:t>
            </w:r>
          </w:p>
          <w:p w14:paraId="60A10D22" w14:textId="3FED15B4" w:rsidR="007B4446" w:rsidRDefault="007B4446" w:rsidP="00A27D41">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6C955033" w14:textId="3C676C41" w:rsidR="007B4446" w:rsidRPr="00A27D41" w:rsidRDefault="007B4446" w:rsidP="001F1F12">
            <w:pPr>
              <w:suppressAutoHyphens/>
              <w:overflowPunct w:val="0"/>
              <w:autoSpaceDE w:val="0"/>
              <w:autoSpaceDN w:val="0"/>
              <w:adjustRightInd w:val="0"/>
              <w:spacing w:after="0" w:line="240" w:lineRule="auto"/>
              <w:textAlignment w:val="baseline"/>
              <w:rPr>
                <w:rFonts w:ascii="Georgia" w:hAnsi="Georgia"/>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 xml:space="preserve">e mètre </w:t>
            </w:r>
            <w:r>
              <w:rPr>
                <w:rFonts w:ascii="Georgia" w:eastAsia="Times New Roman" w:hAnsi="Georgia" w:cs="Arial"/>
                <w:i/>
                <w:iCs/>
                <w:sz w:val="20"/>
                <w:szCs w:val="20"/>
                <w:lang w:val="fr-FR" w:eastAsia="fr-FR"/>
              </w:rPr>
              <w:t>carr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tc>
        <w:tc>
          <w:tcPr>
            <w:tcW w:w="810" w:type="dxa"/>
            <w:shd w:val="clear" w:color="auto" w:fill="auto"/>
          </w:tcPr>
          <w:p w14:paraId="3636925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0623F2E"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5E372F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D0C0691"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BE134AD"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CF9720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293D378"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1D45CD1"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8AC98F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3E70C15"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469862A"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5DA4340"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C3B1569"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8ADDB3E"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704F51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FAAEB6A"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73E585F" w14:textId="77777777" w:rsidR="007B444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7329E67" w14:textId="1B160805" w:rsidR="007B4446" w:rsidRPr="00C44456" w:rsidRDefault="007B4446"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424B8A22" w14:textId="77777777" w:rsidR="007B4446" w:rsidRPr="00C44456" w:rsidRDefault="007B4446"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D3543" w:rsidRPr="00C44456" w14:paraId="69B8A21C" w14:textId="77777777" w:rsidTr="00030937">
        <w:trPr>
          <w:trHeight w:val="2210"/>
        </w:trPr>
        <w:tc>
          <w:tcPr>
            <w:tcW w:w="841" w:type="dxa"/>
            <w:shd w:val="clear" w:color="auto" w:fill="auto"/>
          </w:tcPr>
          <w:p w14:paraId="08E95451" w14:textId="491E371B" w:rsidR="003D3543" w:rsidRPr="00685A25"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val="fr-FR" w:eastAsia="fr-FR"/>
              </w:rPr>
            </w:pPr>
            <w:r w:rsidRPr="00642721">
              <w:rPr>
                <w:rFonts w:ascii="Arial" w:eastAsia="Times New Roman" w:hAnsi="Arial" w:cs="Arial"/>
                <w:b/>
                <w:bCs/>
                <w:sz w:val="20"/>
                <w:szCs w:val="20"/>
                <w:lang w:val="fr-FR" w:eastAsia="fr-FR"/>
              </w:rPr>
              <w:lastRenderedPageBreak/>
              <w:t>A1.5.2</w:t>
            </w:r>
          </w:p>
        </w:tc>
        <w:tc>
          <w:tcPr>
            <w:tcW w:w="7290" w:type="dxa"/>
            <w:shd w:val="clear" w:color="auto" w:fill="auto"/>
          </w:tcPr>
          <w:p w14:paraId="5EF342BA" w14:textId="260EB0F5" w:rsidR="003D3543" w:rsidRPr="00685A25" w:rsidRDefault="003D3543" w:rsidP="007B4446">
            <w:pPr>
              <w:rPr>
                <w:rFonts w:ascii="Georgia" w:hAnsi="Georgia" w:cs="Calibri"/>
                <w:b/>
                <w:bCs/>
                <w:color w:val="000000"/>
                <w:sz w:val="20"/>
                <w:szCs w:val="20"/>
              </w:rPr>
            </w:pPr>
            <w:r w:rsidRPr="00685A25">
              <w:rPr>
                <w:rFonts w:ascii="Georgia" w:hAnsi="Georgia" w:cs="Calibri"/>
                <w:b/>
                <w:bCs/>
                <w:color w:val="000000"/>
                <w:sz w:val="20"/>
                <w:szCs w:val="20"/>
              </w:rPr>
              <w:t xml:space="preserve">Travaux de peinture </w:t>
            </w:r>
          </w:p>
          <w:p w14:paraId="29440DA4" w14:textId="487E03BF" w:rsidR="0047216F" w:rsidRDefault="003D3543" w:rsidP="007B4446">
            <w:pPr>
              <w:rPr>
                <w:rFonts w:ascii="Georgia" w:hAnsi="Georgia"/>
                <w:sz w:val="20"/>
                <w:szCs w:val="20"/>
                <w:lang w:val="fr-FR"/>
              </w:rPr>
            </w:pPr>
            <w:r w:rsidRPr="00685A25">
              <w:rPr>
                <w:rFonts w:ascii="Georgia" w:hAnsi="Georgia"/>
                <w:sz w:val="20"/>
                <w:szCs w:val="20"/>
                <w:lang w:val="fr-FR"/>
              </w:rPr>
              <w:t xml:space="preserve">Ce prix rémunère au </w:t>
            </w:r>
            <w:r w:rsidR="0047216F">
              <w:rPr>
                <w:rFonts w:ascii="Georgia" w:hAnsi="Georgia"/>
                <w:sz w:val="20"/>
                <w:szCs w:val="20"/>
                <w:lang w:val="fr-FR"/>
              </w:rPr>
              <w:t>mètre carr</w:t>
            </w:r>
            <w:r w:rsidR="0047216F">
              <w:rPr>
                <w:rFonts w:ascii="Calibri" w:hAnsi="Calibri" w:cs="Calibri"/>
                <w:sz w:val="20"/>
                <w:szCs w:val="20"/>
                <w:lang w:val="fr-FR"/>
              </w:rPr>
              <w:t>é</w:t>
            </w:r>
            <w:r w:rsidR="0047216F">
              <w:rPr>
                <w:rFonts w:ascii="Georgia" w:hAnsi="Georgia"/>
                <w:sz w:val="20"/>
                <w:szCs w:val="20"/>
                <w:lang w:val="fr-FR"/>
              </w:rPr>
              <w:t> :</w:t>
            </w:r>
          </w:p>
          <w:p w14:paraId="1CA76FE9" w14:textId="58DFD719" w:rsidR="003D3543" w:rsidRDefault="0047216F" w:rsidP="007B4446">
            <w:pPr>
              <w:rPr>
                <w:rFonts w:ascii="Georgia" w:hAnsi="Georgia"/>
                <w:sz w:val="20"/>
                <w:szCs w:val="20"/>
                <w:lang w:val="fr-FR"/>
              </w:rPr>
            </w:pPr>
            <w:r>
              <w:rPr>
                <w:rFonts w:ascii="Georgia" w:hAnsi="Georgia"/>
                <w:sz w:val="20"/>
                <w:szCs w:val="20"/>
                <w:lang w:val="fr-FR"/>
              </w:rPr>
              <w:t>L</w:t>
            </w:r>
            <w:r w:rsidR="003D3543" w:rsidRPr="00685A25">
              <w:rPr>
                <w:rFonts w:ascii="Georgia" w:hAnsi="Georgia"/>
                <w:sz w:val="20"/>
                <w:szCs w:val="20"/>
                <w:lang w:val="fr-FR"/>
              </w:rPr>
              <w:t xml:space="preserve">a fourniture et l’application de la peinture </w:t>
            </w:r>
            <w:r w:rsidR="003D3543" w:rsidRPr="00685A25">
              <w:rPr>
                <w:rFonts w:ascii="Georgia" w:hAnsi="Georgia" w:cs="Calibri"/>
                <w:sz w:val="20"/>
                <w:szCs w:val="20"/>
                <w:lang w:val="fr-FR"/>
              </w:rPr>
              <w:t>à</w:t>
            </w:r>
            <w:r w:rsidR="003D3543" w:rsidRPr="00685A25">
              <w:rPr>
                <w:rFonts w:ascii="Georgia" w:hAnsi="Georgia"/>
                <w:sz w:val="20"/>
                <w:szCs w:val="20"/>
                <w:lang w:val="fr-FR"/>
              </w:rPr>
              <w:t xml:space="preserve"> l’huile vlou lavabe de couleur bleu et blanc sure les deux faces. Une couche minium (peinture anticorrosive) </w:t>
            </w:r>
            <w:r w:rsidR="003D3543" w:rsidRPr="00685A25">
              <w:rPr>
                <w:rFonts w:ascii="Georgia" w:hAnsi="Georgia" w:cs="Calibri"/>
                <w:sz w:val="20"/>
                <w:szCs w:val="20"/>
                <w:lang w:val="fr-FR"/>
              </w:rPr>
              <w:t>à</w:t>
            </w:r>
            <w:r w:rsidR="003D3543" w:rsidRPr="00685A25">
              <w:rPr>
                <w:rFonts w:ascii="Georgia" w:hAnsi="Georgia"/>
                <w:sz w:val="20"/>
                <w:szCs w:val="20"/>
                <w:lang w:val="fr-FR"/>
              </w:rPr>
              <w:t xml:space="preserve"> appliquer sur les portes et les </w:t>
            </w:r>
            <w:r w:rsidR="00F55A71" w:rsidRPr="00685A25">
              <w:rPr>
                <w:rFonts w:ascii="Georgia" w:hAnsi="Georgia"/>
                <w:sz w:val="20"/>
                <w:szCs w:val="20"/>
                <w:lang w:val="fr-FR"/>
              </w:rPr>
              <w:t>ouvertures en</w:t>
            </w:r>
            <w:r w:rsidR="003D3543" w:rsidRPr="00685A25">
              <w:rPr>
                <w:rFonts w:ascii="Georgia" w:hAnsi="Georgia"/>
                <w:sz w:val="20"/>
                <w:szCs w:val="20"/>
                <w:lang w:val="fr-FR"/>
              </w:rPr>
              <w:t xml:space="preserve"> grillage fer forger conformément aux prescriptions techniques</w:t>
            </w:r>
          </w:p>
          <w:p w14:paraId="594FF9F4" w14:textId="77777777" w:rsidR="003D3543" w:rsidRDefault="003D3543" w:rsidP="003D3543">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A5463D1" w14:textId="2909B79C" w:rsidR="003D3543" w:rsidRPr="00685A25" w:rsidRDefault="003D3543" w:rsidP="003D3543">
            <w:pPr>
              <w:rPr>
                <w:rFonts w:ascii="Georgia" w:hAnsi="Georgia"/>
                <w:b/>
                <w:bCs/>
                <w:sz w:val="20"/>
                <w:szCs w:val="20"/>
                <w:lang w:val="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 xml:space="preserve">e mètre </w:t>
            </w:r>
            <w:r>
              <w:rPr>
                <w:rFonts w:ascii="Georgia" w:eastAsia="Times New Roman" w:hAnsi="Georgia" w:cs="Arial"/>
                <w:i/>
                <w:iCs/>
                <w:sz w:val="20"/>
                <w:szCs w:val="20"/>
                <w:lang w:val="fr-FR" w:eastAsia="fr-FR"/>
              </w:rPr>
              <w:t>carr</w:t>
            </w:r>
            <w:r>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w:t>
            </w:r>
          </w:p>
        </w:tc>
        <w:tc>
          <w:tcPr>
            <w:tcW w:w="810" w:type="dxa"/>
            <w:shd w:val="clear" w:color="auto" w:fill="auto"/>
          </w:tcPr>
          <w:p w14:paraId="650A581C"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CB563DF"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523CA98"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6E6A46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A40468"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B4A037D"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6794879"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261453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6D88C15"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F61A7DA"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CA3B09D"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09F3B20"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6006144" w14:textId="77777777" w:rsidR="0051404A"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2863234" w14:textId="27AC3F2D" w:rsidR="003D3543" w:rsidRDefault="0051404A"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4140B04F" w14:textId="77777777" w:rsidR="003D3543" w:rsidRPr="00C44456"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D3543" w:rsidRPr="00C44456" w14:paraId="7AABE71B" w14:textId="77777777" w:rsidTr="00030937">
        <w:trPr>
          <w:trHeight w:val="1840"/>
        </w:trPr>
        <w:tc>
          <w:tcPr>
            <w:tcW w:w="841" w:type="dxa"/>
            <w:shd w:val="clear" w:color="auto" w:fill="auto"/>
          </w:tcPr>
          <w:p w14:paraId="7F7C4358" w14:textId="05A32A43" w:rsidR="003D3543" w:rsidRPr="008E3A13"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sidRPr="008E3A13">
              <w:rPr>
                <w:rFonts w:ascii="Arial" w:eastAsia="Times New Roman" w:hAnsi="Arial" w:cs="Arial"/>
                <w:b/>
                <w:bCs/>
                <w:sz w:val="20"/>
                <w:szCs w:val="20"/>
                <w:lang w:val="fr-FR" w:eastAsia="fr-FR"/>
              </w:rPr>
              <w:t>A1.5.3</w:t>
            </w:r>
          </w:p>
        </w:tc>
        <w:tc>
          <w:tcPr>
            <w:tcW w:w="7290" w:type="dxa"/>
            <w:shd w:val="clear" w:color="auto" w:fill="auto"/>
          </w:tcPr>
          <w:p w14:paraId="2C521F2E" w14:textId="1DD0FDE8" w:rsidR="008E3A13" w:rsidRDefault="008E3A13" w:rsidP="008E3A13">
            <w:pPr>
              <w:rPr>
                <w:rFonts w:ascii="Georgia" w:hAnsi="Georgia" w:cs="Calibri"/>
                <w:b/>
                <w:bCs/>
                <w:color w:val="000000"/>
                <w:sz w:val="20"/>
                <w:szCs w:val="20"/>
              </w:rPr>
            </w:pPr>
            <w:r w:rsidRPr="008E3A13">
              <w:rPr>
                <w:rFonts w:ascii="Georgia" w:hAnsi="Georgia" w:cs="Calibri"/>
                <w:b/>
                <w:bCs/>
                <w:color w:val="000000"/>
                <w:sz w:val="20"/>
                <w:szCs w:val="20"/>
              </w:rPr>
              <w:t>mise en plac e de Barbélé au sommet du mur</w:t>
            </w:r>
          </w:p>
          <w:p w14:paraId="75A96ADF" w14:textId="658903A5" w:rsidR="00E368C1" w:rsidRDefault="00E368C1" w:rsidP="008E3A13">
            <w:pPr>
              <w:rPr>
                <w:rFonts w:ascii="Georgia" w:hAnsi="Georgia" w:cs="Calibri"/>
                <w:b/>
                <w:bCs/>
                <w:color w:val="000000"/>
                <w:sz w:val="20"/>
                <w:szCs w:val="20"/>
              </w:rPr>
            </w:pPr>
            <w:r w:rsidRPr="00E368C1">
              <w:rPr>
                <w:rFonts w:ascii="Georgia" w:hAnsi="Georgia" w:cs="Calibri"/>
                <w:color w:val="000000"/>
                <w:sz w:val="20"/>
                <w:szCs w:val="20"/>
              </w:rPr>
              <w:t>Ce prix remun</w:t>
            </w:r>
            <w:r w:rsidR="004A58B9">
              <w:rPr>
                <w:rFonts w:ascii="Calibri" w:hAnsi="Calibri" w:cs="Calibri"/>
                <w:color w:val="000000"/>
                <w:sz w:val="20"/>
                <w:szCs w:val="20"/>
              </w:rPr>
              <w:t>è</w:t>
            </w:r>
            <w:r w:rsidRPr="00E368C1">
              <w:rPr>
                <w:rFonts w:ascii="Georgia" w:hAnsi="Georgia" w:cs="Calibri"/>
                <w:color w:val="000000"/>
                <w:sz w:val="20"/>
                <w:szCs w:val="20"/>
              </w:rPr>
              <w:t>re au forf</w:t>
            </w:r>
            <w:r w:rsidR="00725CF0">
              <w:rPr>
                <w:rFonts w:ascii="Georgia" w:hAnsi="Georgia" w:cs="Calibri"/>
                <w:color w:val="000000"/>
                <w:sz w:val="20"/>
                <w:szCs w:val="20"/>
              </w:rPr>
              <w:t>ait</w:t>
            </w:r>
            <w:r>
              <w:rPr>
                <w:rFonts w:ascii="Georgia" w:hAnsi="Georgia" w:cs="Calibri"/>
                <w:b/>
                <w:bCs/>
                <w:color w:val="000000"/>
                <w:sz w:val="20"/>
                <w:szCs w:val="20"/>
              </w:rPr>
              <w:t>:</w:t>
            </w:r>
          </w:p>
          <w:p w14:paraId="0170F015" w14:textId="47F02475" w:rsidR="00E368C1" w:rsidRDefault="00E368C1" w:rsidP="008E3A13">
            <w:pPr>
              <w:rPr>
                <w:rFonts w:ascii="Georgia" w:hAnsi="Georgia" w:cs="Calibri"/>
                <w:color w:val="000000"/>
                <w:sz w:val="20"/>
                <w:szCs w:val="20"/>
              </w:rPr>
            </w:pPr>
            <w:r w:rsidRPr="00443A8F">
              <w:rPr>
                <w:rFonts w:ascii="Georgia" w:hAnsi="Georgia" w:cs="Calibri"/>
                <w:color w:val="000000"/>
                <w:sz w:val="20"/>
                <w:szCs w:val="20"/>
              </w:rPr>
              <w:t xml:space="preserve">La fournuture, le transport et la mise place de barbélé </w:t>
            </w:r>
            <w:r w:rsidR="00443A8F" w:rsidRPr="00443A8F">
              <w:rPr>
                <w:rFonts w:ascii="Georgia" w:hAnsi="Georgia" w:cs="Calibri"/>
                <w:color w:val="000000"/>
                <w:sz w:val="20"/>
                <w:szCs w:val="20"/>
              </w:rPr>
              <w:t xml:space="preserve">ondulé </w:t>
            </w:r>
            <w:r w:rsidR="00BD204E" w:rsidRPr="00443A8F">
              <w:rPr>
                <w:rFonts w:ascii="Georgia" w:hAnsi="Georgia" w:cs="Calibri"/>
                <w:color w:val="000000"/>
                <w:sz w:val="20"/>
                <w:szCs w:val="20"/>
              </w:rPr>
              <w:t>au sommet du mur clôture afin de renforcer la sécurité</w:t>
            </w:r>
            <w:r w:rsidR="00443A8F" w:rsidRPr="00443A8F">
              <w:rPr>
                <w:rFonts w:ascii="Georgia" w:hAnsi="Georgia" w:cs="Calibri"/>
                <w:color w:val="000000"/>
                <w:sz w:val="20"/>
                <w:szCs w:val="20"/>
              </w:rPr>
              <w:t>. Ces travaux concenent non seulement le arbélé mais aussi tout ce qui est nscessaire en son installation notamment le béton les fils à ligaturer et autres</w:t>
            </w:r>
          </w:p>
          <w:p w14:paraId="487A4AAA" w14:textId="2C971205" w:rsidR="00A17E3D" w:rsidRPr="00443A8F" w:rsidRDefault="00A17E3D" w:rsidP="00A17E3D">
            <w:pPr>
              <w:jc w:val="both"/>
              <w:rPr>
                <w:rFonts w:ascii="Georgia" w:hAnsi="Georgia" w:cs="Calibri"/>
                <w:b/>
                <w:bCs/>
                <w:color w:val="000000"/>
                <w:sz w:val="20"/>
                <w:szCs w:val="20"/>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D307842" w14:textId="6AAA5299" w:rsidR="003D3543" w:rsidRPr="008E3A13" w:rsidRDefault="00913EBD" w:rsidP="008E3A13">
            <w:pPr>
              <w:rPr>
                <w:rFonts w:ascii="Georgia" w:hAnsi="Georgia" w:cs="Calibri"/>
                <w:b/>
                <w:bCs/>
                <w:color w:val="000000"/>
                <w:sz w:val="20"/>
                <w:szCs w:val="20"/>
              </w:rPr>
            </w:pPr>
            <w:r w:rsidRPr="00913EBD">
              <w:rPr>
                <w:rFonts w:ascii="Georgia" w:hAnsi="Georgia" w:cs="Calibri"/>
                <w:i/>
                <w:iCs/>
                <w:color w:val="000000"/>
                <w:sz w:val="20"/>
                <w:szCs w:val="20"/>
              </w:rPr>
              <w:t xml:space="preserve">Le </w:t>
            </w:r>
            <w:r>
              <w:rPr>
                <w:rFonts w:ascii="Georgia" w:hAnsi="Georgia" w:cs="Calibri"/>
                <w:i/>
                <w:iCs/>
                <w:color w:val="000000"/>
                <w:sz w:val="20"/>
                <w:szCs w:val="20"/>
              </w:rPr>
              <w:t>forf</w:t>
            </w:r>
            <w:r w:rsidR="00E64691">
              <w:rPr>
                <w:rFonts w:ascii="Georgia" w:hAnsi="Georgia" w:cs="Calibri"/>
                <w:i/>
                <w:iCs/>
                <w:color w:val="000000"/>
                <w:sz w:val="20"/>
                <w:szCs w:val="20"/>
              </w:rPr>
              <w:t>ait</w:t>
            </w:r>
            <w:r>
              <w:rPr>
                <w:rFonts w:ascii="Georgia" w:hAnsi="Georgia" w:cs="Calibri"/>
                <w:i/>
                <w:iCs/>
                <w:color w:val="000000"/>
                <w:sz w:val="20"/>
                <w:szCs w:val="20"/>
              </w:rPr>
              <w:t>t:_______________________________________________</w:t>
            </w:r>
          </w:p>
        </w:tc>
        <w:tc>
          <w:tcPr>
            <w:tcW w:w="810" w:type="dxa"/>
            <w:shd w:val="clear" w:color="auto" w:fill="auto"/>
          </w:tcPr>
          <w:p w14:paraId="6EF21718"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6637BA7"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4BC40FE"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A69799A"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CC7BEFF"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024E81B2"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4C27CC7"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6063A4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5113081"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95E7CC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3CC24F3"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3B3019F5"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8E9CB18" w14:textId="77777777" w:rsidR="00A17E3D"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7826E65" w14:textId="3F60A013" w:rsidR="003D3543" w:rsidRDefault="00A17E3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FF</w:t>
            </w:r>
          </w:p>
        </w:tc>
        <w:tc>
          <w:tcPr>
            <w:tcW w:w="4356" w:type="dxa"/>
            <w:shd w:val="clear" w:color="auto" w:fill="auto"/>
          </w:tcPr>
          <w:p w14:paraId="51D1DA2E" w14:textId="77777777" w:rsidR="003D3543" w:rsidRPr="00C44456" w:rsidRDefault="003D3543"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5D61C5" w:rsidRPr="00C44456" w14:paraId="448BA863" w14:textId="77777777" w:rsidTr="00030937">
        <w:trPr>
          <w:trHeight w:val="422"/>
        </w:trPr>
        <w:tc>
          <w:tcPr>
            <w:tcW w:w="841" w:type="dxa"/>
            <w:shd w:val="clear" w:color="auto" w:fill="auto"/>
          </w:tcPr>
          <w:p w14:paraId="52988E1A" w14:textId="01DAECFC" w:rsidR="005D61C5" w:rsidRPr="008E3A13" w:rsidRDefault="005D61C5" w:rsidP="00CD5230">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w:t>
            </w:r>
            <w:r w:rsidR="00030937">
              <w:rPr>
                <w:rFonts w:ascii="Arial" w:eastAsia="Times New Roman" w:hAnsi="Arial" w:cs="Arial"/>
                <w:b/>
                <w:bCs/>
                <w:sz w:val="20"/>
                <w:szCs w:val="20"/>
                <w:lang w:val="fr-FR" w:eastAsia="fr-FR"/>
              </w:rPr>
              <w:t>.</w:t>
            </w:r>
            <w:r>
              <w:rPr>
                <w:rFonts w:ascii="Arial" w:eastAsia="Times New Roman" w:hAnsi="Arial" w:cs="Arial"/>
                <w:b/>
                <w:bCs/>
                <w:sz w:val="20"/>
                <w:szCs w:val="20"/>
                <w:lang w:val="fr-FR" w:eastAsia="fr-FR"/>
              </w:rPr>
              <w:t>4</w:t>
            </w:r>
          </w:p>
        </w:tc>
        <w:tc>
          <w:tcPr>
            <w:tcW w:w="7290" w:type="dxa"/>
            <w:shd w:val="clear" w:color="auto" w:fill="auto"/>
          </w:tcPr>
          <w:p w14:paraId="4114F1AF" w14:textId="77777777" w:rsidR="005D61C5" w:rsidRPr="005D61C5" w:rsidRDefault="005D61C5" w:rsidP="005D61C5">
            <w:pPr>
              <w:rPr>
                <w:rFonts w:ascii="Georgia" w:hAnsi="Georgia" w:cs="Calibri"/>
                <w:b/>
                <w:bCs/>
                <w:color w:val="000000"/>
                <w:sz w:val="20"/>
                <w:szCs w:val="20"/>
              </w:rPr>
            </w:pPr>
            <w:r w:rsidRPr="005D61C5">
              <w:rPr>
                <w:rFonts w:ascii="Georgia" w:hAnsi="Georgia" w:cs="Calibri"/>
                <w:b/>
                <w:bCs/>
                <w:color w:val="000000"/>
                <w:sz w:val="20"/>
                <w:szCs w:val="20"/>
              </w:rPr>
              <w:t>Construction de mur de cloisons en bois</w:t>
            </w:r>
          </w:p>
          <w:p w14:paraId="2C641FC5" w14:textId="524ADBF5" w:rsidR="00725CF0" w:rsidRDefault="00725CF0" w:rsidP="00725CF0">
            <w:pPr>
              <w:rPr>
                <w:rFonts w:ascii="Georgia" w:hAnsi="Georgia" w:cs="Calibri"/>
                <w:b/>
                <w:bCs/>
                <w:color w:val="000000"/>
                <w:sz w:val="20"/>
                <w:szCs w:val="20"/>
              </w:rPr>
            </w:pPr>
            <w:r w:rsidRPr="00E368C1">
              <w:rPr>
                <w:rFonts w:ascii="Georgia" w:hAnsi="Georgia" w:cs="Calibri"/>
                <w:color w:val="000000"/>
                <w:sz w:val="20"/>
                <w:szCs w:val="20"/>
              </w:rPr>
              <w:t>Ce prix remun</w:t>
            </w:r>
            <w:r>
              <w:rPr>
                <w:rFonts w:ascii="Calibri" w:hAnsi="Calibri" w:cs="Calibri"/>
                <w:color w:val="000000"/>
                <w:sz w:val="20"/>
                <w:szCs w:val="20"/>
              </w:rPr>
              <w:t>è</w:t>
            </w:r>
            <w:r w:rsidRPr="00E368C1">
              <w:rPr>
                <w:rFonts w:ascii="Georgia" w:hAnsi="Georgia" w:cs="Calibri"/>
                <w:color w:val="000000"/>
                <w:sz w:val="20"/>
                <w:szCs w:val="20"/>
              </w:rPr>
              <w:t xml:space="preserve">re au </w:t>
            </w:r>
            <w:r>
              <w:rPr>
                <w:rFonts w:ascii="Georgia" w:hAnsi="Georgia" w:cs="Calibri"/>
                <w:color w:val="000000"/>
                <w:sz w:val="20"/>
                <w:szCs w:val="20"/>
              </w:rPr>
              <w:t>m</w:t>
            </w:r>
            <w:r>
              <w:rPr>
                <w:rFonts w:ascii="Calibri" w:hAnsi="Calibri" w:cs="Calibri"/>
                <w:color w:val="000000"/>
                <w:sz w:val="20"/>
                <w:szCs w:val="20"/>
              </w:rPr>
              <w:t>è</w:t>
            </w:r>
            <w:r>
              <w:rPr>
                <w:rFonts w:ascii="Georgia" w:hAnsi="Georgia" w:cs="Calibri"/>
                <w:color w:val="000000"/>
                <w:sz w:val="20"/>
                <w:szCs w:val="20"/>
              </w:rPr>
              <w:t>tre carr</w:t>
            </w:r>
            <w:r>
              <w:rPr>
                <w:rFonts w:ascii="Calibri" w:hAnsi="Calibri" w:cs="Calibri"/>
                <w:color w:val="000000"/>
                <w:sz w:val="20"/>
                <w:szCs w:val="20"/>
              </w:rPr>
              <w:t>é</w:t>
            </w:r>
            <w:r>
              <w:rPr>
                <w:rFonts w:ascii="Georgia" w:hAnsi="Georgia" w:cs="Calibri"/>
                <w:b/>
                <w:bCs/>
                <w:color w:val="000000"/>
                <w:sz w:val="20"/>
                <w:szCs w:val="20"/>
              </w:rPr>
              <w:t>:</w:t>
            </w:r>
          </w:p>
          <w:p w14:paraId="18238CE7" w14:textId="6EC87B29" w:rsidR="00725CF0" w:rsidRDefault="00725CF0" w:rsidP="00725CF0">
            <w:pPr>
              <w:rPr>
                <w:rFonts w:ascii="Georgia" w:hAnsi="Georgia" w:cs="Calibri"/>
                <w:color w:val="000000"/>
                <w:sz w:val="20"/>
                <w:szCs w:val="20"/>
              </w:rPr>
            </w:pPr>
            <w:r w:rsidRPr="00443A8F">
              <w:rPr>
                <w:rFonts w:ascii="Georgia" w:hAnsi="Georgia" w:cs="Calibri"/>
                <w:color w:val="000000"/>
                <w:sz w:val="20"/>
                <w:szCs w:val="20"/>
              </w:rPr>
              <w:t xml:space="preserve">La fournuture, le transport et la mise place de </w:t>
            </w:r>
            <w:r w:rsidR="009347B5">
              <w:rPr>
                <w:rFonts w:ascii="Georgia" w:hAnsi="Georgia" w:cs="Calibri"/>
                <w:color w:val="000000"/>
                <w:sz w:val="20"/>
                <w:szCs w:val="20"/>
              </w:rPr>
              <w:t>cloison de distribution</w:t>
            </w:r>
            <w:r w:rsidR="00422645">
              <w:rPr>
                <w:rFonts w:ascii="Georgia" w:hAnsi="Georgia" w:cs="Calibri"/>
                <w:color w:val="000000"/>
                <w:sz w:val="20"/>
                <w:szCs w:val="20"/>
              </w:rPr>
              <w:t xml:space="preserve"> en bois notamment en cheetwork</w:t>
            </w:r>
            <w:r w:rsidR="004714F8">
              <w:rPr>
                <w:rFonts w:ascii="Georgia" w:hAnsi="Georgia" w:cs="Calibri"/>
                <w:color w:val="000000"/>
                <w:sz w:val="20"/>
                <w:szCs w:val="20"/>
              </w:rPr>
              <w:t xml:space="preserve">. </w:t>
            </w:r>
            <w:r w:rsidRPr="00443A8F">
              <w:rPr>
                <w:rFonts w:ascii="Georgia" w:hAnsi="Georgia" w:cs="Calibri"/>
                <w:color w:val="000000"/>
                <w:sz w:val="20"/>
                <w:szCs w:val="20"/>
              </w:rPr>
              <w:t xml:space="preserve"> </w:t>
            </w:r>
            <w:r w:rsidR="00422645">
              <w:rPr>
                <w:rFonts w:ascii="Georgia" w:hAnsi="Georgia" w:cs="Calibri"/>
                <w:color w:val="000000"/>
                <w:sz w:val="20"/>
                <w:szCs w:val="20"/>
              </w:rPr>
              <w:t>Ce prix comprend tou</w:t>
            </w:r>
            <w:r w:rsidR="003A3BA6">
              <w:rPr>
                <w:rFonts w:ascii="Georgia" w:hAnsi="Georgia" w:cs="Calibri"/>
                <w:color w:val="000000"/>
                <w:sz w:val="20"/>
                <w:szCs w:val="20"/>
              </w:rPr>
              <w:t>t</w:t>
            </w:r>
            <w:r w:rsidR="00422645">
              <w:rPr>
                <w:rFonts w:ascii="Georgia" w:hAnsi="Georgia" w:cs="Calibri"/>
                <w:color w:val="000000"/>
                <w:sz w:val="20"/>
                <w:szCs w:val="20"/>
              </w:rPr>
              <w:t xml:space="preserve"> ce qui est </w:t>
            </w:r>
            <w:r w:rsidR="00A04471">
              <w:rPr>
                <w:rFonts w:ascii="Georgia" w:hAnsi="Georgia" w:cs="Calibri"/>
                <w:color w:val="000000"/>
                <w:sz w:val="20"/>
                <w:szCs w:val="20"/>
              </w:rPr>
              <w:t>necessaire àl’intallation</w:t>
            </w:r>
            <w:r w:rsidR="00422645">
              <w:rPr>
                <w:rFonts w:ascii="Georgia" w:hAnsi="Georgia" w:cs="Calibri"/>
                <w:color w:val="000000"/>
                <w:sz w:val="20"/>
                <w:szCs w:val="20"/>
              </w:rPr>
              <w:t xml:space="preserve"> et la mise en place du cloison.</w:t>
            </w:r>
          </w:p>
          <w:p w14:paraId="26E14692" w14:textId="77777777" w:rsidR="00725CF0" w:rsidRPr="00443A8F" w:rsidRDefault="00725CF0" w:rsidP="00725CF0">
            <w:pPr>
              <w:jc w:val="both"/>
              <w:rPr>
                <w:rFonts w:ascii="Georgia" w:hAnsi="Georgia" w:cs="Calibri"/>
                <w:b/>
                <w:bCs/>
                <w:color w:val="000000"/>
                <w:sz w:val="20"/>
                <w:szCs w:val="20"/>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32E3F2A" w14:textId="3ECBF55A" w:rsidR="005D61C5" w:rsidRPr="00913EBD" w:rsidRDefault="00725CF0" w:rsidP="00725CF0">
            <w:pPr>
              <w:rPr>
                <w:rFonts w:ascii="Georgia" w:hAnsi="Georgia" w:cs="Calibri"/>
                <w:i/>
                <w:iCs/>
                <w:color w:val="000000"/>
                <w:sz w:val="20"/>
                <w:szCs w:val="20"/>
              </w:rPr>
            </w:pPr>
            <w:r w:rsidRPr="00913EBD">
              <w:rPr>
                <w:rFonts w:ascii="Georgia" w:hAnsi="Georgia" w:cs="Calibri"/>
                <w:i/>
                <w:iCs/>
                <w:color w:val="000000"/>
                <w:sz w:val="20"/>
                <w:szCs w:val="20"/>
              </w:rPr>
              <w:t xml:space="preserve">Le </w:t>
            </w:r>
            <w:r w:rsidR="003571E8">
              <w:rPr>
                <w:rFonts w:ascii="Georgia" w:hAnsi="Georgia" w:cs="Calibri"/>
                <w:i/>
                <w:iCs/>
                <w:color w:val="000000"/>
                <w:sz w:val="20"/>
                <w:szCs w:val="20"/>
              </w:rPr>
              <w:t>m</w:t>
            </w:r>
            <w:r w:rsidR="003571E8">
              <w:rPr>
                <w:rFonts w:ascii="Calibri" w:hAnsi="Calibri" w:cs="Calibri"/>
                <w:i/>
                <w:iCs/>
                <w:color w:val="000000"/>
                <w:sz w:val="20"/>
                <w:szCs w:val="20"/>
              </w:rPr>
              <w:t>è</w:t>
            </w:r>
            <w:r w:rsidR="003571E8">
              <w:rPr>
                <w:rFonts w:ascii="Georgia" w:hAnsi="Georgia" w:cs="Calibri"/>
                <w:i/>
                <w:iCs/>
                <w:color w:val="000000"/>
                <w:sz w:val="20"/>
                <w:szCs w:val="20"/>
              </w:rPr>
              <w:t>tre carr</w:t>
            </w:r>
            <w:r w:rsidR="003571E8">
              <w:rPr>
                <w:rFonts w:ascii="Calibri" w:hAnsi="Calibri" w:cs="Calibri"/>
                <w:i/>
                <w:iCs/>
                <w:color w:val="000000"/>
                <w:sz w:val="20"/>
                <w:szCs w:val="20"/>
              </w:rPr>
              <w:t>é</w:t>
            </w:r>
            <w:r w:rsidR="003571E8">
              <w:rPr>
                <w:rFonts w:ascii="Georgia" w:hAnsi="Georgia" w:cs="Calibri"/>
                <w:i/>
                <w:iCs/>
                <w:color w:val="000000"/>
                <w:sz w:val="20"/>
                <w:szCs w:val="20"/>
              </w:rPr>
              <w:t>:</w:t>
            </w:r>
            <w:r>
              <w:rPr>
                <w:rFonts w:ascii="Georgia" w:hAnsi="Georgia" w:cs="Calibri"/>
                <w:i/>
                <w:iCs/>
                <w:color w:val="000000"/>
                <w:sz w:val="20"/>
                <w:szCs w:val="20"/>
              </w:rPr>
              <w:t>____________________________________________</w:t>
            </w:r>
          </w:p>
          <w:p w14:paraId="41905F06" w14:textId="77777777" w:rsidR="005D61C5" w:rsidRPr="008E3A13" w:rsidRDefault="005D61C5" w:rsidP="001F1F12">
            <w:pPr>
              <w:suppressAutoHyphens/>
              <w:overflowPunct w:val="0"/>
              <w:autoSpaceDE w:val="0"/>
              <w:autoSpaceDN w:val="0"/>
              <w:adjustRightInd w:val="0"/>
              <w:spacing w:after="0" w:line="240" w:lineRule="auto"/>
              <w:textAlignment w:val="baseline"/>
              <w:rPr>
                <w:rFonts w:ascii="Georgia" w:hAnsi="Georgia" w:cs="Calibri"/>
                <w:b/>
                <w:bCs/>
                <w:color w:val="000000"/>
                <w:sz w:val="20"/>
                <w:szCs w:val="20"/>
              </w:rPr>
            </w:pPr>
          </w:p>
        </w:tc>
        <w:tc>
          <w:tcPr>
            <w:tcW w:w="810" w:type="dxa"/>
            <w:shd w:val="clear" w:color="auto" w:fill="auto"/>
          </w:tcPr>
          <w:p w14:paraId="3D9F1009"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47F2C3B6"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18F2B13"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35FCF7D"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D0F9F00"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4B7131F"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E703A25"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D2216FA"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41B6B6E"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12A8A125"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6B1F8E57"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2A2EFE66"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726C1B8B" w14:textId="77777777" w:rsidR="00A04471"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p w14:paraId="5A9A5261" w14:textId="67E25F3A" w:rsidR="005D61C5" w:rsidRDefault="00A04471"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M2</w:t>
            </w:r>
          </w:p>
        </w:tc>
        <w:tc>
          <w:tcPr>
            <w:tcW w:w="4356" w:type="dxa"/>
            <w:shd w:val="clear" w:color="auto" w:fill="auto"/>
          </w:tcPr>
          <w:p w14:paraId="6D572DF9" w14:textId="77777777" w:rsidR="005D61C5" w:rsidRPr="00C44456" w:rsidRDefault="005D61C5"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E7064E" w:rsidRPr="002A1F4B" w14:paraId="44A4C917" w14:textId="6DD84649" w:rsidTr="00030937">
        <w:trPr>
          <w:trHeight w:val="225"/>
        </w:trPr>
        <w:tc>
          <w:tcPr>
            <w:tcW w:w="841" w:type="dxa"/>
            <w:shd w:val="clear" w:color="auto" w:fill="auto"/>
          </w:tcPr>
          <w:p w14:paraId="565B6333" w14:textId="6AED645D" w:rsidR="00E7064E" w:rsidRPr="00135A5C" w:rsidRDefault="00030937"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A1.5.5</w:t>
            </w:r>
          </w:p>
        </w:tc>
        <w:tc>
          <w:tcPr>
            <w:tcW w:w="7290" w:type="dxa"/>
            <w:shd w:val="clear" w:color="auto" w:fill="auto"/>
          </w:tcPr>
          <w:p w14:paraId="0A1EEB74" w14:textId="6C67F0ED" w:rsidR="00E7064E" w:rsidRPr="00135A5C" w:rsidRDefault="00E7064E" w:rsidP="00135A5C">
            <w:pPr>
              <w:jc w:val="both"/>
              <w:rPr>
                <w:rFonts w:ascii="Georgia" w:hAnsi="Georgia"/>
                <w:sz w:val="18"/>
                <w:szCs w:val="18"/>
              </w:rPr>
            </w:pPr>
            <w:r w:rsidRPr="00135A5C">
              <w:rPr>
                <w:rFonts w:ascii="Georgia" w:hAnsi="Georgia"/>
                <w:b/>
                <w:bCs/>
                <w:sz w:val="20"/>
                <w:szCs w:val="20"/>
              </w:rPr>
              <w:t xml:space="preserve">Huisseries porte et travaux </w:t>
            </w:r>
            <w:r w:rsidRPr="00135A5C">
              <w:rPr>
                <w:rFonts w:ascii="Georgia" w:hAnsi="Georgia" w:cs="Calibri"/>
                <w:b/>
                <w:bCs/>
                <w:sz w:val="20"/>
                <w:szCs w:val="20"/>
              </w:rPr>
              <w:t>é</w:t>
            </w:r>
            <w:r w:rsidRPr="00135A5C">
              <w:rPr>
                <w:rFonts w:ascii="Georgia" w:hAnsi="Georgia"/>
                <w:b/>
                <w:bCs/>
                <w:sz w:val="20"/>
                <w:szCs w:val="20"/>
              </w:rPr>
              <w:t>benisserie</w:t>
            </w:r>
            <w:r w:rsidR="00C87DEB">
              <w:rPr>
                <w:rFonts w:ascii="Georgia" w:hAnsi="Georgia"/>
                <w:b/>
                <w:bCs/>
                <w:sz w:val="20"/>
                <w:szCs w:val="20"/>
              </w:rPr>
              <w:t>,</w:t>
            </w:r>
            <w:r w:rsidR="000E59B4">
              <w:rPr>
                <w:rFonts w:ascii="Georgia" w:hAnsi="Georgia"/>
                <w:b/>
                <w:bCs/>
                <w:sz w:val="20"/>
                <w:szCs w:val="20"/>
              </w:rPr>
              <w:t xml:space="preserve"> </w:t>
            </w:r>
            <w:r w:rsidR="00030937">
              <w:rPr>
                <w:rFonts w:ascii="Georgia" w:hAnsi="Georgia"/>
                <w:b/>
                <w:bCs/>
                <w:sz w:val="20"/>
                <w:szCs w:val="20"/>
              </w:rPr>
              <w:t>r</w:t>
            </w:r>
            <w:r w:rsidR="000E59B4">
              <w:rPr>
                <w:rFonts w:ascii="Calibri" w:hAnsi="Calibri" w:cs="Calibri"/>
                <w:b/>
                <w:bCs/>
                <w:sz w:val="20"/>
                <w:szCs w:val="20"/>
              </w:rPr>
              <w:t>é</w:t>
            </w:r>
            <w:r w:rsidR="00030937">
              <w:rPr>
                <w:rFonts w:ascii="Georgia" w:hAnsi="Georgia"/>
                <w:b/>
                <w:bCs/>
                <w:sz w:val="20"/>
                <w:szCs w:val="20"/>
              </w:rPr>
              <w:t>habilitation de portes en bois et fer forg</w:t>
            </w:r>
            <w:r w:rsidR="00AC08AF">
              <w:rPr>
                <w:rFonts w:ascii="Calibri" w:hAnsi="Calibri" w:cs="Calibri"/>
                <w:b/>
                <w:bCs/>
                <w:sz w:val="20"/>
                <w:szCs w:val="20"/>
              </w:rPr>
              <w:t>é</w:t>
            </w:r>
          </w:p>
          <w:p w14:paraId="1891DEC1" w14:textId="2EC611E5" w:rsidR="00452563" w:rsidRDefault="00E7064E" w:rsidP="00CB54EB">
            <w:pPr>
              <w:jc w:val="both"/>
              <w:rPr>
                <w:rFonts w:ascii="Georgia" w:hAnsi="Georgia"/>
                <w:sz w:val="20"/>
                <w:szCs w:val="20"/>
              </w:rPr>
            </w:pPr>
            <w:r w:rsidRPr="00135A5C">
              <w:rPr>
                <w:rFonts w:ascii="Georgia" w:hAnsi="Georgia"/>
                <w:sz w:val="20"/>
                <w:szCs w:val="20"/>
              </w:rPr>
              <w:lastRenderedPageBreak/>
              <w:t xml:space="preserve">Ce prix rémunère </w:t>
            </w:r>
            <w:r w:rsidR="00452563">
              <w:rPr>
                <w:rFonts w:ascii="Calibri" w:hAnsi="Calibri" w:cs="Calibri"/>
                <w:sz w:val="20"/>
                <w:szCs w:val="20"/>
              </w:rPr>
              <w:t>à</w:t>
            </w:r>
            <w:r w:rsidR="00452563">
              <w:rPr>
                <w:rFonts w:ascii="Georgia" w:hAnsi="Georgia"/>
                <w:sz w:val="20"/>
                <w:szCs w:val="20"/>
              </w:rPr>
              <w:t xml:space="preserve"> l’unit</w:t>
            </w:r>
            <w:r w:rsidR="00452563">
              <w:rPr>
                <w:rFonts w:ascii="Calibri" w:hAnsi="Calibri" w:cs="Calibri"/>
                <w:sz w:val="20"/>
                <w:szCs w:val="20"/>
              </w:rPr>
              <w:t>é</w:t>
            </w:r>
            <w:r w:rsidR="00452563">
              <w:rPr>
                <w:rFonts w:ascii="Georgia" w:hAnsi="Georgia"/>
                <w:sz w:val="20"/>
                <w:szCs w:val="20"/>
              </w:rPr>
              <w:t>:</w:t>
            </w:r>
          </w:p>
          <w:p w14:paraId="4731BD1D" w14:textId="5F0B37D4" w:rsidR="00E7064E" w:rsidRDefault="00E7064E" w:rsidP="00CB54EB">
            <w:pPr>
              <w:jc w:val="both"/>
              <w:rPr>
                <w:rFonts w:ascii="Georgia" w:hAnsi="Georgia"/>
                <w:sz w:val="20"/>
                <w:szCs w:val="20"/>
              </w:rPr>
            </w:pPr>
            <w:r w:rsidRPr="00135A5C">
              <w:rPr>
                <w:rFonts w:ascii="Georgia" w:hAnsi="Georgia"/>
                <w:sz w:val="20"/>
                <w:szCs w:val="20"/>
              </w:rPr>
              <w:t>la fourniture</w:t>
            </w:r>
            <w:r w:rsidR="00331C3D">
              <w:rPr>
                <w:rFonts w:ascii="Georgia" w:hAnsi="Georgia"/>
                <w:sz w:val="20"/>
                <w:szCs w:val="20"/>
              </w:rPr>
              <w:t xml:space="preserve"> le transport et l</w:t>
            </w:r>
            <w:r w:rsidR="009E6B61">
              <w:rPr>
                <w:rFonts w:ascii="Georgia" w:hAnsi="Georgia"/>
                <w:sz w:val="20"/>
                <w:szCs w:val="20"/>
              </w:rPr>
              <w:t>a mise en place</w:t>
            </w:r>
            <w:r w:rsidR="00331C3D">
              <w:rPr>
                <w:rFonts w:ascii="Georgia" w:hAnsi="Georgia"/>
                <w:sz w:val="20"/>
                <w:szCs w:val="20"/>
              </w:rPr>
              <w:t xml:space="preserve"> </w:t>
            </w:r>
            <w:r w:rsidRPr="00135A5C">
              <w:rPr>
                <w:rFonts w:ascii="Georgia" w:hAnsi="Georgia"/>
                <w:sz w:val="20"/>
                <w:szCs w:val="20"/>
              </w:rPr>
              <w:t>des portes, fenêtres, charpente conformément aux plans d'exécution approuvés et aux prescriptions techniques</w:t>
            </w:r>
            <w:r>
              <w:rPr>
                <w:rFonts w:ascii="Georgia" w:hAnsi="Georgia"/>
                <w:sz w:val="20"/>
                <w:szCs w:val="20"/>
              </w:rPr>
              <w:t xml:space="preserve">. </w:t>
            </w:r>
          </w:p>
          <w:p w14:paraId="3817331E" w14:textId="5FB894CF" w:rsidR="00E7064E" w:rsidRDefault="00E7064E" w:rsidP="00CB54EB">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69184BA" w14:textId="09866044" w:rsidR="00E7064E" w:rsidRDefault="00E7064E" w:rsidP="0017394D">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007940BB">
              <w:rPr>
                <w:rFonts w:ascii="Georgia" w:eastAsia="Times New Roman" w:hAnsi="Georgia" w:cs="Arial"/>
                <w:i/>
                <w:iCs/>
                <w:sz w:val="20"/>
                <w:szCs w:val="20"/>
                <w:lang w:val="fr-FR" w:eastAsia="fr-FR"/>
              </w:rPr>
              <w:t>’unit</w:t>
            </w:r>
            <w:r w:rsidR="007940BB">
              <w:rPr>
                <w:rFonts w:ascii="Calibri" w:eastAsia="Times New Roman" w:hAnsi="Calibri" w:cs="Calibri"/>
                <w:i/>
                <w:iCs/>
                <w:sz w:val="20"/>
                <w:szCs w:val="20"/>
                <w:lang w:val="fr-FR" w:eastAsia="fr-FR"/>
              </w:rPr>
              <w:t>é</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_____________________________________________</w:t>
            </w:r>
          </w:p>
          <w:p w14:paraId="0AF97C43" w14:textId="50990E4F" w:rsidR="00E7064E" w:rsidRPr="00CB57A9"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10" w:type="dxa"/>
            <w:shd w:val="clear" w:color="auto" w:fill="auto"/>
          </w:tcPr>
          <w:p w14:paraId="762C930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D53D867"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D62E86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24451E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572FCB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AEC2BF"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02FB7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635FF5"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2DCB6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5A20C8A"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110C157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15C8E601" w14:textId="77777777" w:rsidR="000E59B4" w:rsidRDefault="000E59B4"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2020DCED" w14:textId="6A929E1E" w:rsidR="00E7064E" w:rsidRPr="00B30CD2" w:rsidRDefault="007940BB"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r>
              <w:rPr>
                <w:rFonts w:ascii="Georgia" w:eastAsia="Times New Roman" w:hAnsi="Georgia" w:cs="Arial"/>
                <w:sz w:val="16"/>
                <w:szCs w:val="16"/>
                <w:lang w:val="fr-FR" w:eastAsia="fr-FR"/>
              </w:rPr>
              <w:t>U</w:t>
            </w:r>
          </w:p>
        </w:tc>
        <w:tc>
          <w:tcPr>
            <w:tcW w:w="4356" w:type="dxa"/>
            <w:shd w:val="clear" w:color="auto" w:fill="auto"/>
          </w:tcPr>
          <w:p w14:paraId="1D0D43E6"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E7064E" w:rsidRPr="002A1F4B" w14:paraId="13D62637" w14:textId="00B47256" w:rsidTr="00030937">
        <w:trPr>
          <w:trHeight w:val="3510"/>
        </w:trPr>
        <w:tc>
          <w:tcPr>
            <w:tcW w:w="841" w:type="dxa"/>
            <w:shd w:val="clear" w:color="auto" w:fill="auto"/>
          </w:tcPr>
          <w:p w14:paraId="2B38AC27" w14:textId="5746CED1" w:rsidR="00E7064E" w:rsidRPr="00030862" w:rsidRDefault="00B33DFF" w:rsidP="00CD5230">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A1.5.6</w:t>
            </w:r>
          </w:p>
        </w:tc>
        <w:tc>
          <w:tcPr>
            <w:tcW w:w="7290" w:type="dxa"/>
            <w:shd w:val="clear" w:color="auto" w:fill="auto"/>
          </w:tcPr>
          <w:p w14:paraId="76D431E0" w14:textId="1C1B55FC" w:rsidR="00BF6026" w:rsidRDefault="000A6EA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Pr>
                <w:rFonts w:ascii="Georgia" w:eastAsia="Times New Roman" w:hAnsi="Georgia" w:cs="Arial"/>
                <w:b/>
                <w:bCs/>
                <w:sz w:val="20"/>
                <w:szCs w:val="20"/>
                <w:lang w:val="fr-FR" w:eastAsia="fr-FR"/>
              </w:rPr>
              <w:t xml:space="preserve">Alimentation en eau Potable et </w:t>
            </w:r>
            <w:r w:rsidR="00AC7C53">
              <w:rPr>
                <w:rFonts w:ascii="Georgia" w:eastAsia="Times New Roman" w:hAnsi="Georgia" w:cs="Arial"/>
                <w:b/>
                <w:bCs/>
                <w:sz w:val="20"/>
                <w:szCs w:val="20"/>
                <w:lang w:val="fr-FR" w:eastAsia="fr-FR"/>
              </w:rPr>
              <w:t>rehabilitation des toilettes</w:t>
            </w:r>
          </w:p>
          <w:p w14:paraId="5A223DE2" w14:textId="3EBA58BD" w:rsidR="00BF6026" w:rsidRDefault="00BF6026"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sidRPr="00BF6026">
              <w:rPr>
                <w:rFonts w:ascii="Georgia" w:eastAsia="Times New Roman" w:hAnsi="Georgia" w:cs="Arial"/>
                <w:sz w:val="20"/>
                <w:szCs w:val="20"/>
                <w:lang w:val="fr-FR" w:eastAsia="fr-FR"/>
              </w:rPr>
              <w:t>Ce prix</w:t>
            </w:r>
            <w:r>
              <w:rPr>
                <w:rFonts w:ascii="Georgia" w:eastAsia="Times New Roman" w:hAnsi="Georgia" w:cs="Arial"/>
                <w:b/>
                <w:bCs/>
                <w:sz w:val="20"/>
                <w:szCs w:val="20"/>
                <w:lang w:val="fr-FR" w:eastAsia="fr-FR"/>
              </w:rPr>
              <w:t xml:space="preserve"> </w:t>
            </w:r>
            <w:r>
              <w:rPr>
                <w:rFonts w:ascii="Georgia" w:eastAsia="Times New Roman" w:hAnsi="Georgia" w:cs="Arial"/>
                <w:sz w:val="20"/>
                <w:szCs w:val="20"/>
                <w:lang w:val="fr-FR" w:eastAsia="fr-FR"/>
              </w:rPr>
              <w:t>rémunère</w:t>
            </w:r>
            <w:r w:rsidR="002C6984">
              <w:rPr>
                <w:rFonts w:ascii="Georgia" w:eastAsia="Times New Roman" w:hAnsi="Georgia" w:cs="Arial"/>
                <w:sz w:val="20"/>
                <w:szCs w:val="20"/>
                <w:lang w:val="fr-FR" w:eastAsia="fr-FR"/>
              </w:rPr>
              <w:t xml:space="preserve"> au forfait</w:t>
            </w:r>
          </w:p>
          <w:p w14:paraId="3BA0F67E" w14:textId="77777777" w:rsidR="00E7064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p w14:paraId="51C7CE0A" w14:textId="4721756B" w:rsidR="00E7064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rPr>
            </w:pPr>
            <w:r>
              <w:rPr>
                <w:rFonts w:ascii="Georgia" w:eastAsia="Times New Roman" w:hAnsi="Georgia"/>
                <w:color w:val="000000"/>
                <w:sz w:val="20"/>
                <w:szCs w:val="20"/>
              </w:rPr>
              <w:t xml:space="preserve">. </w:t>
            </w:r>
            <w:r w:rsidRPr="00AF3F95">
              <w:rPr>
                <w:rFonts w:ascii="Georgia" w:eastAsia="Times New Roman" w:hAnsi="Georgia"/>
                <w:color w:val="000000"/>
                <w:sz w:val="20"/>
                <w:szCs w:val="20"/>
              </w:rPr>
              <w:t xml:space="preserve">Acquisition et Mise en place des lavabos </w:t>
            </w:r>
            <w:r>
              <w:rPr>
                <w:rFonts w:ascii="Georgia" w:eastAsia="Times New Roman" w:hAnsi="Georgia"/>
                <w:color w:val="000000"/>
                <w:sz w:val="20"/>
                <w:szCs w:val="20"/>
              </w:rPr>
              <w:t>et accessoires</w:t>
            </w:r>
            <w:r w:rsidRPr="00AF3F95">
              <w:rPr>
                <w:rFonts w:ascii="Georgia" w:eastAsia="Times New Roman" w:hAnsi="Georgia"/>
                <w:color w:val="000000"/>
                <w:sz w:val="20"/>
                <w:szCs w:val="20"/>
              </w:rPr>
              <w:t xml:space="preserve"> incluses. </w:t>
            </w:r>
          </w:p>
          <w:p w14:paraId="1AB9D849" w14:textId="4EB93966" w:rsidR="00E7064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rPr>
            </w:pPr>
            <w:r>
              <w:rPr>
                <w:rFonts w:ascii="Georgia" w:eastAsia="Times New Roman" w:hAnsi="Georgia"/>
                <w:color w:val="000000"/>
                <w:sz w:val="20"/>
                <w:szCs w:val="20"/>
              </w:rPr>
              <w:t xml:space="preserve">. </w:t>
            </w:r>
            <w:r w:rsidRPr="00AF3F95">
              <w:rPr>
                <w:rFonts w:ascii="Georgia" w:eastAsia="Times New Roman" w:hAnsi="Georgia"/>
                <w:color w:val="000000"/>
                <w:sz w:val="20"/>
                <w:szCs w:val="20"/>
              </w:rPr>
              <w:t>Acquisition et Mise en place desWC en porcelaine,</w:t>
            </w:r>
            <w:r>
              <w:rPr>
                <w:rFonts w:ascii="Georgia" w:eastAsia="Times New Roman" w:hAnsi="Georgia"/>
                <w:color w:val="000000"/>
                <w:sz w:val="20"/>
                <w:szCs w:val="20"/>
              </w:rPr>
              <w:t xml:space="preserve"> et accessoires</w:t>
            </w:r>
            <w:r w:rsidRPr="00AF3F95">
              <w:rPr>
                <w:rFonts w:ascii="Georgia" w:eastAsia="Times New Roman" w:hAnsi="Georgia"/>
                <w:color w:val="000000"/>
                <w:sz w:val="20"/>
                <w:szCs w:val="20"/>
              </w:rPr>
              <w:t xml:space="preserve"> incluses </w:t>
            </w:r>
          </w:p>
          <w:p w14:paraId="18EDD853" w14:textId="4B71FDBA" w:rsidR="00E7064E" w:rsidRDefault="00E7064E" w:rsidP="00292B9E">
            <w:pPr>
              <w:rPr>
                <w:rFonts w:ascii="Georgia" w:eastAsia="Times New Roman" w:hAnsi="Georgia"/>
                <w:color w:val="000000"/>
                <w:sz w:val="20"/>
                <w:szCs w:val="20"/>
              </w:rPr>
            </w:pPr>
            <w:r>
              <w:rPr>
                <w:rFonts w:ascii="Georgia" w:eastAsia="Times New Roman" w:hAnsi="Georgia"/>
                <w:color w:val="000000"/>
                <w:sz w:val="20"/>
                <w:szCs w:val="20"/>
              </w:rPr>
              <w:t xml:space="preserve">. </w:t>
            </w:r>
            <w:r w:rsidRPr="00AF3F95">
              <w:rPr>
                <w:rFonts w:ascii="Georgia" w:eastAsia="Times New Roman" w:hAnsi="Georgia"/>
                <w:color w:val="000000"/>
                <w:sz w:val="20"/>
                <w:szCs w:val="20"/>
              </w:rPr>
              <w:t xml:space="preserve">Acquisition, transport et installation de deux </w:t>
            </w:r>
            <w:r>
              <w:rPr>
                <w:rFonts w:ascii="Georgia" w:eastAsia="Times New Roman" w:hAnsi="Georgia"/>
                <w:color w:val="000000"/>
                <w:sz w:val="20"/>
                <w:szCs w:val="20"/>
              </w:rPr>
              <w:t>chatodos</w:t>
            </w:r>
            <w:r w:rsidRPr="00AF3F95">
              <w:rPr>
                <w:rFonts w:ascii="Georgia" w:eastAsia="Times New Roman" w:hAnsi="Georgia"/>
                <w:color w:val="000000"/>
                <w:sz w:val="20"/>
                <w:szCs w:val="20"/>
              </w:rPr>
              <w:t xml:space="preserve"> plastiques de 500 gallons, incluant la mise en place de toutes les conduites en P.V.C (tuyaux ½’’, coude½’’ Té½’’), et accessoires. </w:t>
            </w:r>
            <w:r w:rsidR="00292B9E">
              <w:rPr>
                <w:rFonts w:ascii="Georgia" w:eastAsia="Times New Roman" w:hAnsi="Georgia"/>
                <w:color w:val="000000"/>
                <w:sz w:val="20"/>
                <w:szCs w:val="20"/>
              </w:rPr>
              <w:t xml:space="preserve">                                                                                                                               </w:t>
            </w:r>
            <w:r w:rsidRPr="00AF3F95">
              <w:rPr>
                <w:rFonts w:ascii="Georgia" w:eastAsia="Times New Roman" w:hAnsi="Georgia"/>
                <w:color w:val="000000"/>
                <w:sz w:val="20"/>
                <w:szCs w:val="20"/>
              </w:rPr>
              <w:t xml:space="preserve"> </w:t>
            </w:r>
            <w:r w:rsidR="00292B9E">
              <w:rPr>
                <w:rFonts w:ascii="Georgia" w:eastAsia="Times New Roman" w:hAnsi="Georgia"/>
                <w:color w:val="000000"/>
                <w:sz w:val="20"/>
                <w:szCs w:val="20"/>
              </w:rPr>
              <w:t>. R</w:t>
            </w:r>
            <w:r w:rsidRPr="00AF3F95">
              <w:rPr>
                <w:rFonts w:ascii="Georgia" w:eastAsia="Times New Roman" w:hAnsi="Georgia"/>
                <w:color w:val="000000"/>
                <w:sz w:val="20"/>
                <w:szCs w:val="20"/>
              </w:rPr>
              <w:t>éalisation de travaux de support en béton et branchement au réseau d’alimentation en Eau Potable existant.</w:t>
            </w:r>
          </w:p>
          <w:p w14:paraId="5008E850" w14:textId="71BDC9A6" w:rsidR="00E7064E" w:rsidRDefault="00E7064E" w:rsidP="0093209D">
            <w:pPr>
              <w:jc w:val="both"/>
              <w:rPr>
                <w:rFonts w:ascii="Georgia" w:hAnsi="Georgia"/>
                <w:sz w:val="20"/>
                <w:szCs w:val="20"/>
                <w:lang w:val="fr-FR"/>
              </w:rPr>
            </w:pPr>
            <w:r w:rsidRPr="00AF3F95">
              <w:rPr>
                <w:rFonts w:ascii="Georgia" w:eastAsia="Times New Roman" w:hAnsi="Georgia"/>
                <w:color w:val="000000"/>
                <w:sz w:val="20"/>
                <w:szCs w:val="20"/>
              </w:rPr>
              <w:t xml:space="preserve"> </w:t>
            </w: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553FE60C" w14:textId="0F693241" w:rsidR="00E7064E"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b/>
                <w:bCs/>
                <w:color w:val="000000"/>
                <w:sz w:val="20"/>
                <w:szCs w:val="20"/>
              </w:rPr>
            </w:pPr>
          </w:p>
          <w:p w14:paraId="775DF0A6" w14:textId="4804E022" w:rsidR="00E7064E" w:rsidRDefault="00E7064E" w:rsidP="00133C93">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Le forfait:</w:t>
            </w:r>
            <w:r>
              <w:rPr>
                <w:rFonts w:ascii="Georgia" w:eastAsia="Times New Roman" w:hAnsi="Georgia" w:cs="Arial"/>
                <w:sz w:val="20"/>
                <w:szCs w:val="20"/>
                <w:lang w:val="fr-FR" w:eastAsia="fr-FR"/>
              </w:rPr>
              <w:t xml:space="preserve"> ____________________________________________</w:t>
            </w:r>
          </w:p>
          <w:p w14:paraId="38311222" w14:textId="3E437629" w:rsidR="00E7064E" w:rsidRPr="00AF3F95" w:rsidRDefault="00E7064E" w:rsidP="00CD5230">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p>
        </w:tc>
        <w:tc>
          <w:tcPr>
            <w:tcW w:w="810" w:type="dxa"/>
            <w:shd w:val="clear" w:color="auto" w:fill="auto"/>
          </w:tcPr>
          <w:p w14:paraId="79DD8E7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3726F1"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7E521CB"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F3F00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627B49E"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9DED692"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EA0C749"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48BA8F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701E468"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F07F954"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36B4A93"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BBF98F6" w14:textId="77777777" w:rsidR="00E7064E"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E40009B" w14:textId="77777777" w:rsidR="00E7064E" w:rsidRPr="00B30CD2" w:rsidRDefault="00E7064E" w:rsidP="00CD5230">
            <w:pPr>
              <w:suppressAutoHyphens/>
              <w:overflowPunct w:val="0"/>
              <w:autoSpaceDE w:val="0"/>
              <w:autoSpaceDN w:val="0"/>
              <w:adjustRightInd w:val="0"/>
              <w:spacing w:after="0" w:line="240" w:lineRule="auto"/>
              <w:jc w:val="center"/>
              <w:textAlignment w:val="baseline"/>
              <w:rPr>
                <w:rFonts w:ascii="Georgia" w:eastAsia="Times New Roman" w:hAnsi="Georgia" w:cs="Arial"/>
                <w:sz w:val="16"/>
                <w:szCs w:val="16"/>
                <w:lang w:val="fr-FR" w:eastAsia="fr-FR"/>
              </w:rPr>
            </w:pPr>
          </w:p>
          <w:p w14:paraId="4D918482" w14:textId="405BD67B" w:rsidR="00E7064E" w:rsidRPr="00C44456" w:rsidRDefault="00E7064E"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sidRPr="00B30CD2">
              <w:rPr>
                <w:rFonts w:ascii="Georgia" w:eastAsia="Times New Roman" w:hAnsi="Georgia" w:cs="Arial"/>
                <w:sz w:val="20"/>
                <w:szCs w:val="20"/>
                <w:lang w:val="fr-FR" w:eastAsia="fr-FR"/>
              </w:rPr>
              <w:t>FF</w:t>
            </w:r>
          </w:p>
        </w:tc>
        <w:tc>
          <w:tcPr>
            <w:tcW w:w="4356" w:type="dxa"/>
            <w:shd w:val="clear" w:color="auto" w:fill="auto"/>
          </w:tcPr>
          <w:p w14:paraId="2592F555" w14:textId="77777777" w:rsidR="00E7064E" w:rsidRPr="00C44456" w:rsidRDefault="00E7064E"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bookmarkEnd w:id="0"/>
      <w:tr w:rsidR="0030748C" w:rsidRPr="002A1F4B" w14:paraId="14C6214D" w14:textId="77777777" w:rsidTr="00174046">
        <w:trPr>
          <w:trHeight w:val="2830"/>
        </w:trPr>
        <w:tc>
          <w:tcPr>
            <w:tcW w:w="841" w:type="dxa"/>
            <w:shd w:val="clear" w:color="auto" w:fill="auto"/>
          </w:tcPr>
          <w:p w14:paraId="2406604E" w14:textId="05EF403A" w:rsidR="0030748C" w:rsidRDefault="002F57C9" w:rsidP="0030748C">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Pr>
                <w:rFonts w:ascii="Arial" w:eastAsia="Times New Roman" w:hAnsi="Arial" w:cs="Arial"/>
                <w:b/>
                <w:bCs/>
                <w:sz w:val="16"/>
                <w:szCs w:val="16"/>
                <w:lang w:eastAsia="fr-FR"/>
              </w:rPr>
              <w:t>`</w:t>
            </w:r>
            <w:r w:rsidR="0030748C">
              <w:rPr>
                <w:rFonts w:ascii="Arial" w:eastAsia="Times New Roman" w:hAnsi="Arial" w:cs="Arial"/>
                <w:b/>
                <w:bCs/>
                <w:sz w:val="16"/>
                <w:szCs w:val="16"/>
                <w:lang w:eastAsia="fr-FR"/>
              </w:rPr>
              <w:t>A1.5.7</w:t>
            </w:r>
          </w:p>
        </w:tc>
        <w:tc>
          <w:tcPr>
            <w:tcW w:w="7290" w:type="dxa"/>
            <w:shd w:val="clear" w:color="auto" w:fill="auto"/>
          </w:tcPr>
          <w:p w14:paraId="3BDE5D96" w14:textId="0EAAC0D4" w:rsidR="0030748C" w:rsidRPr="008A1ABD" w:rsidRDefault="0030748C" w:rsidP="0030748C">
            <w:pPr>
              <w:jc w:val="both"/>
              <w:rPr>
                <w:rFonts w:ascii="Georgia" w:hAnsi="Georgia"/>
                <w:sz w:val="18"/>
                <w:szCs w:val="18"/>
                <w:lang w:val="fr-FR"/>
              </w:rPr>
            </w:pPr>
            <w:r>
              <w:rPr>
                <w:rFonts w:ascii="Georgia" w:hAnsi="Georgia"/>
                <w:b/>
                <w:bCs/>
                <w:color w:val="000000"/>
                <w:sz w:val="20"/>
                <w:szCs w:val="20"/>
              </w:rPr>
              <w:t>Ragr</w:t>
            </w:r>
            <w:r w:rsidR="0047515D">
              <w:rPr>
                <w:rFonts w:ascii="Calibri" w:hAnsi="Calibri" w:cs="Calibri"/>
                <w:b/>
                <w:bCs/>
                <w:color w:val="000000"/>
                <w:sz w:val="20"/>
                <w:szCs w:val="20"/>
              </w:rPr>
              <w:t>é</w:t>
            </w:r>
            <w:r>
              <w:rPr>
                <w:rFonts w:ascii="Georgia" w:hAnsi="Georgia"/>
                <w:b/>
                <w:bCs/>
                <w:color w:val="000000"/>
                <w:sz w:val="20"/>
                <w:szCs w:val="20"/>
              </w:rPr>
              <w:t>age des ouvertures en vitre et persienne</w:t>
            </w:r>
            <w:r w:rsidR="004D1CF3">
              <w:rPr>
                <w:rFonts w:ascii="Georgia" w:hAnsi="Georgia"/>
                <w:b/>
                <w:bCs/>
                <w:color w:val="000000"/>
                <w:sz w:val="20"/>
                <w:szCs w:val="20"/>
              </w:rPr>
              <w:t xml:space="preserve"> en fer forg</w:t>
            </w:r>
            <w:r w:rsidR="0089005E">
              <w:rPr>
                <w:rFonts w:ascii="Calibri" w:hAnsi="Calibri" w:cs="Calibri"/>
                <w:b/>
                <w:bCs/>
                <w:color w:val="000000"/>
                <w:sz w:val="20"/>
                <w:szCs w:val="20"/>
              </w:rPr>
              <w:t>é</w:t>
            </w:r>
            <w:r w:rsidR="0089005E">
              <w:rPr>
                <w:rFonts w:ascii="Georgia" w:hAnsi="Georgia"/>
                <w:b/>
                <w:bCs/>
                <w:color w:val="000000"/>
                <w:sz w:val="20"/>
                <w:szCs w:val="20"/>
              </w:rPr>
              <w:t>s</w:t>
            </w:r>
          </w:p>
          <w:p w14:paraId="5CB92160" w14:textId="77777777" w:rsidR="0030748C" w:rsidRDefault="0030748C" w:rsidP="0030748C">
            <w:pPr>
              <w:jc w:val="both"/>
              <w:rPr>
                <w:rFonts w:ascii="Georgia" w:hAnsi="Georgia"/>
                <w:sz w:val="20"/>
                <w:szCs w:val="20"/>
                <w:lang w:val="fr-FR"/>
              </w:rPr>
            </w:pPr>
            <w:r w:rsidRPr="00BF5FBD">
              <w:rPr>
                <w:rFonts w:ascii="Georgia" w:hAnsi="Georgia"/>
                <w:sz w:val="20"/>
                <w:szCs w:val="20"/>
                <w:lang w:val="fr-FR"/>
              </w:rPr>
              <w:t>Ce prix rémunère</w:t>
            </w:r>
            <w:r>
              <w:rPr>
                <w:rFonts w:ascii="Georgia" w:hAnsi="Georgia"/>
                <w:sz w:val="20"/>
                <w:szCs w:val="20"/>
                <w:lang w:val="fr-FR"/>
              </w:rPr>
              <w:t xml:space="preserve"> au forfait :</w:t>
            </w:r>
          </w:p>
          <w:p w14:paraId="0A0AEDCC" w14:textId="503A1D6C" w:rsidR="004D1CF3" w:rsidRDefault="0030748C" w:rsidP="0030748C">
            <w:pPr>
              <w:jc w:val="both"/>
              <w:rPr>
                <w:rFonts w:ascii="Georgia" w:hAnsi="Georgia"/>
                <w:sz w:val="20"/>
                <w:szCs w:val="20"/>
                <w:lang w:val="fr-FR"/>
              </w:rPr>
            </w:pPr>
            <w:r w:rsidRPr="00BF5FBD">
              <w:rPr>
                <w:rFonts w:ascii="Georgia" w:hAnsi="Georgia"/>
                <w:sz w:val="20"/>
                <w:szCs w:val="20"/>
                <w:lang w:val="fr-FR"/>
              </w:rPr>
              <w:t xml:space="preserve">La fourniture </w:t>
            </w:r>
            <w:r>
              <w:rPr>
                <w:rFonts w:ascii="Georgia" w:hAnsi="Georgia"/>
                <w:sz w:val="20"/>
                <w:szCs w:val="20"/>
                <w:lang w:val="fr-FR"/>
              </w:rPr>
              <w:t>le transport</w:t>
            </w:r>
            <w:r w:rsidR="004D1CF3">
              <w:rPr>
                <w:rFonts w:ascii="Georgia" w:hAnsi="Georgia"/>
                <w:sz w:val="20"/>
                <w:szCs w:val="20"/>
                <w:lang w:val="fr-FR"/>
              </w:rPr>
              <w:t>, le remplacement des vitres manquant, l’attachement d’un lit de métal déployé sur l</w:t>
            </w:r>
            <w:r w:rsidR="00C01F70">
              <w:rPr>
                <w:rFonts w:ascii="Georgia" w:hAnsi="Georgia"/>
                <w:sz w:val="20"/>
                <w:szCs w:val="20"/>
                <w:lang w:val="fr-FR"/>
              </w:rPr>
              <w:t xml:space="preserve">a </w:t>
            </w:r>
            <w:r w:rsidR="004D1CF3">
              <w:rPr>
                <w:rFonts w:ascii="Georgia" w:hAnsi="Georgia"/>
                <w:sz w:val="20"/>
                <w:szCs w:val="20"/>
                <w:lang w:val="fr-FR"/>
              </w:rPr>
              <w:t xml:space="preserve">porte d’entrée du Bâtiment </w:t>
            </w:r>
            <w:r w:rsidR="00C01F70">
              <w:rPr>
                <w:rFonts w:ascii="Georgia" w:hAnsi="Georgia"/>
                <w:sz w:val="20"/>
                <w:szCs w:val="20"/>
                <w:lang w:val="fr-FR"/>
              </w:rPr>
              <w:t xml:space="preserve">et les fenêtres ou ouverture </w:t>
            </w:r>
            <w:r w:rsidR="004D1CF3">
              <w:rPr>
                <w:rFonts w:ascii="Georgia" w:hAnsi="Georgia"/>
                <w:sz w:val="20"/>
                <w:szCs w:val="20"/>
                <w:lang w:val="fr-FR"/>
              </w:rPr>
              <w:t>en grillage de fer forg</w:t>
            </w:r>
            <w:r w:rsidR="00055DFD">
              <w:rPr>
                <w:rFonts w:ascii="Calibri" w:hAnsi="Calibri" w:cs="Calibri"/>
                <w:sz w:val="20"/>
                <w:szCs w:val="20"/>
                <w:lang w:val="fr-FR"/>
              </w:rPr>
              <w:t>é</w:t>
            </w:r>
            <w:r w:rsidR="004D1CF3">
              <w:rPr>
                <w:rFonts w:ascii="Georgia" w:hAnsi="Georgia"/>
                <w:sz w:val="20"/>
                <w:szCs w:val="20"/>
                <w:lang w:val="fr-FR"/>
              </w:rPr>
              <w:t xml:space="preserve">, la mise en place d’un dispositif de sécurité </w:t>
            </w:r>
            <w:r w:rsidR="004D1CF3">
              <w:rPr>
                <w:rFonts w:ascii="Calibri" w:hAnsi="Calibri" w:cs="Calibri"/>
                <w:sz w:val="20"/>
                <w:szCs w:val="20"/>
                <w:lang w:val="fr-FR"/>
              </w:rPr>
              <w:t>à</w:t>
            </w:r>
            <w:r w:rsidR="004D1CF3">
              <w:rPr>
                <w:rFonts w:ascii="Georgia" w:hAnsi="Georgia"/>
                <w:sz w:val="20"/>
                <w:szCs w:val="20"/>
                <w:lang w:val="fr-FR"/>
              </w:rPr>
              <w:t xml:space="preserve"> la rentrée du bâtiment pour éviter </w:t>
            </w:r>
            <w:r w:rsidR="004529FC">
              <w:rPr>
                <w:rFonts w:ascii="Georgia" w:hAnsi="Georgia"/>
                <w:sz w:val="20"/>
                <w:szCs w:val="20"/>
                <w:lang w:val="fr-FR"/>
              </w:rPr>
              <w:t>aux marchands</w:t>
            </w:r>
            <w:r w:rsidR="004D1CF3">
              <w:rPr>
                <w:rFonts w:ascii="Georgia" w:hAnsi="Georgia"/>
                <w:sz w:val="20"/>
                <w:szCs w:val="20"/>
                <w:lang w:val="fr-FR"/>
              </w:rPr>
              <w:t xml:space="preserve"> et les riverains de s’assoir sur les emmarchement</w:t>
            </w:r>
            <w:r w:rsidR="002512E3">
              <w:rPr>
                <w:rFonts w:ascii="Georgia" w:hAnsi="Georgia"/>
                <w:sz w:val="20"/>
                <w:szCs w:val="20"/>
                <w:lang w:val="fr-FR"/>
              </w:rPr>
              <w:t>s</w:t>
            </w:r>
            <w:r w:rsidR="004D1CF3">
              <w:rPr>
                <w:rFonts w:ascii="Georgia" w:hAnsi="Georgia"/>
                <w:sz w:val="20"/>
                <w:szCs w:val="20"/>
                <w:lang w:val="fr-FR"/>
              </w:rPr>
              <w:t xml:space="preserve"> de l’escalier.  </w:t>
            </w:r>
          </w:p>
          <w:p w14:paraId="45425091" w14:textId="28920A47" w:rsidR="0030748C" w:rsidRDefault="004D1CF3" w:rsidP="0030748C">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r w:rsidR="0030748C" w:rsidRPr="00BF5FBD">
              <w:rPr>
                <w:rFonts w:ascii="Georgia" w:hAnsi="Georgia"/>
                <w:sz w:val="20"/>
                <w:szCs w:val="20"/>
                <w:lang w:val="fr-FR"/>
              </w:rPr>
              <w:t xml:space="preserve">. </w:t>
            </w:r>
          </w:p>
          <w:p w14:paraId="23A944CA" w14:textId="6E621CE4" w:rsidR="0030748C" w:rsidRDefault="0030748C" w:rsidP="0030748C">
            <w:pPr>
              <w:suppressAutoHyphens/>
              <w:overflowPunct w:val="0"/>
              <w:autoSpaceDE w:val="0"/>
              <w:autoSpaceDN w:val="0"/>
              <w:adjustRightInd w:val="0"/>
              <w:spacing w:after="0" w:line="240" w:lineRule="auto"/>
              <w:textAlignment w:val="baseline"/>
              <w:rPr>
                <w:rFonts w:ascii="Georgia" w:eastAsia="Times New Roman" w:hAnsi="Georgia" w:cs="Arial"/>
                <w:b/>
                <w:bCs/>
                <w:sz w:val="20"/>
                <w:szCs w:val="20"/>
                <w:lang w:val="fr-FR" w:eastAsia="fr-FR"/>
              </w:rPr>
            </w:pPr>
            <w:r>
              <w:rPr>
                <w:rFonts w:ascii="Georgia" w:eastAsia="Times New Roman" w:hAnsi="Georgia" w:cs="Arial"/>
                <w:i/>
                <w:iCs/>
                <w:sz w:val="20"/>
                <w:szCs w:val="20"/>
                <w:lang w:val="fr-FR" w:eastAsia="fr-FR"/>
              </w:rPr>
              <w:t>Le Forfait</w:t>
            </w:r>
            <w:r w:rsidRPr="00752BD8">
              <w:rPr>
                <w:rFonts w:ascii="Georgia" w:eastAsia="Times New Roman" w:hAnsi="Georgia" w:cs="Arial"/>
                <w:i/>
                <w:iCs/>
                <w:sz w:val="20"/>
                <w:szCs w:val="20"/>
                <w:lang w:val="fr-FR" w:eastAsia="fr-FR"/>
              </w:rPr>
              <w:t>:</w:t>
            </w:r>
            <w:r>
              <w:rPr>
                <w:rFonts w:ascii="Georgia" w:eastAsia="Times New Roman" w:hAnsi="Georgia" w:cs="Arial"/>
                <w:sz w:val="20"/>
                <w:szCs w:val="20"/>
                <w:lang w:val="fr-FR" w:eastAsia="fr-FR"/>
              </w:rPr>
              <w:t xml:space="preserve"> ______________________________________________</w:t>
            </w:r>
          </w:p>
        </w:tc>
        <w:tc>
          <w:tcPr>
            <w:tcW w:w="810" w:type="dxa"/>
            <w:shd w:val="clear" w:color="auto" w:fill="auto"/>
          </w:tcPr>
          <w:p w14:paraId="27184B0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A839B50"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EE8ACB1"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E1A9BF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4C470A3"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1C84B8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05E4368"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CB444B0"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AE20BE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02ECF9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F3035D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FD91545"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8F2D1E3" w14:textId="77777777" w:rsidR="00362F37" w:rsidRDefault="00362F37"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6490C12" w14:textId="165B4140" w:rsidR="00362F37" w:rsidRDefault="009816D1"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FF</w:t>
            </w:r>
          </w:p>
          <w:p w14:paraId="2FC0B28E" w14:textId="6CB83001" w:rsidR="0030748C" w:rsidRDefault="0030748C"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356" w:type="dxa"/>
            <w:shd w:val="clear" w:color="auto" w:fill="auto"/>
          </w:tcPr>
          <w:p w14:paraId="77C850ED" w14:textId="77777777" w:rsidR="0030748C" w:rsidRDefault="0030748C"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4C9357B8"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4A132760"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62B02156"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698EA441"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5D677DEB"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1EE8D7CD"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00E64422"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06A7CF7A"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1C1F56E9"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702F08CF"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4497093D"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4A88B6B2"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146AF6A9"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2522A034"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199DD3A0"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7B90BEAD" w14:textId="77777777" w:rsidR="0017404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p w14:paraId="0E8EBBC5" w14:textId="56CC6D7A" w:rsidR="00174046" w:rsidRPr="00C4445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174046" w:rsidRPr="002A1F4B" w14:paraId="2DB0FBBD" w14:textId="77777777" w:rsidTr="002F57C9">
        <w:trPr>
          <w:trHeight w:val="253"/>
        </w:trPr>
        <w:tc>
          <w:tcPr>
            <w:tcW w:w="841" w:type="dxa"/>
            <w:shd w:val="clear" w:color="auto" w:fill="auto"/>
          </w:tcPr>
          <w:p w14:paraId="17F7E817" w14:textId="77777777" w:rsidR="009F1F0D" w:rsidRPr="00EB1BC8" w:rsidRDefault="009F1F0D" w:rsidP="0030748C">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p>
          <w:p w14:paraId="47669FAD" w14:textId="77777777" w:rsidR="009F1F0D" w:rsidRPr="00EB1BC8" w:rsidRDefault="009F1F0D" w:rsidP="0030748C">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p>
          <w:p w14:paraId="448A3424" w14:textId="5F7DDB5A" w:rsidR="00174046" w:rsidRPr="00EB1BC8"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sidRPr="00EB1BC8">
              <w:rPr>
                <w:rFonts w:ascii="Arial" w:eastAsia="Times New Roman" w:hAnsi="Arial" w:cs="Arial"/>
                <w:b/>
                <w:bCs/>
                <w:sz w:val="16"/>
                <w:szCs w:val="16"/>
                <w:lang w:eastAsia="fr-FR"/>
              </w:rPr>
              <w:lastRenderedPageBreak/>
              <w:t>A1.5.7</w:t>
            </w:r>
            <w:r w:rsidR="00EB1BC8">
              <w:rPr>
                <w:rFonts w:ascii="Arial" w:eastAsia="Times New Roman" w:hAnsi="Arial" w:cs="Arial"/>
                <w:b/>
                <w:bCs/>
                <w:sz w:val="16"/>
                <w:szCs w:val="16"/>
                <w:lang w:eastAsia="fr-FR"/>
              </w:rPr>
              <w:t>a</w:t>
            </w:r>
            <w:bookmarkStart w:id="3" w:name="_GoBack"/>
            <w:bookmarkEnd w:id="3"/>
          </w:p>
        </w:tc>
        <w:tc>
          <w:tcPr>
            <w:tcW w:w="7290" w:type="dxa"/>
            <w:shd w:val="clear" w:color="auto" w:fill="auto"/>
          </w:tcPr>
          <w:p w14:paraId="2FE9FBD7" w14:textId="77777777" w:rsidR="009F1F0D" w:rsidRPr="00EB1BC8" w:rsidRDefault="009F1F0D" w:rsidP="00960D1C">
            <w:pPr>
              <w:rPr>
                <w:rFonts w:ascii="Georgia" w:hAnsi="Georgia" w:cs="Calibri"/>
                <w:b/>
                <w:bCs/>
                <w:color w:val="000000"/>
                <w:sz w:val="20"/>
                <w:szCs w:val="20"/>
              </w:rPr>
            </w:pPr>
          </w:p>
          <w:p w14:paraId="4055A948" w14:textId="47089932" w:rsidR="00960D1C" w:rsidRPr="00EB1BC8" w:rsidRDefault="00960D1C" w:rsidP="00960D1C">
            <w:pPr>
              <w:rPr>
                <w:rFonts w:ascii="Georgia" w:hAnsi="Georgia" w:cs="Calibri"/>
                <w:b/>
                <w:bCs/>
                <w:color w:val="000000"/>
                <w:sz w:val="20"/>
                <w:szCs w:val="20"/>
              </w:rPr>
            </w:pPr>
            <w:r w:rsidRPr="00EB1BC8">
              <w:rPr>
                <w:rFonts w:ascii="Georgia" w:hAnsi="Georgia" w:cs="Calibri"/>
                <w:b/>
                <w:bCs/>
                <w:color w:val="000000"/>
                <w:sz w:val="20"/>
                <w:szCs w:val="20"/>
              </w:rPr>
              <w:lastRenderedPageBreak/>
              <w:t>Fourniture et installation de fenêtre en baie vitré</w:t>
            </w:r>
          </w:p>
          <w:p w14:paraId="1E2A1628" w14:textId="1458E74A" w:rsidR="009F1F0D" w:rsidRPr="00EB1BC8" w:rsidRDefault="009F1F0D" w:rsidP="009F1F0D">
            <w:pPr>
              <w:jc w:val="both"/>
              <w:rPr>
                <w:rFonts w:ascii="Georgia" w:hAnsi="Georgia"/>
                <w:sz w:val="20"/>
                <w:szCs w:val="20"/>
                <w:lang w:val="fr-FR"/>
              </w:rPr>
            </w:pPr>
            <w:r w:rsidRPr="00EB1BC8">
              <w:rPr>
                <w:rFonts w:ascii="Georgia" w:hAnsi="Georgia"/>
                <w:sz w:val="20"/>
                <w:szCs w:val="20"/>
                <w:lang w:val="fr-FR"/>
              </w:rPr>
              <w:t xml:space="preserve">Ce prix rémunère </w:t>
            </w:r>
            <w:r w:rsidRPr="00EB1BC8">
              <w:rPr>
                <w:rFonts w:ascii="Calibri" w:hAnsi="Calibri" w:cs="Calibri"/>
                <w:sz w:val="20"/>
                <w:szCs w:val="20"/>
                <w:lang w:val="fr-FR"/>
              </w:rPr>
              <w:t>à</w:t>
            </w:r>
            <w:r w:rsidRPr="00EB1BC8">
              <w:rPr>
                <w:rFonts w:ascii="Georgia" w:hAnsi="Georgia"/>
                <w:sz w:val="20"/>
                <w:szCs w:val="20"/>
                <w:lang w:val="fr-FR"/>
              </w:rPr>
              <w:t xml:space="preserve"> </w:t>
            </w:r>
            <w:r w:rsidR="00BC48AD" w:rsidRPr="00EB1BC8">
              <w:rPr>
                <w:rFonts w:ascii="Georgia" w:hAnsi="Georgia"/>
                <w:sz w:val="20"/>
                <w:szCs w:val="20"/>
                <w:lang w:val="fr-FR"/>
              </w:rPr>
              <w:t>l’unit</w:t>
            </w:r>
            <w:r w:rsidR="00BC48AD" w:rsidRPr="00EB1BC8">
              <w:rPr>
                <w:rFonts w:ascii="Calibri" w:hAnsi="Calibri" w:cs="Calibri"/>
                <w:sz w:val="20"/>
                <w:szCs w:val="20"/>
                <w:lang w:val="fr-FR"/>
              </w:rPr>
              <w:t>é</w:t>
            </w:r>
            <w:r w:rsidR="00BC48AD" w:rsidRPr="00EB1BC8">
              <w:rPr>
                <w:rFonts w:ascii="Georgia" w:hAnsi="Georgia"/>
                <w:sz w:val="20"/>
                <w:szCs w:val="20"/>
                <w:lang w:val="fr-FR"/>
              </w:rPr>
              <w:t xml:space="preserve"> :</w:t>
            </w:r>
          </w:p>
          <w:p w14:paraId="4FA0B63A" w14:textId="61F0E377" w:rsidR="009F1F0D" w:rsidRPr="00EB1BC8" w:rsidRDefault="009F1F0D" w:rsidP="009F1F0D">
            <w:pPr>
              <w:jc w:val="both"/>
              <w:rPr>
                <w:rFonts w:ascii="Georgia" w:hAnsi="Georgia"/>
                <w:sz w:val="20"/>
                <w:szCs w:val="20"/>
                <w:lang w:val="fr-FR"/>
              </w:rPr>
            </w:pPr>
            <w:r w:rsidRPr="00EB1BC8">
              <w:rPr>
                <w:rFonts w:ascii="Georgia" w:hAnsi="Georgia"/>
                <w:sz w:val="20"/>
                <w:szCs w:val="20"/>
                <w:lang w:val="fr-FR"/>
              </w:rPr>
              <w:t>La fourniture le transport, l</w:t>
            </w:r>
            <w:r w:rsidR="00BC48AD" w:rsidRPr="00EB1BC8">
              <w:rPr>
                <w:rFonts w:ascii="Georgia" w:hAnsi="Georgia"/>
                <w:sz w:val="20"/>
                <w:szCs w:val="20"/>
                <w:lang w:val="fr-FR"/>
              </w:rPr>
              <w:t xml:space="preserve">a mise en place de </w:t>
            </w:r>
            <w:r w:rsidR="00A569E2" w:rsidRPr="00EB1BC8">
              <w:rPr>
                <w:rFonts w:ascii="Georgia" w:hAnsi="Georgia"/>
                <w:sz w:val="20"/>
                <w:szCs w:val="20"/>
                <w:lang w:val="fr-FR"/>
              </w:rPr>
              <w:t xml:space="preserve">seize </w:t>
            </w:r>
            <w:r w:rsidR="00BC48AD" w:rsidRPr="00EB1BC8">
              <w:rPr>
                <w:rFonts w:ascii="Georgia" w:hAnsi="Georgia"/>
                <w:sz w:val="20"/>
                <w:szCs w:val="20"/>
                <w:lang w:val="fr-FR"/>
              </w:rPr>
              <w:t>(1</w:t>
            </w:r>
            <w:r w:rsidR="00A569E2" w:rsidRPr="00EB1BC8">
              <w:rPr>
                <w:rFonts w:ascii="Georgia" w:hAnsi="Georgia"/>
                <w:sz w:val="20"/>
                <w:szCs w:val="20"/>
                <w:lang w:val="fr-FR"/>
              </w:rPr>
              <w:t>6</w:t>
            </w:r>
            <w:r w:rsidR="00BC48AD" w:rsidRPr="00EB1BC8">
              <w:rPr>
                <w:rFonts w:ascii="Georgia" w:hAnsi="Georgia"/>
                <w:sz w:val="20"/>
                <w:szCs w:val="20"/>
                <w:lang w:val="fr-FR"/>
              </w:rPr>
              <w:t>) fenêtres baie vitr</w:t>
            </w:r>
            <w:r w:rsidR="00BC48AD" w:rsidRPr="00EB1BC8">
              <w:rPr>
                <w:rFonts w:ascii="Calibri" w:hAnsi="Calibri" w:cs="Calibri"/>
                <w:sz w:val="20"/>
                <w:szCs w:val="20"/>
                <w:lang w:val="fr-FR"/>
              </w:rPr>
              <w:t>é</w:t>
            </w:r>
            <w:r w:rsidR="00BC48AD" w:rsidRPr="00EB1BC8">
              <w:rPr>
                <w:rFonts w:ascii="Georgia" w:hAnsi="Georgia"/>
                <w:sz w:val="20"/>
                <w:szCs w:val="20"/>
                <w:lang w:val="fr-FR"/>
              </w:rPr>
              <w:t xml:space="preserve"> de 1,50m x 1,</w:t>
            </w:r>
            <w:r w:rsidR="00A569E2" w:rsidRPr="00EB1BC8">
              <w:rPr>
                <w:rFonts w:ascii="Georgia" w:hAnsi="Georgia"/>
                <w:sz w:val="20"/>
                <w:szCs w:val="20"/>
                <w:lang w:val="fr-FR"/>
              </w:rPr>
              <w:t>25</w:t>
            </w:r>
            <w:r w:rsidR="00BC48AD" w:rsidRPr="00EB1BC8">
              <w:rPr>
                <w:rFonts w:ascii="Georgia" w:hAnsi="Georgia"/>
                <w:sz w:val="20"/>
                <w:szCs w:val="20"/>
                <w:lang w:val="fr-FR"/>
              </w:rPr>
              <w:t>m</w:t>
            </w:r>
            <w:r w:rsidR="002F31D2" w:rsidRPr="00EB1BC8">
              <w:rPr>
                <w:rFonts w:ascii="Georgia" w:hAnsi="Georgia"/>
                <w:sz w:val="20"/>
                <w:szCs w:val="20"/>
                <w:lang w:val="fr-FR"/>
              </w:rPr>
              <w:t xml:space="preserve"> pour la mezzanine</w:t>
            </w:r>
            <w:r w:rsidRPr="00EB1BC8">
              <w:rPr>
                <w:rFonts w:ascii="Georgia" w:hAnsi="Georgia"/>
                <w:sz w:val="20"/>
                <w:szCs w:val="20"/>
                <w:lang w:val="fr-FR"/>
              </w:rPr>
              <w:t xml:space="preserve"> </w:t>
            </w:r>
            <w:r w:rsidR="00BC1B62" w:rsidRPr="00EB1BC8">
              <w:rPr>
                <w:rFonts w:ascii="Georgia" w:hAnsi="Georgia"/>
                <w:sz w:val="20"/>
                <w:szCs w:val="20"/>
                <w:lang w:val="fr-FR"/>
              </w:rPr>
              <w:t xml:space="preserve">ainsi que </w:t>
            </w:r>
            <w:r w:rsidRPr="00EB1BC8">
              <w:rPr>
                <w:rFonts w:ascii="Georgia" w:hAnsi="Georgia"/>
                <w:sz w:val="20"/>
                <w:szCs w:val="20"/>
                <w:lang w:val="fr-FR"/>
              </w:rPr>
              <w:t xml:space="preserve">l’attachement d’un lit de métal déployé sur </w:t>
            </w:r>
            <w:r w:rsidR="004B4792" w:rsidRPr="00EB1BC8">
              <w:rPr>
                <w:rFonts w:ascii="Georgia" w:hAnsi="Georgia"/>
                <w:sz w:val="20"/>
                <w:szCs w:val="20"/>
                <w:lang w:val="fr-FR"/>
              </w:rPr>
              <w:t xml:space="preserve">les </w:t>
            </w:r>
            <w:r w:rsidRPr="00EB1BC8">
              <w:rPr>
                <w:rFonts w:ascii="Georgia" w:hAnsi="Georgia"/>
                <w:sz w:val="20"/>
                <w:szCs w:val="20"/>
                <w:lang w:val="fr-FR"/>
              </w:rPr>
              <w:t>grillage</w:t>
            </w:r>
            <w:r w:rsidR="004B4792" w:rsidRPr="00EB1BC8">
              <w:rPr>
                <w:rFonts w:ascii="Georgia" w:hAnsi="Georgia"/>
                <w:sz w:val="20"/>
                <w:szCs w:val="20"/>
                <w:lang w:val="fr-FR"/>
              </w:rPr>
              <w:t>s</w:t>
            </w:r>
            <w:r w:rsidRPr="00EB1BC8">
              <w:rPr>
                <w:rFonts w:ascii="Georgia" w:hAnsi="Georgia"/>
                <w:sz w:val="20"/>
                <w:szCs w:val="20"/>
                <w:lang w:val="fr-FR"/>
              </w:rPr>
              <w:t xml:space="preserve"> de fer forg</w:t>
            </w:r>
            <w:r w:rsidRPr="00EB1BC8">
              <w:rPr>
                <w:rFonts w:ascii="Calibri" w:hAnsi="Calibri" w:cs="Calibri"/>
                <w:sz w:val="20"/>
                <w:szCs w:val="20"/>
                <w:lang w:val="fr-FR"/>
              </w:rPr>
              <w:t>é</w:t>
            </w:r>
            <w:r w:rsidRPr="00EB1BC8">
              <w:rPr>
                <w:rFonts w:ascii="Georgia" w:hAnsi="Georgia"/>
                <w:sz w:val="20"/>
                <w:szCs w:val="20"/>
                <w:lang w:val="fr-FR"/>
              </w:rPr>
              <w:t xml:space="preserve">.  </w:t>
            </w:r>
          </w:p>
          <w:p w14:paraId="637BA3AA" w14:textId="77777777" w:rsidR="009F1F0D" w:rsidRPr="00EB1BC8" w:rsidRDefault="009F1F0D" w:rsidP="009F1F0D">
            <w:pPr>
              <w:jc w:val="both"/>
              <w:rPr>
                <w:rFonts w:ascii="Georgia" w:hAnsi="Georgia"/>
                <w:sz w:val="20"/>
                <w:szCs w:val="20"/>
                <w:lang w:val="fr-FR"/>
              </w:rPr>
            </w:pPr>
            <w:r w:rsidRPr="00EB1BC8">
              <w:rPr>
                <w:rFonts w:ascii="Georgia" w:hAnsi="Georgia"/>
                <w:sz w:val="20"/>
                <w:szCs w:val="20"/>
                <w:lang w:val="fr-FR"/>
              </w:rPr>
              <w:t xml:space="preserve">L’exécution complète de tous ces travaux et toutes sujétions. </w:t>
            </w:r>
          </w:p>
          <w:p w14:paraId="04FF2C5D" w14:textId="4D22DD58" w:rsidR="00174046" w:rsidRPr="00EB1BC8" w:rsidRDefault="00B06A8A" w:rsidP="00342370">
            <w:pPr>
              <w:rPr>
                <w:rFonts w:ascii="Georgia" w:hAnsi="Georgia"/>
                <w:b/>
                <w:bCs/>
                <w:color w:val="000000"/>
                <w:sz w:val="20"/>
                <w:szCs w:val="20"/>
              </w:rPr>
            </w:pPr>
            <w:r w:rsidRPr="00EB1BC8">
              <w:rPr>
                <w:rFonts w:ascii="Georgia" w:eastAsia="Times New Roman" w:hAnsi="Georgia" w:cs="Arial"/>
                <w:i/>
                <w:iCs/>
                <w:sz w:val="20"/>
                <w:szCs w:val="20"/>
                <w:lang w:val="fr-FR" w:eastAsia="fr-FR"/>
              </w:rPr>
              <w:t>L’unit</w:t>
            </w:r>
            <w:r w:rsidRPr="00EB1BC8">
              <w:rPr>
                <w:rFonts w:ascii="Calibri" w:eastAsia="Times New Roman" w:hAnsi="Calibri" w:cs="Calibri"/>
                <w:i/>
                <w:iCs/>
                <w:sz w:val="20"/>
                <w:szCs w:val="20"/>
                <w:lang w:val="fr-FR" w:eastAsia="fr-FR"/>
              </w:rPr>
              <w:t>é</w:t>
            </w:r>
            <w:r w:rsidRPr="00EB1BC8">
              <w:rPr>
                <w:rFonts w:ascii="Georgia" w:eastAsia="Times New Roman" w:hAnsi="Georgia" w:cs="Arial"/>
                <w:i/>
                <w:iCs/>
                <w:sz w:val="20"/>
                <w:szCs w:val="20"/>
                <w:lang w:val="fr-FR" w:eastAsia="fr-FR"/>
              </w:rPr>
              <w:t xml:space="preserve"> :</w:t>
            </w:r>
            <w:r w:rsidR="009F1F0D" w:rsidRPr="00EB1BC8">
              <w:rPr>
                <w:rFonts w:ascii="Georgia" w:eastAsia="Times New Roman" w:hAnsi="Georgia" w:cs="Arial"/>
                <w:sz w:val="20"/>
                <w:szCs w:val="20"/>
                <w:lang w:val="fr-FR" w:eastAsia="fr-FR"/>
              </w:rPr>
              <w:t xml:space="preserve"> ______________________________________________</w:t>
            </w:r>
          </w:p>
        </w:tc>
        <w:tc>
          <w:tcPr>
            <w:tcW w:w="810" w:type="dxa"/>
            <w:shd w:val="clear" w:color="auto" w:fill="auto"/>
          </w:tcPr>
          <w:p w14:paraId="1C6A3DEF" w14:textId="77777777" w:rsidR="00536D40" w:rsidRDefault="00536D4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0B669EE"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879A374"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0190347"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9DCFFE"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04B020F"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D5F824B"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6CCEF31"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3A909F0"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68CE885"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3F24A1B"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0F44AAF"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7B89C59"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7EBFD99" w14:textId="77777777" w:rsidR="00342370" w:rsidRDefault="0034237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C5592BF" w14:textId="3052EA1C" w:rsidR="00174046" w:rsidRDefault="00536D40" w:rsidP="0030748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U</w:t>
            </w:r>
          </w:p>
        </w:tc>
        <w:tc>
          <w:tcPr>
            <w:tcW w:w="4356" w:type="dxa"/>
            <w:shd w:val="clear" w:color="auto" w:fill="auto"/>
          </w:tcPr>
          <w:p w14:paraId="09EB949D" w14:textId="77777777" w:rsidR="00174046" w:rsidRPr="00C44456" w:rsidRDefault="00174046" w:rsidP="0030748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6B2A47" w:rsidRPr="002A1F4B" w14:paraId="1FCB5C99" w14:textId="77777777" w:rsidTr="00030937">
        <w:trPr>
          <w:trHeight w:val="260"/>
        </w:trPr>
        <w:tc>
          <w:tcPr>
            <w:tcW w:w="841" w:type="dxa"/>
            <w:shd w:val="clear" w:color="auto" w:fill="auto"/>
          </w:tcPr>
          <w:p w14:paraId="1FF483C3" w14:textId="64C34959"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16"/>
                <w:szCs w:val="16"/>
                <w:lang w:eastAsia="fr-FR"/>
              </w:rPr>
            </w:pPr>
            <w:r w:rsidRPr="000603E6">
              <w:rPr>
                <w:rFonts w:ascii="Arial" w:eastAsia="Times New Roman" w:hAnsi="Arial" w:cs="Arial"/>
                <w:b/>
                <w:bCs/>
                <w:sz w:val="20"/>
                <w:szCs w:val="20"/>
                <w:lang w:eastAsia="fr-FR"/>
              </w:rPr>
              <w:t>A1.5.8</w:t>
            </w:r>
          </w:p>
        </w:tc>
        <w:tc>
          <w:tcPr>
            <w:tcW w:w="7290" w:type="dxa"/>
            <w:shd w:val="clear" w:color="auto" w:fill="auto"/>
          </w:tcPr>
          <w:p w14:paraId="74D1E198" w14:textId="77777777" w:rsidR="006B2A47" w:rsidRPr="00C65C9A" w:rsidRDefault="006B2A47" w:rsidP="006B2A47">
            <w:pPr>
              <w:jc w:val="both"/>
              <w:rPr>
                <w:rFonts w:ascii="Georgia" w:hAnsi="Georgia"/>
                <w:sz w:val="20"/>
                <w:szCs w:val="20"/>
                <w:lang w:val="fr-FR"/>
              </w:rPr>
            </w:pPr>
            <w:r w:rsidRPr="00C65C9A">
              <w:rPr>
                <w:rFonts w:ascii="Georgia" w:hAnsi="Georgia"/>
                <w:b/>
                <w:bCs/>
                <w:sz w:val="20"/>
                <w:szCs w:val="20"/>
                <w:lang w:val="fr-FR"/>
              </w:rPr>
              <w:t>Remblaiement et compactage</w:t>
            </w:r>
          </w:p>
          <w:p w14:paraId="32C88180" w14:textId="2493C35F" w:rsidR="006B2A47" w:rsidRDefault="006B2A47" w:rsidP="006B2A47">
            <w:pPr>
              <w:jc w:val="both"/>
              <w:rPr>
                <w:rFonts w:ascii="Georgia" w:hAnsi="Georgia"/>
                <w:sz w:val="20"/>
                <w:szCs w:val="20"/>
                <w:lang w:val="fr-FR"/>
              </w:rPr>
            </w:pPr>
            <w:r w:rsidRPr="00C65C9A">
              <w:rPr>
                <w:rFonts w:ascii="Georgia" w:hAnsi="Georgia"/>
                <w:sz w:val="20"/>
                <w:szCs w:val="20"/>
                <w:lang w:val="fr-FR"/>
              </w:rPr>
              <w:t xml:space="preserve">Ce prix rémunère au </w:t>
            </w:r>
            <w:r>
              <w:rPr>
                <w:rFonts w:ascii="Georgia" w:hAnsi="Georgia"/>
                <w:sz w:val="20"/>
                <w:szCs w:val="20"/>
                <w:lang w:val="fr-FR"/>
              </w:rPr>
              <w:t>mètre cube :</w:t>
            </w:r>
          </w:p>
          <w:p w14:paraId="511CD9F3" w14:textId="77777777" w:rsidR="006B2A47" w:rsidRDefault="006B2A47" w:rsidP="006B2A47">
            <w:pPr>
              <w:jc w:val="both"/>
              <w:rPr>
                <w:rFonts w:ascii="Georgia" w:hAnsi="Georgia"/>
                <w:sz w:val="20"/>
                <w:szCs w:val="20"/>
                <w:lang w:val="fr-FR"/>
              </w:rPr>
            </w:pPr>
            <w:r w:rsidRPr="00C65C9A">
              <w:rPr>
                <w:rFonts w:ascii="Georgia" w:hAnsi="Georgia"/>
                <w:sz w:val="20"/>
                <w:szCs w:val="20"/>
                <w:lang w:val="fr-FR"/>
              </w:rPr>
              <w:t>La fourniture et le transport du remblai, la mise en place du remblai, le nivellement et le compactage. Le remblaiement concerne l’aménagement de la cour.</w:t>
            </w:r>
            <w:r>
              <w:rPr>
                <w:rFonts w:ascii="Georgia" w:hAnsi="Georgia"/>
                <w:sz w:val="20"/>
                <w:szCs w:val="20"/>
                <w:lang w:val="fr-FR"/>
              </w:rPr>
              <w:t xml:space="preserve"> </w:t>
            </w:r>
          </w:p>
          <w:p w14:paraId="5AE21FEF" w14:textId="77777777" w:rsidR="006B2A47" w:rsidRDefault="006B2A47" w:rsidP="006B2A47">
            <w:pPr>
              <w:jc w:val="both"/>
              <w:rPr>
                <w:rFonts w:ascii="Georgia" w:hAnsi="Georgia"/>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2FEFF9CE" w14:textId="235C9656" w:rsidR="006B2A47" w:rsidRPr="006F13CA" w:rsidRDefault="006B2A47" w:rsidP="006B2A47">
            <w:pPr>
              <w:suppressAutoHyphens/>
              <w:overflowPunct w:val="0"/>
              <w:autoSpaceDE w:val="0"/>
              <w:autoSpaceDN w:val="0"/>
              <w:adjustRightInd w:val="0"/>
              <w:spacing w:after="0" w:line="240" w:lineRule="auto"/>
              <w:textAlignment w:val="baseline"/>
              <w:rPr>
                <w:rFonts w:ascii="Georgia" w:hAnsi="Georgia"/>
              </w:rPr>
            </w:pPr>
            <w:r w:rsidRPr="00752BD8">
              <w:rPr>
                <w:rFonts w:ascii="Georgia" w:eastAsia="Times New Roman" w:hAnsi="Georgia" w:cs="Arial"/>
                <w:i/>
                <w:iCs/>
                <w:sz w:val="20"/>
                <w:szCs w:val="20"/>
                <w:lang w:val="fr-FR" w:eastAsia="fr-FR"/>
              </w:rPr>
              <w:t xml:space="preserve">Le </w:t>
            </w:r>
            <w:r>
              <w:rPr>
                <w:rFonts w:ascii="Georgia" w:eastAsia="Times New Roman" w:hAnsi="Georgia" w:cs="Arial"/>
                <w:i/>
                <w:iCs/>
                <w:sz w:val="20"/>
                <w:szCs w:val="20"/>
                <w:lang w:val="fr-FR" w:eastAsia="fr-FR"/>
              </w:rPr>
              <w:t>mètre cube</w:t>
            </w:r>
            <w:r w:rsidRPr="00752BD8">
              <w:rPr>
                <w:rFonts w:ascii="Georgia" w:eastAsia="Times New Roman" w:hAnsi="Georgia" w:cs="Arial"/>
                <w:i/>
                <w:iCs/>
                <w:sz w:val="20"/>
                <w:szCs w:val="20"/>
                <w:lang w:val="fr-FR" w:eastAsia="fr-FR"/>
              </w:rPr>
              <w:t xml:space="preserve"> :</w:t>
            </w:r>
            <w:r>
              <w:rPr>
                <w:rFonts w:ascii="Georgia" w:eastAsia="Times New Roman" w:hAnsi="Georgia" w:cs="Arial"/>
                <w:sz w:val="20"/>
                <w:szCs w:val="20"/>
                <w:lang w:val="fr-FR" w:eastAsia="fr-FR"/>
              </w:rPr>
              <w:t xml:space="preserve"> ____________________________________________</w:t>
            </w:r>
          </w:p>
          <w:p w14:paraId="026F83D8" w14:textId="45B2BF07" w:rsidR="006B2A47" w:rsidRDefault="006B2A47" w:rsidP="006B2A47">
            <w:pPr>
              <w:suppressAutoHyphens/>
              <w:overflowPunct w:val="0"/>
              <w:autoSpaceDE w:val="0"/>
              <w:autoSpaceDN w:val="0"/>
              <w:adjustRightInd w:val="0"/>
              <w:spacing w:after="0" w:line="240" w:lineRule="auto"/>
              <w:textAlignment w:val="baseline"/>
              <w:rPr>
                <w:rFonts w:ascii="Georgia" w:hAnsi="Georgia"/>
                <w:b/>
                <w:bCs/>
                <w:color w:val="000000"/>
                <w:sz w:val="20"/>
                <w:szCs w:val="20"/>
              </w:rPr>
            </w:pPr>
          </w:p>
        </w:tc>
        <w:tc>
          <w:tcPr>
            <w:tcW w:w="810" w:type="dxa"/>
            <w:shd w:val="clear" w:color="auto" w:fill="auto"/>
          </w:tcPr>
          <w:p w14:paraId="6C85C212"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4BC870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D4E5CC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3C563797"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49A9C863"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A15A9E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5A70576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1953E44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62896AA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72AF00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CAC6A6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78A135B4"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D24AD0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22AC8738"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p w14:paraId="0B21AB32" w14:textId="730F07D6" w:rsidR="006B2A47" w:rsidRDefault="006B2A47" w:rsidP="006B2A47">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M3</w:t>
            </w:r>
          </w:p>
        </w:tc>
        <w:tc>
          <w:tcPr>
            <w:tcW w:w="4356" w:type="dxa"/>
            <w:shd w:val="clear" w:color="auto" w:fill="auto"/>
          </w:tcPr>
          <w:p w14:paraId="25B159B6"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6B2A47" w:rsidRPr="00C44456" w14:paraId="5D9F421A" w14:textId="77777777" w:rsidTr="00030937">
        <w:trPr>
          <w:trHeight w:val="240"/>
        </w:trPr>
        <w:tc>
          <w:tcPr>
            <w:tcW w:w="841" w:type="dxa"/>
            <w:shd w:val="clear" w:color="auto" w:fill="auto"/>
          </w:tcPr>
          <w:p w14:paraId="44D83989" w14:textId="6467EC23"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A1.5.9</w:t>
            </w:r>
          </w:p>
        </w:tc>
        <w:tc>
          <w:tcPr>
            <w:tcW w:w="7290" w:type="dxa"/>
            <w:shd w:val="clear" w:color="auto" w:fill="auto"/>
          </w:tcPr>
          <w:p w14:paraId="41D8FB80"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b/>
                <w:bCs/>
                <w:color w:val="000000"/>
                <w:sz w:val="20"/>
                <w:szCs w:val="20"/>
              </w:rPr>
            </w:pPr>
            <w:r>
              <w:rPr>
                <w:rFonts w:ascii="Georgia" w:eastAsia="Times New Roman" w:hAnsi="Georgia"/>
                <w:b/>
                <w:bCs/>
                <w:color w:val="000000"/>
                <w:sz w:val="20"/>
                <w:szCs w:val="20"/>
              </w:rPr>
              <w:t>Espace vert</w:t>
            </w:r>
          </w:p>
          <w:p w14:paraId="3C3532B2" w14:textId="77777777" w:rsidR="006B2A47" w:rsidRDefault="006B2A47" w:rsidP="006B2A47">
            <w:pPr>
              <w:suppressAutoHyphens/>
              <w:overflowPunct w:val="0"/>
              <w:autoSpaceDE w:val="0"/>
              <w:autoSpaceDN w:val="0"/>
              <w:adjustRightInd w:val="0"/>
              <w:spacing w:after="0" w:line="240" w:lineRule="auto"/>
              <w:textAlignment w:val="baseline"/>
              <w:rPr>
                <w:rFonts w:ascii="Georgia" w:hAnsi="Georgia"/>
                <w:sz w:val="20"/>
                <w:szCs w:val="20"/>
              </w:rPr>
            </w:pPr>
          </w:p>
          <w:p w14:paraId="609DB8DF" w14:textId="77777777" w:rsidR="006B2A47" w:rsidRDefault="006B2A47" w:rsidP="006B2A47">
            <w:pPr>
              <w:jc w:val="both"/>
              <w:rPr>
                <w:rFonts w:ascii="Georgia" w:hAnsi="Georgia"/>
                <w:sz w:val="20"/>
                <w:szCs w:val="20"/>
                <w:lang w:val="fr-FR"/>
              </w:rPr>
            </w:pPr>
            <w:r w:rsidRPr="007B4F43">
              <w:rPr>
                <w:rFonts w:ascii="Georgia" w:hAnsi="Georgia"/>
                <w:sz w:val="20"/>
                <w:szCs w:val="20"/>
                <w:lang w:val="fr-FR"/>
              </w:rPr>
              <w:t>Ce prix rémunère au forfait</w:t>
            </w:r>
            <w:r>
              <w:rPr>
                <w:rFonts w:ascii="Georgia" w:hAnsi="Georgia"/>
                <w:sz w:val="20"/>
                <w:szCs w:val="20"/>
                <w:lang w:val="fr-FR"/>
              </w:rPr>
              <w:t> :</w:t>
            </w:r>
          </w:p>
          <w:p w14:paraId="5FE69E4B" w14:textId="4484271A" w:rsidR="006B2A47" w:rsidRDefault="006B2A47" w:rsidP="006B2A47">
            <w:pPr>
              <w:jc w:val="both"/>
              <w:rPr>
                <w:rFonts w:ascii="Georgia" w:hAnsi="Georgia"/>
                <w:sz w:val="20"/>
                <w:szCs w:val="20"/>
                <w:lang w:val="fr-FR"/>
              </w:rPr>
            </w:pPr>
            <w:r>
              <w:rPr>
                <w:rFonts w:ascii="Georgia" w:hAnsi="Georgia"/>
                <w:sz w:val="20"/>
                <w:szCs w:val="20"/>
                <w:lang w:val="fr-FR"/>
              </w:rPr>
              <w:t>L</w:t>
            </w:r>
            <w:r w:rsidRPr="007B4F43">
              <w:rPr>
                <w:rFonts w:ascii="Georgia" w:hAnsi="Georgia"/>
                <w:sz w:val="20"/>
                <w:szCs w:val="20"/>
                <w:lang w:val="fr-FR"/>
              </w:rPr>
              <w:t xml:space="preserve">a fourniture et </w:t>
            </w:r>
            <w:r>
              <w:rPr>
                <w:rFonts w:ascii="Georgia" w:hAnsi="Georgia"/>
                <w:sz w:val="20"/>
                <w:szCs w:val="20"/>
                <w:lang w:val="fr-FR"/>
              </w:rPr>
              <w:t xml:space="preserve">le transport, la mise en œuvre des travaux d’aménagement. Ces travaux consistent en la création et la préparation de l’espace (parterre), la mise en place de terre arable, la plantation des fleurs, l’engazonnement et arrosage jusqu’à arriver à maturité. </w:t>
            </w:r>
          </w:p>
          <w:p w14:paraId="2D5395F6" w14:textId="77777777" w:rsidR="006B2A47" w:rsidRPr="007B4F43" w:rsidRDefault="006B2A47" w:rsidP="006B2A47">
            <w:pPr>
              <w:jc w:val="both"/>
              <w:rPr>
                <w:rFonts w:ascii="Georgia" w:eastAsia="Times New Roman" w:hAnsi="Georgia"/>
                <w:color w:val="000000"/>
                <w:sz w:val="20"/>
                <w:szCs w:val="20"/>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7AACDBB9" w14:textId="77777777" w:rsidR="006B2A47" w:rsidRPr="007B4F43"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olor w:val="000000"/>
                <w:sz w:val="20"/>
                <w:szCs w:val="20"/>
              </w:rPr>
            </w:pPr>
          </w:p>
          <w:p w14:paraId="547654D9"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sidRPr="007B4F43">
              <w:rPr>
                <w:rFonts w:ascii="Georgia" w:eastAsia="Times New Roman" w:hAnsi="Georgia" w:cs="Arial"/>
                <w:i/>
                <w:iCs/>
                <w:sz w:val="20"/>
                <w:szCs w:val="20"/>
                <w:lang w:val="fr-FR" w:eastAsia="fr-FR"/>
              </w:rPr>
              <w:t>Le forfait:</w:t>
            </w:r>
            <w:r w:rsidRPr="007B4F43">
              <w:rPr>
                <w:rFonts w:ascii="Georgia" w:eastAsia="Times New Roman" w:hAnsi="Georgia" w:cs="Arial"/>
                <w:sz w:val="20"/>
                <w:szCs w:val="20"/>
                <w:lang w:val="fr-FR" w:eastAsia="fr-FR"/>
              </w:rPr>
              <w:t xml:space="preserve"> ____________________________________________</w:t>
            </w:r>
          </w:p>
          <w:p w14:paraId="362412B7" w14:textId="77777777" w:rsidR="006B2A47" w:rsidRPr="002050BF" w:rsidRDefault="006B2A47" w:rsidP="006B2A47">
            <w:pPr>
              <w:suppressAutoHyphens/>
              <w:overflowPunct w:val="0"/>
              <w:autoSpaceDE w:val="0"/>
              <w:autoSpaceDN w:val="0"/>
              <w:adjustRightInd w:val="0"/>
              <w:spacing w:after="0" w:line="240" w:lineRule="auto"/>
              <w:textAlignment w:val="baseline"/>
              <w:rPr>
                <w:rFonts w:ascii="Georgia" w:hAnsi="Georgia"/>
                <w:b/>
                <w:bCs/>
                <w:sz w:val="20"/>
                <w:szCs w:val="20"/>
                <w:lang w:val="fr-FR"/>
              </w:rPr>
            </w:pPr>
          </w:p>
        </w:tc>
        <w:tc>
          <w:tcPr>
            <w:tcW w:w="810" w:type="dxa"/>
            <w:shd w:val="clear" w:color="auto" w:fill="auto"/>
          </w:tcPr>
          <w:p w14:paraId="1B93790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D6DC86F"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4CBF3C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EE8DBF6"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ED187F3"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31E3E8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E865AB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F610E7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CC1E80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53FF76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E229B6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2BC337E"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20EEB712" w14:textId="10AFC8EF"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r>
              <w:rPr>
                <w:rFonts w:ascii="Georgia" w:eastAsia="Times New Roman" w:hAnsi="Georgia" w:cs="Arial"/>
                <w:sz w:val="20"/>
                <w:szCs w:val="20"/>
                <w:lang w:eastAsia="fr-FR"/>
              </w:rPr>
              <w:t>FF</w:t>
            </w:r>
          </w:p>
        </w:tc>
        <w:tc>
          <w:tcPr>
            <w:tcW w:w="4356" w:type="dxa"/>
            <w:shd w:val="clear" w:color="auto" w:fill="auto"/>
          </w:tcPr>
          <w:p w14:paraId="00F1F70C"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6B2A47" w:rsidRPr="00C44456" w14:paraId="75AA5F22" w14:textId="77777777" w:rsidTr="00030937">
        <w:trPr>
          <w:trHeight w:val="400"/>
        </w:trPr>
        <w:tc>
          <w:tcPr>
            <w:tcW w:w="841" w:type="dxa"/>
            <w:shd w:val="clear" w:color="auto" w:fill="auto"/>
          </w:tcPr>
          <w:p w14:paraId="40F09140" w14:textId="7FFD3BB3" w:rsidR="006B2A47"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b/>
                <w:bCs/>
                <w:sz w:val="20"/>
                <w:szCs w:val="20"/>
                <w:lang w:val="fr-FR" w:eastAsia="fr-FR"/>
              </w:rPr>
            </w:pPr>
            <w:r>
              <w:rPr>
                <w:rFonts w:ascii="Arial" w:eastAsia="Times New Roman" w:hAnsi="Arial" w:cs="Arial"/>
                <w:b/>
                <w:bCs/>
                <w:sz w:val="20"/>
                <w:szCs w:val="20"/>
                <w:lang w:val="fr-FR" w:eastAsia="fr-FR"/>
              </w:rPr>
              <w:t>A1.5.10</w:t>
            </w:r>
          </w:p>
        </w:tc>
        <w:tc>
          <w:tcPr>
            <w:tcW w:w="7290" w:type="dxa"/>
            <w:shd w:val="clear" w:color="auto" w:fill="auto"/>
          </w:tcPr>
          <w:p w14:paraId="56171AB2" w14:textId="6D12A666" w:rsidR="006B2A47" w:rsidRPr="004A4AD7" w:rsidRDefault="006B2A47" w:rsidP="006B2A47">
            <w:pPr>
              <w:jc w:val="both"/>
              <w:rPr>
                <w:rFonts w:ascii="Georgia" w:hAnsi="Georgia"/>
                <w:sz w:val="18"/>
                <w:szCs w:val="18"/>
                <w:lang w:val="fr-FR"/>
              </w:rPr>
            </w:pPr>
            <w:r w:rsidRPr="004A4AD7">
              <w:rPr>
                <w:rFonts w:ascii="Georgia" w:hAnsi="Georgia"/>
                <w:b/>
                <w:bCs/>
                <w:sz w:val="20"/>
                <w:szCs w:val="20"/>
              </w:rPr>
              <w:t xml:space="preserve">Béton </w:t>
            </w:r>
            <w:r>
              <w:rPr>
                <w:rFonts w:ascii="Georgia" w:hAnsi="Georgia"/>
                <w:b/>
                <w:bCs/>
                <w:sz w:val="20"/>
                <w:szCs w:val="20"/>
              </w:rPr>
              <w:t>cyclop</w:t>
            </w:r>
            <w:r>
              <w:rPr>
                <w:rFonts w:ascii="Calibri" w:hAnsi="Calibri" w:cs="Calibri"/>
                <w:b/>
                <w:bCs/>
                <w:sz w:val="20"/>
                <w:szCs w:val="20"/>
              </w:rPr>
              <w:t>é</w:t>
            </w:r>
            <w:r>
              <w:rPr>
                <w:rFonts w:ascii="Georgia" w:hAnsi="Georgia"/>
                <w:b/>
                <w:bCs/>
                <w:sz w:val="20"/>
                <w:szCs w:val="20"/>
              </w:rPr>
              <w:t xml:space="preserve">en </w:t>
            </w:r>
            <w:r w:rsidRPr="004A4AD7">
              <w:rPr>
                <w:rFonts w:ascii="Georgia" w:hAnsi="Georgia"/>
                <w:b/>
                <w:bCs/>
                <w:sz w:val="20"/>
                <w:szCs w:val="20"/>
              </w:rPr>
              <w:t>dos</w:t>
            </w:r>
            <w:r w:rsidRPr="004A4AD7">
              <w:rPr>
                <w:rFonts w:ascii="Georgia" w:hAnsi="Georgia" w:cs="Calibri"/>
                <w:b/>
                <w:bCs/>
                <w:sz w:val="20"/>
                <w:szCs w:val="20"/>
              </w:rPr>
              <w:t>é</w:t>
            </w:r>
            <w:r w:rsidRPr="004A4AD7">
              <w:rPr>
                <w:rFonts w:ascii="Georgia" w:hAnsi="Georgia"/>
                <w:b/>
                <w:bCs/>
                <w:sz w:val="20"/>
                <w:szCs w:val="20"/>
              </w:rPr>
              <w:t xml:space="preserve"> </w:t>
            </w:r>
            <w:r>
              <w:rPr>
                <w:rFonts w:ascii="Georgia" w:hAnsi="Georgia"/>
                <w:b/>
                <w:bCs/>
                <w:sz w:val="20"/>
                <w:szCs w:val="20"/>
              </w:rPr>
              <w:t>20</w:t>
            </w:r>
            <w:r w:rsidRPr="004A4AD7">
              <w:rPr>
                <w:rFonts w:ascii="Georgia" w:hAnsi="Georgia"/>
                <w:b/>
                <w:bCs/>
                <w:sz w:val="20"/>
                <w:szCs w:val="20"/>
              </w:rPr>
              <w:t>0kg/m</w:t>
            </w:r>
            <w:r w:rsidRPr="004A4AD7">
              <w:rPr>
                <w:rFonts w:ascii="Georgia" w:hAnsi="Georgia"/>
                <w:b/>
                <w:bCs/>
                <w:sz w:val="20"/>
                <w:szCs w:val="20"/>
                <w:vertAlign w:val="superscript"/>
              </w:rPr>
              <w:t>3</w:t>
            </w:r>
          </w:p>
          <w:p w14:paraId="4F67FEA6" w14:textId="77777777" w:rsidR="006B2A47" w:rsidRDefault="006B2A47" w:rsidP="006B2A47">
            <w:pPr>
              <w:jc w:val="both"/>
              <w:rPr>
                <w:rFonts w:ascii="Georgia" w:hAnsi="Georgia"/>
                <w:sz w:val="20"/>
                <w:szCs w:val="20"/>
                <w:lang w:val="fr-FR"/>
              </w:rPr>
            </w:pPr>
            <w:r w:rsidRPr="004500C7">
              <w:rPr>
                <w:rFonts w:ascii="Georgia" w:hAnsi="Georgia"/>
                <w:sz w:val="20"/>
                <w:szCs w:val="20"/>
                <w:lang w:val="fr-FR"/>
              </w:rPr>
              <w:lastRenderedPageBreak/>
              <w:t>Ce prix rémunère</w:t>
            </w:r>
            <w:r>
              <w:rPr>
                <w:rFonts w:ascii="Georgia" w:hAnsi="Georgia"/>
                <w:sz w:val="20"/>
                <w:szCs w:val="20"/>
                <w:lang w:val="fr-FR"/>
              </w:rPr>
              <w:t xml:space="preserve"> </w:t>
            </w:r>
            <w:r w:rsidRPr="004500C7">
              <w:rPr>
                <w:rFonts w:ascii="Georgia" w:hAnsi="Georgia"/>
                <w:sz w:val="20"/>
                <w:szCs w:val="20"/>
                <w:lang w:val="fr-FR"/>
              </w:rPr>
              <w:t>au mètre cube de béton coulé dans l'ouvrage, mesuré contradictoirement, la réalisation de béton</w:t>
            </w:r>
            <w:r>
              <w:rPr>
                <w:rFonts w:ascii="Georgia" w:hAnsi="Georgia"/>
                <w:sz w:val="20"/>
                <w:szCs w:val="20"/>
                <w:lang w:val="fr-FR"/>
              </w:rPr>
              <w:t xml:space="preserve"> cyclopéen </w:t>
            </w:r>
            <w:r w:rsidRPr="004500C7">
              <w:rPr>
                <w:rFonts w:ascii="Georgia" w:hAnsi="Georgia"/>
                <w:sz w:val="20"/>
                <w:szCs w:val="20"/>
                <w:lang w:val="fr-FR"/>
              </w:rPr>
              <w:t>pour les</w:t>
            </w:r>
            <w:r>
              <w:rPr>
                <w:rFonts w:ascii="Georgia" w:hAnsi="Georgia"/>
                <w:sz w:val="20"/>
                <w:szCs w:val="20"/>
                <w:lang w:val="fr-FR"/>
              </w:rPr>
              <w:t xml:space="preserve"> séparateurs et les terres plein</w:t>
            </w:r>
            <w:r w:rsidRPr="004500C7">
              <w:rPr>
                <w:rFonts w:ascii="Georgia" w:hAnsi="Georgia"/>
                <w:sz w:val="20"/>
                <w:szCs w:val="20"/>
                <w:lang w:val="fr-FR"/>
              </w:rPr>
              <w:t>. Ce prix inclus la fourniture et la mise en œuvre conformément aux dosages, qualités et règles décrites dans les prescriptions techniques de tous les ingrédients du béton (ciment, agrégats, sable, eau de gâchage, coffrage, vibrage, arrosage, adjuvant, coffrage/décoffrage…)</w:t>
            </w:r>
            <w:r>
              <w:rPr>
                <w:rFonts w:ascii="Georgia" w:hAnsi="Georgia"/>
                <w:sz w:val="20"/>
                <w:szCs w:val="20"/>
                <w:lang w:val="fr-FR"/>
              </w:rPr>
              <w:t xml:space="preserve">. </w:t>
            </w:r>
          </w:p>
          <w:p w14:paraId="63A0F3EE" w14:textId="77777777" w:rsidR="006B2A47" w:rsidRDefault="006B2A47" w:rsidP="006B2A47">
            <w:pPr>
              <w:jc w:val="both"/>
              <w:rPr>
                <w:rFonts w:ascii="Georgia" w:hAnsi="Georgia"/>
                <w:sz w:val="20"/>
                <w:szCs w:val="20"/>
                <w:lang w:val="fr-FR"/>
              </w:rPr>
            </w:pPr>
            <w:r>
              <w:rPr>
                <w:rFonts w:ascii="Georgia" w:hAnsi="Georgia"/>
                <w:sz w:val="20"/>
                <w:szCs w:val="20"/>
                <w:lang w:val="fr-FR"/>
              </w:rPr>
              <w:t>L’exécution complète de tous ces travaux</w:t>
            </w:r>
            <w:r w:rsidRPr="00DD7101">
              <w:rPr>
                <w:rFonts w:ascii="Georgia" w:hAnsi="Georgia"/>
                <w:sz w:val="20"/>
                <w:szCs w:val="20"/>
                <w:lang w:val="fr-FR"/>
              </w:rPr>
              <w:t xml:space="preserve"> et toutes sujétions.</w:t>
            </w:r>
          </w:p>
          <w:p w14:paraId="30BAD232"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i/>
                <w:iCs/>
                <w:sz w:val="20"/>
                <w:szCs w:val="20"/>
                <w:lang w:val="fr-FR" w:eastAsia="fr-FR"/>
              </w:rPr>
            </w:pPr>
          </w:p>
          <w:p w14:paraId="0A1E8EC0" w14:textId="77777777" w:rsidR="006B2A47" w:rsidRDefault="006B2A47" w:rsidP="006B2A47">
            <w:pPr>
              <w:suppressAutoHyphens/>
              <w:overflowPunct w:val="0"/>
              <w:autoSpaceDE w:val="0"/>
              <w:autoSpaceDN w:val="0"/>
              <w:adjustRightInd w:val="0"/>
              <w:spacing w:after="0" w:line="240" w:lineRule="auto"/>
              <w:textAlignment w:val="baseline"/>
              <w:rPr>
                <w:rFonts w:ascii="Georgia" w:eastAsia="Times New Roman" w:hAnsi="Georgia" w:cs="Arial"/>
                <w:sz w:val="20"/>
                <w:szCs w:val="20"/>
                <w:lang w:val="fr-FR" w:eastAsia="fr-FR"/>
              </w:rPr>
            </w:pPr>
            <w:r>
              <w:rPr>
                <w:rFonts w:ascii="Georgia" w:eastAsia="Times New Roman" w:hAnsi="Georgia" w:cs="Arial"/>
                <w:i/>
                <w:iCs/>
                <w:sz w:val="20"/>
                <w:szCs w:val="20"/>
                <w:lang w:val="fr-FR" w:eastAsia="fr-FR"/>
              </w:rPr>
              <w:t>L</w:t>
            </w:r>
            <w:r w:rsidRPr="00752BD8">
              <w:rPr>
                <w:rFonts w:ascii="Georgia" w:eastAsia="Times New Roman" w:hAnsi="Georgia" w:cs="Arial"/>
                <w:i/>
                <w:iCs/>
                <w:sz w:val="20"/>
                <w:szCs w:val="20"/>
                <w:lang w:val="fr-FR" w:eastAsia="fr-FR"/>
              </w:rPr>
              <w:t>e mètre cube :</w:t>
            </w:r>
            <w:r>
              <w:rPr>
                <w:rFonts w:ascii="Georgia" w:eastAsia="Times New Roman" w:hAnsi="Georgia" w:cs="Arial"/>
                <w:sz w:val="20"/>
                <w:szCs w:val="20"/>
                <w:lang w:val="fr-FR" w:eastAsia="fr-FR"/>
              </w:rPr>
              <w:t xml:space="preserve"> ____________________________________________</w:t>
            </w:r>
          </w:p>
          <w:p w14:paraId="680125E1" w14:textId="77777777" w:rsidR="006B2A47" w:rsidRPr="002050BF" w:rsidRDefault="006B2A47" w:rsidP="006B2A47">
            <w:pPr>
              <w:suppressAutoHyphens/>
              <w:overflowPunct w:val="0"/>
              <w:autoSpaceDE w:val="0"/>
              <w:autoSpaceDN w:val="0"/>
              <w:adjustRightInd w:val="0"/>
              <w:spacing w:after="0" w:line="240" w:lineRule="auto"/>
              <w:textAlignment w:val="baseline"/>
              <w:rPr>
                <w:rFonts w:ascii="Georgia" w:hAnsi="Georgia"/>
                <w:b/>
                <w:bCs/>
                <w:sz w:val="20"/>
                <w:szCs w:val="20"/>
                <w:lang w:val="fr-FR"/>
              </w:rPr>
            </w:pPr>
          </w:p>
        </w:tc>
        <w:tc>
          <w:tcPr>
            <w:tcW w:w="810" w:type="dxa"/>
            <w:shd w:val="clear" w:color="auto" w:fill="auto"/>
          </w:tcPr>
          <w:p w14:paraId="552A62D9"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E3F2441"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6C3F49B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7A94F18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B7AA3F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55E6F055"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43B595EF"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A101A02"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1EA0CFAD"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69D46A60"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09671CB"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355E69F8" w14:textId="77777777"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p>
          <w:p w14:paraId="0F171C95" w14:textId="26982209" w:rsidR="006B2A47" w:rsidRDefault="006B2A47" w:rsidP="006B2A47">
            <w:pPr>
              <w:suppressAutoHyphens/>
              <w:overflowPunct w:val="0"/>
              <w:autoSpaceDE w:val="0"/>
              <w:autoSpaceDN w:val="0"/>
              <w:adjustRightInd w:val="0"/>
              <w:spacing w:after="0" w:line="240" w:lineRule="auto"/>
              <w:jc w:val="center"/>
              <w:textAlignment w:val="baseline"/>
              <w:rPr>
                <w:rFonts w:ascii="Georgia" w:eastAsia="Times New Roman" w:hAnsi="Georgia" w:cs="Arial"/>
                <w:sz w:val="20"/>
                <w:szCs w:val="20"/>
                <w:lang w:eastAsia="fr-FR"/>
              </w:rPr>
            </w:pPr>
            <w:r>
              <w:rPr>
                <w:rFonts w:ascii="Georgia" w:eastAsia="Times New Roman" w:hAnsi="Georgia" w:cs="Arial"/>
                <w:sz w:val="20"/>
                <w:szCs w:val="20"/>
                <w:lang w:eastAsia="fr-FR"/>
              </w:rPr>
              <w:t>M3</w:t>
            </w:r>
          </w:p>
        </w:tc>
        <w:tc>
          <w:tcPr>
            <w:tcW w:w="4356" w:type="dxa"/>
            <w:shd w:val="clear" w:color="auto" w:fill="auto"/>
          </w:tcPr>
          <w:p w14:paraId="04B02C91" w14:textId="77777777" w:rsidR="006B2A47" w:rsidRPr="00C44456" w:rsidRDefault="006B2A47" w:rsidP="006B2A47">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bl>
    <w:p w14:paraId="538D4033" w14:textId="77777777" w:rsidR="00015C2B" w:rsidRDefault="00015C2B"/>
    <w:sectPr w:rsidR="00015C2B" w:rsidSect="00534E6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9F627" w14:textId="77777777" w:rsidR="00413122" w:rsidRDefault="00413122" w:rsidP="00E231E7">
      <w:pPr>
        <w:spacing w:after="0" w:line="240" w:lineRule="auto"/>
      </w:pPr>
      <w:r>
        <w:separator/>
      </w:r>
    </w:p>
  </w:endnote>
  <w:endnote w:type="continuationSeparator" w:id="0">
    <w:p w14:paraId="6A336BDE" w14:textId="77777777" w:rsidR="00413122" w:rsidRDefault="00413122" w:rsidP="00E2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56D1D" w14:textId="77777777" w:rsidR="00413122" w:rsidRDefault="00413122" w:rsidP="00E231E7">
      <w:pPr>
        <w:spacing w:after="0" w:line="240" w:lineRule="auto"/>
      </w:pPr>
      <w:r>
        <w:separator/>
      </w:r>
    </w:p>
  </w:footnote>
  <w:footnote w:type="continuationSeparator" w:id="0">
    <w:p w14:paraId="6BC98598" w14:textId="77777777" w:rsidR="00413122" w:rsidRDefault="00413122" w:rsidP="00E231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E7221"/>
    <w:multiLevelType w:val="hybridMultilevel"/>
    <w:tmpl w:val="6FA2062A"/>
    <w:lvl w:ilvl="0" w:tplc="04090001">
      <w:start w:val="1"/>
      <w:numFmt w:val="bullet"/>
      <w:lvlText w:val=""/>
      <w:lvlJc w:val="left"/>
      <w:pPr>
        <w:ind w:left="1056" w:hanging="360"/>
      </w:pPr>
      <w:rPr>
        <w:rFonts w:ascii="Symbol" w:hAnsi="Symbol" w:hint="default"/>
      </w:rPr>
    </w:lvl>
    <w:lvl w:ilvl="1" w:tplc="04090003">
      <w:start w:val="1"/>
      <w:numFmt w:val="bullet"/>
      <w:lvlText w:val="o"/>
      <w:lvlJc w:val="left"/>
      <w:pPr>
        <w:ind w:left="552" w:hanging="360"/>
      </w:pPr>
      <w:rPr>
        <w:rFonts w:ascii="Courier New" w:hAnsi="Courier New" w:cs="Courier New" w:hint="default"/>
      </w:rPr>
    </w:lvl>
    <w:lvl w:ilvl="2" w:tplc="04090005">
      <w:start w:val="1"/>
      <w:numFmt w:val="bullet"/>
      <w:lvlText w:val=""/>
      <w:lvlJc w:val="left"/>
      <w:pPr>
        <w:ind w:left="1272" w:hanging="360"/>
      </w:pPr>
      <w:rPr>
        <w:rFonts w:ascii="Wingdings" w:hAnsi="Wingdings" w:hint="default"/>
      </w:rPr>
    </w:lvl>
    <w:lvl w:ilvl="3" w:tplc="04090001">
      <w:start w:val="1"/>
      <w:numFmt w:val="bullet"/>
      <w:lvlText w:val=""/>
      <w:lvlJc w:val="left"/>
      <w:pPr>
        <w:ind w:left="1992" w:hanging="360"/>
      </w:pPr>
      <w:rPr>
        <w:rFonts w:ascii="Symbol" w:hAnsi="Symbol" w:hint="default"/>
      </w:rPr>
    </w:lvl>
    <w:lvl w:ilvl="4" w:tplc="04090003" w:tentative="1">
      <w:start w:val="1"/>
      <w:numFmt w:val="bullet"/>
      <w:lvlText w:val="o"/>
      <w:lvlJc w:val="left"/>
      <w:pPr>
        <w:ind w:left="2712" w:hanging="360"/>
      </w:pPr>
      <w:rPr>
        <w:rFonts w:ascii="Courier New" w:hAnsi="Courier New" w:cs="Courier New" w:hint="default"/>
      </w:rPr>
    </w:lvl>
    <w:lvl w:ilvl="5" w:tplc="04090005" w:tentative="1">
      <w:start w:val="1"/>
      <w:numFmt w:val="bullet"/>
      <w:lvlText w:val=""/>
      <w:lvlJc w:val="left"/>
      <w:pPr>
        <w:ind w:left="3432" w:hanging="360"/>
      </w:pPr>
      <w:rPr>
        <w:rFonts w:ascii="Wingdings" w:hAnsi="Wingdings" w:hint="default"/>
      </w:rPr>
    </w:lvl>
    <w:lvl w:ilvl="6" w:tplc="04090001" w:tentative="1">
      <w:start w:val="1"/>
      <w:numFmt w:val="bullet"/>
      <w:lvlText w:val=""/>
      <w:lvlJc w:val="left"/>
      <w:pPr>
        <w:ind w:left="4152" w:hanging="360"/>
      </w:pPr>
      <w:rPr>
        <w:rFonts w:ascii="Symbol" w:hAnsi="Symbol" w:hint="default"/>
      </w:rPr>
    </w:lvl>
    <w:lvl w:ilvl="7" w:tplc="04090003" w:tentative="1">
      <w:start w:val="1"/>
      <w:numFmt w:val="bullet"/>
      <w:lvlText w:val="o"/>
      <w:lvlJc w:val="left"/>
      <w:pPr>
        <w:ind w:left="4872" w:hanging="360"/>
      </w:pPr>
      <w:rPr>
        <w:rFonts w:ascii="Courier New" w:hAnsi="Courier New" w:cs="Courier New" w:hint="default"/>
      </w:rPr>
    </w:lvl>
    <w:lvl w:ilvl="8" w:tplc="04090005" w:tentative="1">
      <w:start w:val="1"/>
      <w:numFmt w:val="bullet"/>
      <w:lvlText w:val=""/>
      <w:lvlJc w:val="left"/>
      <w:pPr>
        <w:ind w:left="5592" w:hanging="360"/>
      </w:pPr>
      <w:rPr>
        <w:rFonts w:ascii="Wingdings" w:hAnsi="Wingdings" w:hint="default"/>
      </w:rPr>
    </w:lvl>
  </w:abstractNum>
  <w:abstractNum w:abstractNumId="1" w15:restartNumberingAfterBreak="0">
    <w:nsid w:val="1D446C98"/>
    <w:multiLevelType w:val="hybridMultilevel"/>
    <w:tmpl w:val="D046AFE4"/>
    <w:lvl w:ilvl="0" w:tplc="9FEEF37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4479C1"/>
    <w:multiLevelType w:val="hybridMultilevel"/>
    <w:tmpl w:val="E7961F0A"/>
    <w:lvl w:ilvl="0" w:tplc="417A62AC">
      <w:start w:val="2"/>
      <w:numFmt w:val="bullet"/>
      <w:lvlText w:val="-"/>
      <w:lvlJc w:val="left"/>
      <w:pPr>
        <w:ind w:left="720" w:hanging="360"/>
      </w:pPr>
      <w:rPr>
        <w:rFonts w:ascii="Georgia" w:eastAsia="Times New Roman"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D9505D"/>
    <w:multiLevelType w:val="hybridMultilevel"/>
    <w:tmpl w:val="615ED4A8"/>
    <w:lvl w:ilvl="0" w:tplc="128E3C4A">
      <w:start w:val="6"/>
      <w:numFmt w:val="bullet"/>
      <w:lvlText w:val="-"/>
      <w:lvlJc w:val="left"/>
      <w:pPr>
        <w:ind w:left="720" w:hanging="360"/>
      </w:pPr>
      <w:rPr>
        <w:rFonts w:ascii="Georgia" w:eastAsia="Times New Roman"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D5A"/>
    <w:rsid w:val="000025ED"/>
    <w:rsid w:val="00004A5A"/>
    <w:rsid w:val="0001046D"/>
    <w:rsid w:val="0001069A"/>
    <w:rsid w:val="00015C2B"/>
    <w:rsid w:val="00030862"/>
    <w:rsid w:val="00030937"/>
    <w:rsid w:val="00037444"/>
    <w:rsid w:val="00042E0B"/>
    <w:rsid w:val="0004744B"/>
    <w:rsid w:val="0005042F"/>
    <w:rsid w:val="00051C40"/>
    <w:rsid w:val="00055AA3"/>
    <w:rsid w:val="00055DFD"/>
    <w:rsid w:val="00056E04"/>
    <w:rsid w:val="0005788E"/>
    <w:rsid w:val="000603E6"/>
    <w:rsid w:val="00061319"/>
    <w:rsid w:val="00062AB4"/>
    <w:rsid w:val="000677DA"/>
    <w:rsid w:val="00073CF5"/>
    <w:rsid w:val="00074D48"/>
    <w:rsid w:val="00075F6E"/>
    <w:rsid w:val="00076DB7"/>
    <w:rsid w:val="00083C45"/>
    <w:rsid w:val="0009068E"/>
    <w:rsid w:val="00091DAD"/>
    <w:rsid w:val="00095A44"/>
    <w:rsid w:val="000A18D9"/>
    <w:rsid w:val="000A31E6"/>
    <w:rsid w:val="000A3C82"/>
    <w:rsid w:val="000A6EAE"/>
    <w:rsid w:val="000B16F9"/>
    <w:rsid w:val="000C09E2"/>
    <w:rsid w:val="000C1B99"/>
    <w:rsid w:val="000C23D5"/>
    <w:rsid w:val="000C3F88"/>
    <w:rsid w:val="000C6D33"/>
    <w:rsid w:val="000C78B2"/>
    <w:rsid w:val="000D1B01"/>
    <w:rsid w:val="000D4367"/>
    <w:rsid w:val="000E0BDC"/>
    <w:rsid w:val="000E189E"/>
    <w:rsid w:val="000E59B4"/>
    <w:rsid w:val="000E70A9"/>
    <w:rsid w:val="000F5FDD"/>
    <w:rsid w:val="000F7141"/>
    <w:rsid w:val="00103B1A"/>
    <w:rsid w:val="00104A59"/>
    <w:rsid w:val="001106F5"/>
    <w:rsid w:val="00110B41"/>
    <w:rsid w:val="00111363"/>
    <w:rsid w:val="00111A5B"/>
    <w:rsid w:val="00121F84"/>
    <w:rsid w:val="001220FC"/>
    <w:rsid w:val="00123716"/>
    <w:rsid w:val="0012542E"/>
    <w:rsid w:val="001320A6"/>
    <w:rsid w:val="00132E86"/>
    <w:rsid w:val="00133C93"/>
    <w:rsid w:val="00134203"/>
    <w:rsid w:val="00135A5C"/>
    <w:rsid w:val="0013606D"/>
    <w:rsid w:val="0014377F"/>
    <w:rsid w:val="00144433"/>
    <w:rsid w:val="0015577E"/>
    <w:rsid w:val="00155A4E"/>
    <w:rsid w:val="00160290"/>
    <w:rsid w:val="001603FA"/>
    <w:rsid w:val="0016695B"/>
    <w:rsid w:val="00171F81"/>
    <w:rsid w:val="00172CA1"/>
    <w:rsid w:val="0017394D"/>
    <w:rsid w:val="00174046"/>
    <w:rsid w:val="00175232"/>
    <w:rsid w:val="00175E5D"/>
    <w:rsid w:val="001825AB"/>
    <w:rsid w:val="00184499"/>
    <w:rsid w:val="00187AF9"/>
    <w:rsid w:val="00190438"/>
    <w:rsid w:val="0019554D"/>
    <w:rsid w:val="00196DD9"/>
    <w:rsid w:val="00197DB1"/>
    <w:rsid w:val="001A49E4"/>
    <w:rsid w:val="001B745A"/>
    <w:rsid w:val="001B7D38"/>
    <w:rsid w:val="001C0B87"/>
    <w:rsid w:val="001C25CD"/>
    <w:rsid w:val="001C5E61"/>
    <w:rsid w:val="001D3234"/>
    <w:rsid w:val="001D6429"/>
    <w:rsid w:val="001D6B31"/>
    <w:rsid w:val="001E1A08"/>
    <w:rsid w:val="001E2E14"/>
    <w:rsid w:val="001E5462"/>
    <w:rsid w:val="001E581C"/>
    <w:rsid w:val="001E6C09"/>
    <w:rsid w:val="001E704B"/>
    <w:rsid w:val="001F1F12"/>
    <w:rsid w:val="001F2C7F"/>
    <w:rsid w:val="002012BF"/>
    <w:rsid w:val="002050BF"/>
    <w:rsid w:val="0020554C"/>
    <w:rsid w:val="002056EF"/>
    <w:rsid w:val="00206E13"/>
    <w:rsid w:val="0020765F"/>
    <w:rsid w:val="00211D2E"/>
    <w:rsid w:val="002131CF"/>
    <w:rsid w:val="00214D41"/>
    <w:rsid w:val="002169EB"/>
    <w:rsid w:val="002208A1"/>
    <w:rsid w:val="00221596"/>
    <w:rsid w:val="0022441F"/>
    <w:rsid w:val="00227183"/>
    <w:rsid w:val="00230D83"/>
    <w:rsid w:val="00230E95"/>
    <w:rsid w:val="00230FCE"/>
    <w:rsid w:val="00236BFC"/>
    <w:rsid w:val="002459FE"/>
    <w:rsid w:val="002512E3"/>
    <w:rsid w:val="0025238F"/>
    <w:rsid w:val="00253E43"/>
    <w:rsid w:val="00261ABF"/>
    <w:rsid w:val="00263D44"/>
    <w:rsid w:val="00272EC6"/>
    <w:rsid w:val="00273F26"/>
    <w:rsid w:val="00282EE1"/>
    <w:rsid w:val="0028314D"/>
    <w:rsid w:val="00283371"/>
    <w:rsid w:val="0028656B"/>
    <w:rsid w:val="002905D8"/>
    <w:rsid w:val="00292B9E"/>
    <w:rsid w:val="00297965"/>
    <w:rsid w:val="002A1F28"/>
    <w:rsid w:val="002A1F4B"/>
    <w:rsid w:val="002A4FDA"/>
    <w:rsid w:val="002B0C28"/>
    <w:rsid w:val="002B2C59"/>
    <w:rsid w:val="002B60B1"/>
    <w:rsid w:val="002B67FE"/>
    <w:rsid w:val="002C361F"/>
    <w:rsid w:val="002C44BB"/>
    <w:rsid w:val="002C6984"/>
    <w:rsid w:val="002C7881"/>
    <w:rsid w:val="002D2C6E"/>
    <w:rsid w:val="002D32D2"/>
    <w:rsid w:val="002E32D1"/>
    <w:rsid w:val="002E56FA"/>
    <w:rsid w:val="002E5D30"/>
    <w:rsid w:val="002E5F25"/>
    <w:rsid w:val="002E5FEB"/>
    <w:rsid w:val="002E6432"/>
    <w:rsid w:val="002F17FE"/>
    <w:rsid w:val="002F31D2"/>
    <w:rsid w:val="002F57C9"/>
    <w:rsid w:val="002F6596"/>
    <w:rsid w:val="0030257F"/>
    <w:rsid w:val="003025F4"/>
    <w:rsid w:val="00307215"/>
    <w:rsid w:val="0030748C"/>
    <w:rsid w:val="00314AAD"/>
    <w:rsid w:val="00317410"/>
    <w:rsid w:val="00321665"/>
    <w:rsid w:val="00323388"/>
    <w:rsid w:val="00330A0D"/>
    <w:rsid w:val="00331054"/>
    <w:rsid w:val="00331C3D"/>
    <w:rsid w:val="00342370"/>
    <w:rsid w:val="00342DA6"/>
    <w:rsid w:val="00343789"/>
    <w:rsid w:val="00344E75"/>
    <w:rsid w:val="0034542B"/>
    <w:rsid w:val="00345EE4"/>
    <w:rsid w:val="003478F8"/>
    <w:rsid w:val="00352071"/>
    <w:rsid w:val="0035296B"/>
    <w:rsid w:val="0035494B"/>
    <w:rsid w:val="003551B1"/>
    <w:rsid w:val="00356B49"/>
    <w:rsid w:val="003571E8"/>
    <w:rsid w:val="00362F37"/>
    <w:rsid w:val="0037254D"/>
    <w:rsid w:val="00377735"/>
    <w:rsid w:val="00377A31"/>
    <w:rsid w:val="00395030"/>
    <w:rsid w:val="00397B7D"/>
    <w:rsid w:val="003A3BA6"/>
    <w:rsid w:val="003A4FEB"/>
    <w:rsid w:val="003A6A68"/>
    <w:rsid w:val="003B1C7B"/>
    <w:rsid w:val="003C26EA"/>
    <w:rsid w:val="003C559A"/>
    <w:rsid w:val="003C5799"/>
    <w:rsid w:val="003D1F30"/>
    <w:rsid w:val="003D2066"/>
    <w:rsid w:val="003D3543"/>
    <w:rsid w:val="003D3C33"/>
    <w:rsid w:val="003F3B61"/>
    <w:rsid w:val="00400D08"/>
    <w:rsid w:val="00402076"/>
    <w:rsid w:val="004023DD"/>
    <w:rsid w:val="00404EDC"/>
    <w:rsid w:val="00405BD8"/>
    <w:rsid w:val="0041000B"/>
    <w:rsid w:val="0041247D"/>
    <w:rsid w:val="00413122"/>
    <w:rsid w:val="00417B3E"/>
    <w:rsid w:val="00420FA5"/>
    <w:rsid w:val="004210EB"/>
    <w:rsid w:val="00421CF8"/>
    <w:rsid w:val="00422645"/>
    <w:rsid w:val="004253D8"/>
    <w:rsid w:val="00431C4B"/>
    <w:rsid w:val="0043314A"/>
    <w:rsid w:val="0043402B"/>
    <w:rsid w:val="00437381"/>
    <w:rsid w:val="00437AD5"/>
    <w:rsid w:val="00442CDC"/>
    <w:rsid w:val="00443A8F"/>
    <w:rsid w:val="00443CD6"/>
    <w:rsid w:val="004500C7"/>
    <w:rsid w:val="00452563"/>
    <w:rsid w:val="004529FC"/>
    <w:rsid w:val="00454306"/>
    <w:rsid w:val="00455529"/>
    <w:rsid w:val="004600AB"/>
    <w:rsid w:val="00460162"/>
    <w:rsid w:val="00462EAE"/>
    <w:rsid w:val="00464857"/>
    <w:rsid w:val="0046680F"/>
    <w:rsid w:val="004677B6"/>
    <w:rsid w:val="00470216"/>
    <w:rsid w:val="004714F8"/>
    <w:rsid w:val="0047216F"/>
    <w:rsid w:val="0047515D"/>
    <w:rsid w:val="00475800"/>
    <w:rsid w:val="00481DE1"/>
    <w:rsid w:val="00483AEE"/>
    <w:rsid w:val="00486DA0"/>
    <w:rsid w:val="00490EF7"/>
    <w:rsid w:val="004928C2"/>
    <w:rsid w:val="00492F64"/>
    <w:rsid w:val="00494EDA"/>
    <w:rsid w:val="00496374"/>
    <w:rsid w:val="004A0A2E"/>
    <w:rsid w:val="004A1802"/>
    <w:rsid w:val="004A4AD7"/>
    <w:rsid w:val="004A58B9"/>
    <w:rsid w:val="004B2288"/>
    <w:rsid w:val="004B4792"/>
    <w:rsid w:val="004B4F75"/>
    <w:rsid w:val="004B7946"/>
    <w:rsid w:val="004C09ED"/>
    <w:rsid w:val="004C2103"/>
    <w:rsid w:val="004D085A"/>
    <w:rsid w:val="004D1CF3"/>
    <w:rsid w:val="004E3D04"/>
    <w:rsid w:val="004E4983"/>
    <w:rsid w:val="004F6D51"/>
    <w:rsid w:val="005021D3"/>
    <w:rsid w:val="005040DC"/>
    <w:rsid w:val="00505123"/>
    <w:rsid w:val="00510542"/>
    <w:rsid w:val="00511D2F"/>
    <w:rsid w:val="0051404A"/>
    <w:rsid w:val="00515127"/>
    <w:rsid w:val="005161CC"/>
    <w:rsid w:val="005264BC"/>
    <w:rsid w:val="005325DC"/>
    <w:rsid w:val="00534E6E"/>
    <w:rsid w:val="00536D40"/>
    <w:rsid w:val="00541BE9"/>
    <w:rsid w:val="00542973"/>
    <w:rsid w:val="00544EC7"/>
    <w:rsid w:val="005454E0"/>
    <w:rsid w:val="00545B8D"/>
    <w:rsid w:val="0054631C"/>
    <w:rsid w:val="00546D98"/>
    <w:rsid w:val="005503F8"/>
    <w:rsid w:val="00550B19"/>
    <w:rsid w:val="00553928"/>
    <w:rsid w:val="00555382"/>
    <w:rsid w:val="00561A8C"/>
    <w:rsid w:val="00562BD3"/>
    <w:rsid w:val="00563C15"/>
    <w:rsid w:val="00572612"/>
    <w:rsid w:val="00573132"/>
    <w:rsid w:val="00574EC8"/>
    <w:rsid w:val="00575EE9"/>
    <w:rsid w:val="005768CE"/>
    <w:rsid w:val="0058130C"/>
    <w:rsid w:val="0058266B"/>
    <w:rsid w:val="005838CA"/>
    <w:rsid w:val="00584F94"/>
    <w:rsid w:val="00591C9B"/>
    <w:rsid w:val="005A3E7F"/>
    <w:rsid w:val="005A5CEB"/>
    <w:rsid w:val="005A609B"/>
    <w:rsid w:val="005B0469"/>
    <w:rsid w:val="005B09E6"/>
    <w:rsid w:val="005B32B8"/>
    <w:rsid w:val="005B5019"/>
    <w:rsid w:val="005B5E87"/>
    <w:rsid w:val="005B66F2"/>
    <w:rsid w:val="005C1D2B"/>
    <w:rsid w:val="005C2D33"/>
    <w:rsid w:val="005C4821"/>
    <w:rsid w:val="005C4CC1"/>
    <w:rsid w:val="005D0F20"/>
    <w:rsid w:val="005D30F5"/>
    <w:rsid w:val="005D61C5"/>
    <w:rsid w:val="005E3A6A"/>
    <w:rsid w:val="005F6444"/>
    <w:rsid w:val="005F7159"/>
    <w:rsid w:val="005F790A"/>
    <w:rsid w:val="0060115E"/>
    <w:rsid w:val="00603358"/>
    <w:rsid w:val="00605CA1"/>
    <w:rsid w:val="006103F4"/>
    <w:rsid w:val="0061730F"/>
    <w:rsid w:val="00626912"/>
    <w:rsid w:val="0063103D"/>
    <w:rsid w:val="00632DCE"/>
    <w:rsid w:val="00642721"/>
    <w:rsid w:val="00644F09"/>
    <w:rsid w:val="00652E8F"/>
    <w:rsid w:val="006532DC"/>
    <w:rsid w:val="00661367"/>
    <w:rsid w:val="00665371"/>
    <w:rsid w:val="006721EB"/>
    <w:rsid w:val="006741C7"/>
    <w:rsid w:val="00675B34"/>
    <w:rsid w:val="00677AC1"/>
    <w:rsid w:val="00681935"/>
    <w:rsid w:val="00685A25"/>
    <w:rsid w:val="0069049A"/>
    <w:rsid w:val="00690771"/>
    <w:rsid w:val="00691FB2"/>
    <w:rsid w:val="00692390"/>
    <w:rsid w:val="006949AE"/>
    <w:rsid w:val="006A2844"/>
    <w:rsid w:val="006A3AE8"/>
    <w:rsid w:val="006A4E06"/>
    <w:rsid w:val="006A4FE8"/>
    <w:rsid w:val="006B2A47"/>
    <w:rsid w:val="006B376D"/>
    <w:rsid w:val="006C5BAF"/>
    <w:rsid w:val="006D0EE7"/>
    <w:rsid w:val="006D1E03"/>
    <w:rsid w:val="006D7CF1"/>
    <w:rsid w:val="006E06B7"/>
    <w:rsid w:val="006E3C12"/>
    <w:rsid w:val="006E7C17"/>
    <w:rsid w:val="006E7D52"/>
    <w:rsid w:val="006F13CA"/>
    <w:rsid w:val="006F22C6"/>
    <w:rsid w:val="00707CD9"/>
    <w:rsid w:val="0071340E"/>
    <w:rsid w:val="00716DB1"/>
    <w:rsid w:val="007170D6"/>
    <w:rsid w:val="00722CF8"/>
    <w:rsid w:val="0072479D"/>
    <w:rsid w:val="00725CF0"/>
    <w:rsid w:val="00733FA5"/>
    <w:rsid w:val="00734E15"/>
    <w:rsid w:val="00735A20"/>
    <w:rsid w:val="00736FA3"/>
    <w:rsid w:val="00745882"/>
    <w:rsid w:val="007467DB"/>
    <w:rsid w:val="007474D0"/>
    <w:rsid w:val="00747AAD"/>
    <w:rsid w:val="007506EE"/>
    <w:rsid w:val="00752BD8"/>
    <w:rsid w:val="007545E7"/>
    <w:rsid w:val="00754AEC"/>
    <w:rsid w:val="00755271"/>
    <w:rsid w:val="00760F14"/>
    <w:rsid w:val="00763A84"/>
    <w:rsid w:val="0076718A"/>
    <w:rsid w:val="007721CB"/>
    <w:rsid w:val="007723F4"/>
    <w:rsid w:val="00774D50"/>
    <w:rsid w:val="00775685"/>
    <w:rsid w:val="007756FC"/>
    <w:rsid w:val="007777A0"/>
    <w:rsid w:val="00780C2A"/>
    <w:rsid w:val="00783FB0"/>
    <w:rsid w:val="00791BF2"/>
    <w:rsid w:val="007940BB"/>
    <w:rsid w:val="007958E3"/>
    <w:rsid w:val="00795E1B"/>
    <w:rsid w:val="00797672"/>
    <w:rsid w:val="007A521E"/>
    <w:rsid w:val="007A5ECB"/>
    <w:rsid w:val="007A731A"/>
    <w:rsid w:val="007B3D80"/>
    <w:rsid w:val="007B4446"/>
    <w:rsid w:val="007B4F43"/>
    <w:rsid w:val="007B52A5"/>
    <w:rsid w:val="007B5DAF"/>
    <w:rsid w:val="007C0171"/>
    <w:rsid w:val="007C0BF1"/>
    <w:rsid w:val="007C3825"/>
    <w:rsid w:val="007C738A"/>
    <w:rsid w:val="007D0344"/>
    <w:rsid w:val="007D6CA3"/>
    <w:rsid w:val="007D7426"/>
    <w:rsid w:val="007E47F8"/>
    <w:rsid w:val="008003DA"/>
    <w:rsid w:val="00800434"/>
    <w:rsid w:val="0080446F"/>
    <w:rsid w:val="008061D7"/>
    <w:rsid w:val="00806E92"/>
    <w:rsid w:val="00810637"/>
    <w:rsid w:val="00816930"/>
    <w:rsid w:val="008172B2"/>
    <w:rsid w:val="00821CB4"/>
    <w:rsid w:val="008277C4"/>
    <w:rsid w:val="00831A27"/>
    <w:rsid w:val="00831CF6"/>
    <w:rsid w:val="0083431E"/>
    <w:rsid w:val="00834CB2"/>
    <w:rsid w:val="00835F26"/>
    <w:rsid w:val="00840084"/>
    <w:rsid w:val="0085138A"/>
    <w:rsid w:val="00854626"/>
    <w:rsid w:val="00854D5A"/>
    <w:rsid w:val="008551F2"/>
    <w:rsid w:val="0085677D"/>
    <w:rsid w:val="00863472"/>
    <w:rsid w:val="00863762"/>
    <w:rsid w:val="00866111"/>
    <w:rsid w:val="008701E6"/>
    <w:rsid w:val="0087059C"/>
    <w:rsid w:val="00871744"/>
    <w:rsid w:val="00871973"/>
    <w:rsid w:val="008725C3"/>
    <w:rsid w:val="0087331C"/>
    <w:rsid w:val="00873E4C"/>
    <w:rsid w:val="00876835"/>
    <w:rsid w:val="00880BB3"/>
    <w:rsid w:val="00882106"/>
    <w:rsid w:val="0088563B"/>
    <w:rsid w:val="0089005E"/>
    <w:rsid w:val="00890D34"/>
    <w:rsid w:val="008A1ABD"/>
    <w:rsid w:val="008A361D"/>
    <w:rsid w:val="008A42EA"/>
    <w:rsid w:val="008A5E3E"/>
    <w:rsid w:val="008B073D"/>
    <w:rsid w:val="008B7CF6"/>
    <w:rsid w:val="008C0814"/>
    <w:rsid w:val="008C2906"/>
    <w:rsid w:val="008C2DE4"/>
    <w:rsid w:val="008C42C4"/>
    <w:rsid w:val="008C4303"/>
    <w:rsid w:val="008C64F4"/>
    <w:rsid w:val="008D5382"/>
    <w:rsid w:val="008D6E0D"/>
    <w:rsid w:val="008E2B2F"/>
    <w:rsid w:val="008E2BC2"/>
    <w:rsid w:val="008E3A13"/>
    <w:rsid w:val="008F7313"/>
    <w:rsid w:val="00902E36"/>
    <w:rsid w:val="009066CC"/>
    <w:rsid w:val="009124C6"/>
    <w:rsid w:val="00912D51"/>
    <w:rsid w:val="00913EBD"/>
    <w:rsid w:val="00917DE5"/>
    <w:rsid w:val="00920436"/>
    <w:rsid w:val="00920841"/>
    <w:rsid w:val="0092237D"/>
    <w:rsid w:val="009228D6"/>
    <w:rsid w:val="00924B5A"/>
    <w:rsid w:val="0092639B"/>
    <w:rsid w:val="00927F3A"/>
    <w:rsid w:val="0093209D"/>
    <w:rsid w:val="009347B5"/>
    <w:rsid w:val="00937865"/>
    <w:rsid w:val="00940058"/>
    <w:rsid w:val="00941C1F"/>
    <w:rsid w:val="00942BE3"/>
    <w:rsid w:val="009431CA"/>
    <w:rsid w:val="0094327B"/>
    <w:rsid w:val="00946B0E"/>
    <w:rsid w:val="00951402"/>
    <w:rsid w:val="0095225A"/>
    <w:rsid w:val="00952E2A"/>
    <w:rsid w:val="00956617"/>
    <w:rsid w:val="00960D1C"/>
    <w:rsid w:val="00961282"/>
    <w:rsid w:val="0096146B"/>
    <w:rsid w:val="00966312"/>
    <w:rsid w:val="00966719"/>
    <w:rsid w:val="00967DDD"/>
    <w:rsid w:val="0097194C"/>
    <w:rsid w:val="00973ECA"/>
    <w:rsid w:val="009816D1"/>
    <w:rsid w:val="00982B5F"/>
    <w:rsid w:val="00983917"/>
    <w:rsid w:val="00983961"/>
    <w:rsid w:val="00987EA6"/>
    <w:rsid w:val="00995C5B"/>
    <w:rsid w:val="009A5967"/>
    <w:rsid w:val="009A65B2"/>
    <w:rsid w:val="009B11D1"/>
    <w:rsid w:val="009B29C7"/>
    <w:rsid w:val="009B3280"/>
    <w:rsid w:val="009C161D"/>
    <w:rsid w:val="009C5719"/>
    <w:rsid w:val="009C5C00"/>
    <w:rsid w:val="009D0714"/>
    <w:rsid w:val="009D5EC9"/>
    <w:rsid w:val="009E4374"/>
    <w:rsid w:val="009E4403"/>
    <w:rsid w:val="009E4AA4"/>
    <w:rsid w:val="009E6B61"/>
    <w:rsid w:val="009F065F"/>
    <w:rsid w:val="009F1F0D"/>
    <w:rsid w:val="009F3EC0"/>
    <w:rsid w:val="009F4A81"/>
    <w:rsid w:val="009F5441"/>
    <w:rsid w:val="009F7AA2"/>
    <w:rsid w:val="00A00BD3"/>
    <w:rsid w:val="00A00E56"/>
    <w:rsid w:val="00A03ABD"/>
    <w:rsid w:val="00A043D5"/>
    <w:rsid w:val="00A04471"/>
    <w:rsid w:val="00A12BB4"/>
    <w:rsid w:val="00A17E3D"/>
    <w:rsid w:val="00A21D51"/>
    <w:rsid w:val="00A27D41"/>
    <w:rsid w:val="00A321AB"/>
    <w:rsid w:val="00A421A6"/>
    <w:rsid w:val="00A43A29"/>
    <w:rsid w:val="00A460DA"/>
    <w:rsid w:val="00A569E2"/>
    <w:rsid w:val="00A60BA8"/>
    <w:rsid w:val="00A61587"/>
    <w:rsid w:val="00A67DCD"/>
    <w:rsid w:val="00A71714"/>
    <w:rsid w:val="00A72BE9"/>
    <w:rsid w:val="00A733B0"/>
    <w:rsid w:val="00A7399B"/>
    <w:rsid w:val="00A73A80"/>
    <w:rsid w:val="00A74F18"/>
    <w:rsid w:val="00A75B8E"/>
    <w:rsid w:val="00A77BFB"/>
    <w:rsid w:val="00A832B0"/>
    <w:rsid w:val="00A90D4B"/>
    <w:rsid w:val="00A923B1"/>
    <w:rsid w:val="00A93325"/>
    <w:rsid w:val="00A9725C"/>
    <w:rsid w:val="00AB0632"/>
    <w:rsid w:val="00AB0DB0"/>
    <w:rsid w:val="00AB14C9"/>
    <w:rsid w:val="00AB20F1"/>
    <w:rsid w:val="00AB3F03"/>
    <w:rsid w:val="00AB3F04"/>
    <w:rsid w:val="00AB4EE8"/>
    <w:rsid w:val="00AB683D"/>
    <w:rsid w:val="00AC08AF"/>
    <w:rsid w:val="00AC26F2"/>
    <w:rsid w:val="00AC31CA"/>
    <w:rsid w:val="00AC7C53"/>
    <w:rsid w:val="00AD055B"/>
    <w:rsid w:val="00AD1109"/>
    <w:rsid w:val="00AE2EC0"/>
    <w:rsid w:val="00AE3340"/>
    <w:rsid w:val="00AE511B"/>
    <w:rsid w:val="00AE62A1"/>
    <w:rsid w:val="00AF3F95"/>
    <w:rsid w:val="00AF7E57"/>
    <w:rsid w:val="00B0119C"/>
    <w:rsid w:val="00B013DA"/>
    <w:rsid w:val="00B03011"/>
    <w:rsid w:val="00B05987"/>
    <w:rsid w:val="00B06A8A"/>
    <w:rsid w:val="00B11EF7"/>
    <w:rsid w:val="00B14C21"/>
    <w:rsid w:val="00B15677"/>
    <w:rsid w:val="00B156E2"/>
    <w:rsid w:val="00B217A3"/>
    <w:rsid w:val="00B22DD2"/>
    <w:rsid w:val="00B27274"/>
    <w:rsid w:val="00B30CD2"/>
    <w:rsid w:val="00B336E0"/>
    <w:rsid w:val="00B33DFF"/>
    <w:rsid w:val="00B34C6D"/>
    <w:rsid w:val="00B35694"/>
    <w:rsid w:val="00B37864"/>
    <w:rsid w:val="00B40B0E"/>
    <w:rsid w:val="00B45FFE"/>
    <w:rsid w:val="00B51274"/>
    <w:rsid w:val="00B5137D"/>
    <w:rsid w:val="00B541FD"/>
    <w:rsid w:val="00B57DD9"/>
    <w:rsid w:val="00B635C6"/>
    <w:rsid w:val="00B66FF7"/>
    <w:rsid w:val="00B71468"/>
    <w:rsid w:val="00B736EF"/>
    <w:rsid w:val="00B75FB6"/>
    <w:rsid w:val="00B800C3"/>
    <w:rsid w:val="00B82455"/>
    <w:rsid w:val="00B84A18"/>
    <w:rsid w:val="00BA0B5B"/>
    <w:rsid w:val="00BA7124"/>
    <w:rsid w:val="00BB043C"/>
    <w:rsid w:val="00BC1B62"/>
    <w:rsid w:val="00BC48AD"/>
    <w:rsid w:val="00BC65D1"/>
    <w:rsid w:val="00BD1DF7"/>
    <w:rsid w:val="00BD204E"/>
    <w:rsid w:val="00BD429B"/>
    <w:rsid w:val="00BD5615"/>
    <w:rsid w:val="00BD56EC"/>
    <w:rsid w:val="00BE4A4E"/>
    <w:rsid w:val="00BF3091"/>
    <w:rsid w:val="00BF593F"/>
    <w:rsid w:val="00BF5FBD"/>
    <w:rsid w:val="00BF6005"/>
    <w:rsid w:val="00BF6026"/>
    <w:rsid w:val="00C01F70"/>
    <w:rsid w:val="00C15F84"/>
    <w:rsid w:val="00C24E3E"/>
    <w:rsid w:val="00C31574"/>
    <w:rsid w:val="00C33FAE"/>
    <w:rsid w:val="00C40861"/>
    <w:rsid w:val="00C41F04"/>
    <w:rsid w:val="00C4358D"/>
    <w:rsid w:val="00C454DE"/>
    <w:rsid w:val="00C52530"/>
    <w:rsid w:val="00C52A94"/>
    <w:rsid w:val="00C53609"/>
    <w:rsid w:val="00C53C6C"/>
    <w:rsid w:val="00C55109"/>
    <w:rsid w:val="00C604DD"/>
    <w:rsid w:val="00C62F5F"/>
    <w:rsid w:val="00C64B30"/>
    <w:rsid w:val="00C64D24"/>
    <w:rsid w:val="00C6509F"/>
    <w:rsid w:val="00C65C9A"/>
    <w:rsid w:val="00C67CD1"/>
    <w:rsid w:val="00C712D5"/>
    <w:rsid w:val="00C73871"/>
    <w:rsid w:val="00C73A73"/>
    <w:rsid w:val="00C77C8B"/>
    <w:rsid w:val="00C809DD"/>
    <w:rsid w:val="00C810DF"/>
    <w:rsid w:val="00C8346C"/>
    <w:rsid w:val="00C87DEB"/>
    <w:rsid w:val="00C87E58"/>
    <w:rsid w:val="00C9217D"/>
    <w:rsid w:val="00C9504E"/>
    <w:rsid w:val="00C962D8"/>
    <w:rsid w:val="00CA6207"/>
    <w:rsid w:val="00CB11CF"/>
    <w:rsid w:val="00CB54EB"/>
    <w:rsid w:val="00CB5F5A"/>
    <w:rsid w:val="00CC427C"/>
    <w:rsid w:val="00CC4B2A"/>
    <w:rsid w:val="00CC64B3"/>
    <w:rsid w:val="00CC7AD8"/>
    <w:rsid w:val="00CD381D"/>
    <w:rsid w:val="00CD5230"/>
    <w:rsid w:val="00CE1F8A"/>
    <w:rsid w:val="00CE4CD2"/>
    <w:rsid w:val="00CE588F"/>
    <w:rsid w:val="00CF02B3"/>
    <w:rsid w:val="00CF47F0"/>
    <w:rsid w:val="00CF52C9"/>
    <w:rsid w:val="00CF78B5"/>
    <w:rsid w:val="00D10411"/>
    <w:rsid w:val="00D10B9C"/>
    <w:rsid w:val="00D12385"/>
    <w:rsid w:val="00D17AFA"/>
    <w:rsid w:val="00D21A66"/>
    <w:rsid w:val="00D27F01"/>
    <w:rsid w:val="00D31575"/>
    <w:rsid w:val="00D33C81"/>
    <w:rsid w:val="00D36889"/>
    <w:rsid w:val="00D444B5"/>
    <w:rsid w:val="00D45B8E"/>
    <w:rsid w:val="00D5089A"/>
    <w:rsid w:val="00D51697"/>
    <w:rsid w:val="00D51D99"/>
    <w:rsid w:val="00D53288"/>
    <w:rsid w:val="00D53D6A"/>
    <w:rsid w:val="00D54DEC"/>
    <w:rsid w:val="00D61222"/>
    <w:rsid w:val="00D617B6"/>
    <w:rsid w:val="00D6346D"/>
    <w:rsid w:val="00D67CFC"/>
    <w:rsid w:val="00D70307"/>
    <w:rsid w:val="00D70340"/>
    <w:rsid w:val="00D736DC"/>
    <w:rsid w:val="00D756CD"/>
    <w:rsid w:val="00D7751E"/>
    <w:rsid w:val="00D777F4"/>
    <w:rsid w:val="00D805E0"/>
    <w:rsid w:val="00D80C1A"/>
    <w:rsid w:val="00D80F2F"/>
    <w:rsid w:val="00D82FAA"/>
    <w:rsid w:val="00D84D25"/>
    <w:rsid w:val="00D9058D"/>
    <w:rsid w:val="00D919C0"/>
    <w:rsid w:val="00D93236"/>
    <w:rsid w:val="00D979C6"/>
    <w:rsid w:val="00DA0304"/>
    <w:rsid w:val="00DA2988"/>
    <w:rsid w:val="00DA35F9"/>
    <w:rsid w:val="00DA6A64"/>
    <w:rsid w:val="00DB2FF2"/>
    <w:rsid w:val="00DB3BC0"/>
    <w:rsid w:val="00DC0A02"/>
    <w:rsid w:val="00DC420D"/>
    <w:rsid w:val="00DC5102"/>
    <w:rsid w:val="00DD16C1"/>
    <w:rsid w:val="00DD1EB0"/>
    <w:rsid w:val="00DD2DCE"/>
    <w:rsid w:val="00DD4432"/>
    <w:rsid w:val="00DD7101"/>
    <w:rsid w:val="00DE04F2"/>
    <w:rsid w:val="00DE1A45"/>
    <w:rsid w:val="00DF7AA0"/>
    <w:rsid w:val="00E00065"/>
    <w:rsid w:val="00E029D6"/>
    <w:rsid w:val="00E035DF"/>
    <w:rsid w:val="00E04A33"/>
    <w:rsid w:val="00E058A9"/>
    <w:rsid w:val="00E0678D"/>
    <w:rsid w:val="00E10516"/>
    <w:rsid w:val="00E10DCC"/>
    <w:rsid w:val="00E12670"/>
    <w:rsid w:val="00E1395D"/>
    <w:rsid w:val="00E14EEB"/>
    <w:rsid w:val="00E1680E"/>
    <w:rsid w:val="00E206BC"/>
    <w:rsid w:val="00E231E7"/>
    <w:rsid w:val="00E350E0"/>
    <w:rsid w:val="00E36095"/>
    <w:rsid w:val="00E368C1"/>
    <w:rsid w:val="00E40C50"/>
    <w:rsid w:val="00E4316F"/>
    <w:rsid w:val="00E526A0"/>
    <w:rsid w:val="00E52C0A"/>
    <w:rsid w:val="00E54397"/>
    <w:rsid w:val="00E56B0F"/>
    <w:rsid w:val="00E617A3"/>
    <w:rsid w:val="00E620D2"/>
    <w:rsid w:val="00E63F5D"/>
    <w:rsid w:val="00E6421E"/>
    <w:rsid w:val="00E64691"/>
    <w:rsid w:val="00E6637B"/>
    <w:rsid w:val="00E7064E"/>
    <w:rsid w:val="00E7097B"/>
    <w:rsid w:val="00E71705"/>
    <w:rsid w:val="00E854E0"/>
    <w:rsid w:val="00E85D7B"/>
    <w:rsid w:val="00E87BE6"/>
    <w:rsid w:val="00E902CC"/>
    <w:rsid w:val="00E94FFE"/>
    <w:rsid w:val="00E979F2"/>
    <w:rsid w:val="00E97F29"/>
    <w:rsid w:val="00EA19A3"/>
    <w:rsid w:val="00EA1CBF"/>
    <w:rsid w:val="00EA7744"/>
    <w:rsid w:val="00EB0B8D"/>
    <w:rsid w:val="00EB1BC8"/>
    <w:rsid w:val="00EB4BFD"/>
    <w:rsid w:val="00EB7281"/>
    <w:rsid w:val="00EC1D91"/>
    <w:rsid w:val="00EC59AF"/>
    <w:rsid w:val="00ED181E"/>
    <w:rsid w:val="00ED43BF"/>
    <w:rsid w:val="00ED659A"/>
    <w:rsid w:val="00EE1691"/>
    <w:rsid w:val="00EE2F43"/>
    <w:rsid w:val="00EE33B4"/>
    <w:rsid w:val="00EE3F5A"/>
    <w:rsid w:val="00EE74EA"/>
    <w:rsid w:val="00EF0E7E"/>
    <w:rsid w:val="00EF3FFD"/>
    <w:rsid w:val="00EF4212"/>
    <w:rsid w:val="00EF7070"/>
    <w:rsid w:val="00F022D4"/>
    <w:rsid w:val="00F048A4"/>
    <w:rsid w:val="00F06369"/>
    <w:rsid w:val="00F06BA1"/>
    <w:rsid w:val="00F071E3"/>
    <w:rsid w:val="00F07216"/>
    <w:rsid w:val="00F1186C"/>
    <w:rsid w:val="00F13B70"/>
    <w:rsid w:val="00F14184"/>
    <w:rsid w:val="00F1559E"/>
    <w:rsid w:val="00F17BC7"/>
    <w:rsid w:val="00F21DE3"/>
    <w:rsid w:val="00F24D93"/>
    <w:rsid w:val="00F277A2"/>
    <w:rsid w:val="00F33464"/>
    <w:rsid w:val="00F33474"/>
    <w:rsid w:val="00F36AE2"/>
    <w:rsid w:val="00F420E9"/>
    <w:rsid w:val="00F429C3"/>
    <w:rsid w:val="00F44CBA"/>
    <w:rsid w:val="00F45733"/>
    <w:rsid w:val="00F4695B"/>
    <w:rsid w:val="00F50F1F"/>
    <w:rsid w:val="00F51892"/>
    <w:rsid w:val="00F521B9"/>
    <w:rsid w:val="00F54FEE"/>
    <w:rsid w:val="00F55A4F"/>
    <w:rsid w:val="00F55A71"/>
    <w:rsid w:val="00F55E1E"/>
    <w:rsid w:val="00F6374E"/>
    <w:rsid w:val="00F649A2"/>
    <w:rsid w:val="00F6547A"/>
    <w:rsid w:val="00F66B25"/>
    <w:rsid w:val="00F7160C"/>
    <w:rsid w:val="00F7390C"/>
    <w:rsid w:val="00F7660C"/>
    <w:rsid w:val="00F76DC4"/>
    <w:rsid w:val="00F81754"/>
    <w:rsid w:val="00F82042"/>
    <w:rsid w:val="00F83975"/>
    <w:rsid w:val="00F85F25"/>
    <w:rsid w:val="00F908E6"/>
    <w:rsid w:val="00F92625"/>
    <w:rsid w:val="00F939EF"/>
    <w:rsid w:val="00F95564"/>
    <w:rsid w:val="00F95BF8"/>
    <w:rsid w:val="00FA0753"/>
    <w:rsid w:val="00FA1FD6"/>
    <w:rsid w:val="00FA3395"/>
    <w:rsid w:val="00FB0AFE"/>
    <w:rsid w:val="00FB37ED"/>
    <w:rsid w:val="00FB6953"/>
    <w:rsid w:val="00FB6A3C"/>
    <w:rsid w:val="00FC5E29"/>
    <w:rsid w:val="00FC7050"/>
    <w:rsid w:val="00FD26F9"/>
    <w:rsid w:val="00FD3669"/>
    <w:rsid w:val="00FE0B66"/>
    <w:rsid w:val="00FE11B8"/>
    <w:rsid w:val="00FE1F8A"/>
    <w:rsid w:val="00FE62DA"/>
    <w:rsid w:val="00FE733F"/>
    <w:rsid w:val="00FF6553"/>
    <w:rsid w:val="00FF7D2C"/>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00F5"/>
  <w15:chartTrackingRefBased/>
  <w15:docId w15:val="{DC67A994-6E4B-4505-B86C-196BAE5B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54D5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D2"/>
    <w:rPr>
      <w:rFonts w:ascii="Segoe UI" w:hAnsi="Segoe UI" w:cs="Segoe UI"/>
      <w:sz w:val="18"/>
      <w:szCs w:val="18"/>
      <w:lang w:val="en-US"/>
    </w:rPr>
  </w:style>
  <w:style w:type="character" w:styleId="CommentReference">
    <w:name w:val="annotation reference"/>
    <w:basedOn w:val="DefaultParagraphFont"/>
    <w:uiPriority w:val="99"/>
    <w:semiHidden/>
    <w:unhideWhenUsed/>
    <w:rsid w:val="00197DB1"/>
    <w:rPr>
      <w:sz w:val="16"/>
      <w:szCs w:val="16"/>
    </w:rPr>
  </w:style>
  <w:style w:type="paragraph" w:styleId="CommentText">
    <w:name w:val="annotation text"/>
    <w:basedOn w:val="Normal"/>
    <w:link w:val="CommentTextChar"/>
    <w:uiPriority w:val="99"/>
    <w:semiHidden/>
    <w:unhideWhenUsed/>
    <w:rsid w:val="00197DB1"/>
    <w:pPr>
      <w:spacing w:line="240" w:lineRule="auto"/>
    </w:pPr>
    <w:rPr>
      <w:sz w:val="20"/>
      <w:szCs w:val="20"/>
    </w:rPr>
  </w:style>
  <w:style w:type="character" w:customStyle="1" w:styleId="CommentTextChar">
    <w:name w:val="Comment Text Char"/>
    <w:basedOn w:val="DefaultParagraphFont"/>
    <w:link w:val="CommentText"/>
    <w:uiPriority w:val="99"/>
    <w:semiHidden/>
    <w:rsid w:val="00197DB1"/>
    <w:rPr>
      <w:sz w:val="20"/>
      <w:szCs w:val="20"/>
      <w:lang w:val="en-US"/>
    </w:rPr>
  </w:style>
  <w:style w:type="paragraph" w:styleId="CommentSubject">
    <w:name w:val="annotation subject"/>
    <w:basedOn w:val="CommentText"/>
    <w:next w:val="CommentText"/>
    <w:link w:val="CommentSubjectChar"/>
    <w:uiPriority w:val="99"/>
    <w:semiHidden/>
    <w:unhideWhenUsed/>
    <w:rsid w:val="00197DB1"/>
    <w:rPr>
      <w:b/>
      <w:bCs/>
    </w:rPr>
  </w:style>
  <w:style w:type="character" w:customStyle="1" w:styleId="CommentSubjectChar">
    <w:name w:val="Comment Subject Char"/>
    <w:basedOn w:val="CommentTextChar"/>
    <w:link w:val="CommentSubject"/>
    <w:uiPriority w:val="99"/>
    <w:semiHidden/>
    <w:rsid w:val="00197DB1"/>
    <w:rPr>
      <w:b/>
      <w:bCs/>
      <w:sz w:val="20"/>
      <w:szCs w:val="20"/>
      <w:lang w:val="en-US"/>
    </w:rPr>
  </w:style>
  <w:style w:type="paragraph" w:styleId="ListParagraph">
    <w:name w:val="List Paragraph"/>
    <w:basedOn w:val="Normal"/>
    <w:link w:val="ListParagraphChar"/>
    <w:uiPriority w:val="34"/>
    <w:qFormat/>
    <w:rsid w:val="00F939EF"/>
    <w:pPr>
      <w:ind w:left="720"/>
      <w:contextualSpacing/>
    </w:pPr>
  </w:style>
  <w:style w:type="character" w:customStyle="1" w:styleId="ListParagraphChar">
    <w:name w:val="List Paragraph Char"/>
    <w:link w:val="ListParagraph"/>
    <w:uiPriority w:val="34"/>
    <w:locked/>
    <w:rsid w:val="00D82FAA"/>
    <w:rPr>
      <w:lang w:val="en-US"/>
    </w:rPr>
  </w:style>
  <w:style w:type="paragraph" w:styleId="Header">
    <w:name w:val="header"/>
    <w:basedOn w:val="Normal"/>
    <w:link w:val="HeaderChar"/>
    <w:uiPriority w:val="99"/>
    <w:unhideWhenUsed/>
    <w:rsid w:val="00E23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1E7"/>
    <w:rPr>
      <w:lang w:val="en-US"/>
    </w:rPr>
  </w:style>
  <w:style w:type="paragraph" w:styleId="Footer">
    <w:name w:val="footer"/>
    <w:basedOn w:val="Normal"/>
    <w:link w:val="FooterChar"/>
    <w:uiPriority w:val="99"/>
    <w:unhideWhenUsed/>
    <w:rsid w:val="00E23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1E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76195">
      <w:bodyDiv w:val="1"/>
      <w:marLeft w:val="0"/>
      <w:marRight w:val="0"/>
      <w:marTop w:val="0"/>
      <w:marBottom w:val="0"/>
      <w:divBdr>
        <w:top w:val="none" w:sz="0" w:space="0" w:color="auto"/>
        <w:left w:val="none" w:sz="0" w:space="0" w:color="auto"/>
        <w:bottom w:val="none" w:sz="0" w:space="0" w:color="auto"/>
        <w:right w:val="none" w:sz="0" w:space="0" w:color="auto"/>
      </w:divBdr>
    </w:div>
    <w:div w:id="466900240">
      <w:bodyDiv w:val="1"/>
      <w:marLeft w:val="0"/>
      <w:marRight w:val="0"/>
      <w:marTop w:val="0"/>
      <w:marBottom w:val="0"/>
      <w:divBdr>
        <w:top w:val="none" w:sz="0" w:space="0" w:color="auto"/>
        <w:left w:val="none" w:sz="0" w:space="0" w:color="auto"/>
        <w:bottom w:val="none" w:sz="0" w:space="0" w:color="auto"/>
        <w:right w:val="none" w:sz="0" w:space="0" w:color="auto"/>
      </w:divBdr>
    </w:div>
    <w:div w:id="601304011">
      <w:bodyDiv w:val="1"/>
      <w:marLeft w:val="0"/>
      <w:marRight w:val="0"/>
      <w:marTop w:val="0"/>
      <w:marBottom w:val="0"/>
      <w:divBdr>
        <w:top w:val="none" w:sz="0" w:space="0" w:color="auto"/>
        <w:left w:val="none" w:sz="0" w:space="0" w:color="auto"/>
        <w:bottom w:val="none" w:sz="0" w:space="0" w:color="auto"/>
        <w:right w:val="none" w:sz="0" w:space="0" w:color="auto"/>
      </w:divBdr>
    </w:div>
    <w:div w:id="653679350">
      <w:bodyDiv w:val="1"/>
      <w:marLeft w:val="0"/>
      <w:marRight w:val="0"/>
      <w:marTop w:val="0"/>
      <w:marBottom w:val="0"/>
      <w:divBdr>
        <w:top w:val="none" w:sz="0" w:space="0" w:color="auto"/>
        <w:left w:val="none" w:sz="0" w:space="0" w:color="auto"/>
        <w:bottom w:val="none" w:sz="0" w:space="0" w:color="auto"/>
        <w:right w:val="none" w:sz="0" w:space="0" w:color="auto"/>
      </w:divBdr>
    </w:div>
    <w:div w:id="733704212">
      <w:bodyDiv w:val="1"/>
      <w:marLeft w:val="0"/>
      <w:marRight w:val="0"/>
      <w:marTop w:val="0"/>
      <w:marBottom w:val="0"/>
      <w:divBdr>
        <w:top w:val="none" w:sz="0" w:space="0" w:color="auto"/>
        <w:left w:val="none" w:sz="0" w:space="0" w:color="auto"/>
        <w:bottom w:val="none" w:sz="0" w:space="0" w:color="auto"/>
        <w:right w:val="none" w:sz="0" w:space="0" w:color="auto"/>
      </w:divBdr>
    </w:div>
    <w:div w:id="1154641655">
      <w:bodyDiv w:val="1"/>
      <w:marLeft w:val="0"/>
      <w:marRight w:val="0"/>
      <w:marTop w:val="0"/>
      <w:marBottom w:val="0"/>
      <w:divBdr>
        <w:top w:val="none" w:sz="0" w:space="0" w:color="auto"/>
        <w:left w:val="none" w:sz="0" w:space="0" w:color="auto"/>
        <w:bottom w:val="none" w:sz="0" w:space="0" w:color="auto"/>
        <w:right w:val="none" w:sz="0" w:space="0" w:color="auto"/>
      </w:divBdr>
    </w:div>
    <w:div w:id="1212037959">
      <w:bodyDiv w:val="1"/>
      <w:marLeft w:val="0"/>
      <w:marRight w:val="0"/>
      <w:marTop w:val="0"/>
      <w:marBottom w:val="0"/>
      <w:divBdr>
        <w:top w:val="none" w:sz="0" w:space="0" w:color="auto"/>
        <w:left w:val="none" w:sz="0" w:space="0" w:color="auto"/>
        <w:bottom w:val="none" w:sz="0" w:space="0" w:color="auto"/>
        <w:right w:val="none" w:sz="0" w:space="0" w:color="auto"/>
      </w:divBdr>
    </w:div>
    <w:div w:id="1532960099">
      <w:bodyDiv w:val="1"/>
      <w:marLeft w:val="0"/>
      <w:marRight w:val="0"/>
      <w:marTop w:val="0"/>
      <w:marBottom w:val="0"/>
      <w:divBdr>
        <w:top w:val="none" w:sz="0" w:space="0" w:color="auto"/>
        <w:left w:val="none" w:sz="0" w:space="0" w:color="auto"/>
        <w:bottom w:val="none" w:sz="0" w:space="0" w:color="auto"/>
        <w:right w:val="none" w:sz="0" w:space="0" w:color="auto"/>
      </w:divBdr>
    </w:div>
    <w:div w:id="1577015037">
      <w:bodyDiv w:val="1"/>
      <w:marLeft w:val="0"/>
      <w:marRight w:val="0"/>
      <w:marTop w:val="0"/>
      <w:marBottom w:val="0"/>
      <w:divBdr>
        <w:top w:val="none" w:sz="0" w:space="0" w:color="auto"/>
        <w:left w:val="none" w:sz="0" w:space="0" w:color="auto"/>
        <w:bottom w:val="none" w:sz="0" w:space="0" w:color="auto"/>
        <w:right w:val="none" w:sz="0" w:space="0" w:color="auto"/>
      </w:divBdr>
    </w:div>
    <w:div w:id="1593582082">
      <w:bodyDiv w:val="1"/>
      <w:marLeft w:val="0"/>
      <w:marRight w:val="0"/>
      <w:marTop w:val="0"/>
      <w:marBottom w:val="0"/>
      <w:divBdr>
        <w:top w:val="none" w:sz="0" w:space="0" w:color="auto"/>
        <w:left w:val="none" w:sz="0" w:space="0" w:color="auto"/>
        <w:bottom w:val="none" w:sz="0" w:space="0" w:color="auto"/>
        <w:right w:val="none" w:sz="0" w:space="0" w:color="auto"/>
      </w:divBdr>
    </w:div>
    <w:div w:id="1755934366">
      <w:bodyDiv w:val="1"/>
      <w:marLeft w:val="0"/>
      <w:marRight w:val="0"/>
      <w:marTop w:val="0"/>
      <w:marBottom w:val="0"/>
      <w:divBdr>
        <w:top w:val="none" w:sz="0" w:space="0" w:color="auto"/>
        <w:left w:val="none" w:sz="0" w:space="0" w:color="auto"/>
        <w:bottom w:val="none" w:sz="0" w:space="0" w:color="auto"/>
        <w:right w:val="none" w:sz="0" w:space="0" w:color="auto"/>
      </w:divBdr>
    </w:div>
    <w:div w:id="1918782396">
      <w:bodyDiv w:val="1"/>
      <w:marLeft w:val="0"/>
      <w:marRight w:val="0"/>
      <w:marTop w:val="0"/>
      <w:marBottom w:val="0"/>
      <w:divBdr>
        <w:top w:val="none" w:sz="0" w:space="0" w:color="auto"/>
        <w:left w:val="none" w:sz="0" w:space="0" w:color="auto"/>
        <w:bottom w:val="none" w:sz="0" w:space="0" w:color="auto"/>
        <w:right w:val="none" w:sz="0" w:space="0" w:color="auto"/>
      </w:divBdr>
    </w:div>
    <w:div w:id="19495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B48F6-EB88-459B-9A3F-250BCCA0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2454</TotalTime>
  <Pages>9</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Nzamurambaho Muhirwa</dc:creator>
  <cp:keywords/>
  <dc:description/>
  <cp:lastModifiedBy>Chapana Augusme</cp:lastModifiedBy>
  <cp:revision>1717</cp:revision>
  <cp:lastPrinted>2019-08-19T13:17:00Z</cp:lastPrinted>
  <dcterms:created xsi:type="dcterms:W3CDTF">2019-10-21T08:08:00Z</dcterms:created>
  <dcterms:modified xsi:type="dcterms:W3CDTF">2021-03-04T16:05:00Z</dcterms:modified>
</cp:coreProperties>
</file>