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5AF44" w14:textId="77777777" w:rsidR="002F3ABD" w:rsidRDefault="002F3ABD" w:rsidP="002F3ABD">
      <w:pPr>
        <w:jc w:val="center"/>
        <w:rPr>
          <w:rFonts w:ascii="Cambria" w:hAnsi="Cambria" w:cstheme="minorHAnsi"/>
          <w:b/>
          <w:spacing w:val="-6"/>
          <w:sz w:val="22"/>
          <w:szCs w:val="22"/>
        </w:rPr>
      </w:pPr>
      <w:r w:rsidRPr="002F3ABD">
        <w:rPr>
          <w:rFonts w:ascii="Cambria" w:hAnsi="Cambria" w:cstheme="minorHAnsi"/>
          <w:b/>
          <w:noProof/>
          <w:sz w:val="22"/>
          <w:szCs w:val="22"/>
        </w:rPr>
        <w:drawing>
          <wp:anchor distT="0" distB="0" distL="114300" distR="114300" simplePos="0" relativeHeight="251659264" behindDoc="0" locked="0" layoutInCell="1" allowOverlap="1" wp14:anchorId="4D89B6DF" wp14:editId="37396566">
            <wp:simplePos x="0" y="0"/>
            <wp:positionH relativeFrom="column">
              <wp:posOffset>1551940</wp:posOffset>
            </wp:positionH>
            <wp:positionV relativeFrom="paragraph">
              <wp:posOffset>-333231</wp:posOffset>
            </wp:positionV>
            <wp:extent cx="2855166" cy="457200"/>
            <wp:effectExtent l="0" t="0" r="2540" b="0"/>
            <wp:wrapNone/>
            <wp:docPr id="13" name="Picture 13" descr="NCBA CLUSA logo -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BA CLUSA logo - with tag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5166"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18B7D" w14:textId="77777777" w:rsidR="002F3ABD" w:rsidRDefault="002F3ABD" w:rsidP="002F3ABD">
      <w:pPr>
        <w:jc w:val="center"/>
        <w:rPr>
          <w:rFonts w:ascii="Cambria" w:hAnsi="Cambria" w:cstheme="minorHAnsi"/>
          <w:b/>
          <w:spacing w:val="-6"/>
          <w:sz w:val="22"/>
          <w:szCs w:val="22"/>
        </w:rPr>
      </w:pPr>
    </w:p>
    <w:p w14:paraId="4C00EE56" w14:textId="77777777" w:rsidR="002F3ABD" w:rsidRPr="002F3ABD" w:rsidRDefault="00C12E2F" w:rsidP="002F3ABD">
      <w:pPr>
        <w:jc w:val="center"/>
        <w:rPr>
          <w:rFonts w:ascii="Cambria" w:hAnsi="Cambria" w:cstheme="minorHAnsi"/>
          <w:b/>
          <w:spacing w:val="-6"/>
          <w:sz w:val="22"/>
          <w:szCs w:val="22"/>
        </w:rPr>
      </w:pPr>
      <w:r>
        <w:rPr>
          <w:rFonts w:ascii="Cambria" w:hAnsi="Cambria" w:cstheme="minorHAnsi"/>
          <w:b/>
          <w:spacing w:val="-6"/>
          <w:sz w:val="22"/>
          <w:szCs w:val="22"/>
        </w:rPr>
        <w:t>Farmer-to-Farmer</w:t>
      </w:r>
      <w:r w:rsidR="00F11EB1">
        <w:rPr>
          <w:rFonts w:ascii="Cambria" w:hAnsi="Cambria" w:cstheme="minorHAnsi"/>
          <w:b/>
          <w:spacing w:val="-6"/>
          <w:sz w:val="22"/>
          <w:szCs w:val="22"/>
        </w:rPr>
        <w:t xml:space="preserve"> Consultant</w:t>
      </w:r>
    </w:p>
    <w:p w14:paraId="5AC42E5C" w14:textId="77777777" w:rsidR="002F3ABD" w:rsidRPr="002F3ABD" w:rsidRDefault="002F3ABD" w:rsidP="002F3ABD">
      <w:pPr>
        <w:ind w:left="-180"/>
        <w:jc w:val="center"/>
        <w:rPr>
          <w:rFonts w:ascii="Cambria" w:hAnsi="Cambria" w:cstheme="minorHAnsi"/>
          <w:sz w:val="22"/>
          <w:szCs w:val="22"/>
        </w:rPr>
      </w:pPr>
    </w:p>
    <w:p w14:paraId="33336673" w14:textId="2EF19971" w:rsidR="002F3ABD" w:rsidRPr="00310BAD" w:rsidRDefault="002F3ABD" w:rsidP="00310BAD">
      <w:pPr>
        <w:jc w:val="both"/>
        <w:rPr>
          <w:rFonts w:ascii="Cambria" w:hAnsi="Cambria" w:cstheme="minorHAnsi"/>
          <w:iCs/>
          <w:color w:val="000000"/>
          <w:sz w:val="22"/>
          <w:szCs w:val="22"/>
        </w:rPr>
      </w:pPr>
      <w:r w:rsidRPr="002F3ABD">
        <w:rPr>
          <w:rFonts w:ascii="Cambria" w:hAnsi="Cambria" w:cstheme="minorHAnsi"/>
          <w:iCs/>
          <w:color w:val="000000"/>
          <w:sz w:val="22"/>
          <w:szCs w:val="22"/>
        </w:rPr>
        <w:t>The</w:t>
      </w:r>
      <w:r w:rsidRPr="002F3ABD">
        <w:rPr>
          <w:rFonts w:ascii="Cambria" w:hAnsi="Cambria" w:cstheme="minorHAnsi"/>
          <w:b/>
          <w:iCs/>
          <w:color w:val="000000"/>
          <w:sz w:val="22"/>
          <w:szCs w:val="22"/>
        </w:rPr>
        <w:t xml:space="preserve"> National Cooperative Business Association CLUSA International (NCBA CLUSA)</w:t>
      </w:r>
      <w:r w:rsidRPr="002F3ABD">
        <w:rPr>
          <w:rFonts w:ascii="Cambria" w:hAnsi="Cambria" w:cstheme="minorHAnsi"/>
          <w:iCs/>
          <w:color w:val="000000"/>
          <w:sz w:val="22"/>
          <w:szCs w:val="22"/>
        </w:rPr>
        <w:t xml:space="preserve"> is the trade association for cooperative businesses in the United States and an international development organization. For over 100 years, NCBA CLUSA has sought to advance and protect cooperative enterprises, highlighting the impact that cooperatives have in bettering the lives of individuals and families. In the last 60 years, NCBA CLUSA has worked in over 100 countries in the areas of food security, agricultural development, strengthening of communities and farmer organizations, natural resources management, and empowerment of smallholder farmers, women, and youth. We currently work in over 20 countries in Africa, Latin America, and Asia.</w:t>
      </w:r>
    </w:p>
    <w:p w14:paraId="55EE1A40" w14:textId="142F2B20" w:rsidR="00583FA5" w:rsidRPr="00E925E1" w:rsidRDefault="002F3ABD" w:rsidP="00310BAD">
      <w:pPr>
        <w:pStyle w:val="yiv891983808msonormal"/>
        <w:rPr>
          <w:rFonts w:ascii="Cambria" w:hAnsi="Cambria"/>
          <w:sz w:val="22"/>
          <w:szCs w:val="22"/>
        </w:rPr>
      </w:pPr>
      <w:r w:rsidRPr="002F3ABD">
        <w:rPr>
          <w:rFonts w:ascii="Cambria" w:hAnsi="Cambria" w:cstheme="minorHAnsi"/>
          <w:sz w:val="22"/>
          <w:szCs w:val="22"/>
        </w:rPr>
        <w:t xml:space="preserve">NCBA CLUSA is currently seeking qualified </w:t>
      </w:r>
      <w:r w:rsidR="001B20DF">
        <w:rPr>
          <w:rFonts w:ascii="Cambria" w:hAnsi="Cambria" w:cstheme="minorHAnsi"/>
          <w:sz w:val="22"/>
          <w:szCs w:val="22"/>
        </w:rPr>
        <w:t>Farm-to-Farmer C</w:t>
      </w:r>
      <w:r w:rsidR="00FF745B">
        <w:rPr>
          <w:rFonts w:ascii="Cambria" w:hAnsi="Cambria" w:cstheme="minorHAnsi"/>
          <w:sz w:val="22"/>
          <w:szCs w:val="22"/>
        </w:rPr>
        <w:t>onsultant</w:t>
      </w:r>
      <w:r w:rsidRPr="002F3ABD">
        <w:rPr>
          <w:rFonts w:ascii="Cambria" w:hAnsi="Cambria" w:cstheme="minorHAnsi"/>
          <w:sz w:val="22"/>
          <w:szCs w:val="22"/>
        </w:rPr>
        <w:t xml:space="preserve"> ba</w:t>
      </w:r>
      <w:r w:rsidR="00601FEC">
        <w:rPr>
          <w:rFonts w:ascii="Cambria" w:hAnsi="Cambria" w:cstheme="minorHAnsi"/>
          <w:sz w:val="22"/>
          <w:szCs w:val="22"/>
        </w:rPr>
        <w:t xml:space="preserve">sed in </w:t>
      </w:r>
      <w:r w:rsidR="001F188A">
        <w:rPr>
          <w:rFonts w:ascii="Cambria" w:hAnsi="Cambria" w:cstheme="minorHAnsi"/>
          <w:sz w:val="22"/>
          <w:szCs w:val="22"/>
        </w:rPr>
        <w:t xml:space="preserve">the </w:t>
      </w:r>
      <w:r w:rsidR="001F188A" w:rsidRPr="002B08FA">
        <w:rPr>
          <w:rFonts w:ascii="Cambria" w:hAnsi="Cambria" w:cstheme="minorHAnsi"/>
          <w:b/>
          <w:sz w:val="22"/>
          <w:szCs w:val="22"/>
        </w:rPr>
        <w:t>Northern</w:t>
      </w:r>
      <w:r w:rsidR="00317BC0" w:rsidRPr="002B08FA">
        <w:rPr>
          <w:rFonts w:ascii="Cambria" w:hAnsi="Cambria" w:cstheme="minorHAnsi"/>
          <w:b/>
          <w:sz w:val="22"/>
          <w:szCs w:val="22"/>
        </w:rPr>
        <w:t xml:space="preserve"> </w:t>
      </w:r>
      <w:r w:rsidR="003E58B6" w:rsidRPr="002B08FA">
        <w:rPr>
          <w:rFonts w:ascii="Cambria" w:hAnsi="Cambria" w:cstheme="minorHAnsi"/>
          <w:b/>
          <w:sz w:val="22"/>
          <w:szCs w:val="22"/>
        </w:rPr>
        <w:t xml:space="preserve">region </w:t>
      </w:r>
      <w:r w:rsidR="00317BC0" w:rsidRPr="002B08FA">
        <w:rPr>
          <w:rFonts w:ascii="Cambria" w:hAnsi="Cambria" w:cstheme="minorHAnsi"/>
          <w:b/>
          <w:sz w:val="22"/>
          <w:szCs w:val="22"/>
        </w:rPr>
        <w:t xml:space="preserve">of </w:t>
      </w:r>
      <w:r w:rsidR="00524837" w:rsidRPr="002B08FA">
        <w:rPr>
          <w:rFonts w:ascii="Cambria" w:hAnsi="Cambria" w:cstheme="minorHAnsi"/>
          <w:b/>
          <w:sz w:val="22"/>
          <w:szCs w:val="22"/>
        </w:rPr>
        <w:t>Haiti</w:t>
      </w:r>
      <w:r w:rsidR="003B17FA" w:rsidRPr="002B08FA">
        <w:rPr>
          <w:rFonts w:ascii="Cambria" w:hAnsi="Cambria" w:cstheme="minorHAnsi"/>
          <w:b/>
          <w:sz w:val="22"/>
          <w:szCs w:val="22"/>
        </w:rPr>
        <w:t xml:space="preserve"> near Cap-Haïtien or Ouanaminthe</w:t>
      </w:r>
      <w:r w:rsidRPr="002F3ABD">
        <w:rPr>
          <w:rFonts w:ascii="Cambria" w:hAnsi="Cambria" w:cstheme="minorHAnsi"/>
          <w:sz w:val="22"/>
          <w:szCs w:val="22"/>
        </w:rPr>
        <w:t xml:space="preserve">. NCBA CLUSA is implementing </w:t>
      </w:r>
      <w:r w:rsidR="00F9252B">
        <w:rPr>
          <w:rFonts w:ascii="Cambria" w:hAnsi="Cambria" w:cstheme="minorHAnsi"/>
          <w:sz w:val="22"/>
          <w:szCs w:val="22"/>
        </w:rPr>
        <w:t>the</w:t>
      </w:r>
      <w:r w:rsidRPr="002F3ABD">
        <w:rPr>
          <w:rFonts w:ascii="Cambria" w:hAnsi="Cambria" w:cstheme="minorHAnsi"/>
          <w:sz w:val="22"/>
          <w:szCs w:val="22"/>
        </w:rPr>
        <w:t xml:space="preserve"> USAID-funde</w:t>
      </w:r>
      <w:r w:rsidR="00B01B1A">
        <w:rPr>
          <w:rFonts w:ascii="Cambria" w:hAnsi="Cambria" w:cstheme="minorHAnsi"/>
          <w:sz w:val="22"/>
          <w:szCs w:val="22"/>
        </w:rPr>
        <w:t>d</w:t>
      </w:r>
      <w:r w:rsidR="00310BAD">
        <w:rPr>
          <w:rFonts w:ascii="Cambria" w:hAnsi="Cambria" w:cstheme="minorHAnsi"/>
          <w:sz w:val="22"/>
          <w:szCs w:val="22"/>
        </w:rPr>
        <w:t xml:space="preserve"> Farmer-to-Farmer Program (F2F). </w:t>
      </w:r>
      <w:r w:rsidR="00310BAD" w:rsidRPr="00310BAD">
        <w:rPr>
          <w:rFonts w:ascii="Cambria" w:hAnsi="Cambria" w:cstheme="minorHAnsi"/>
          <w:sz w:val="22"/>
          <w:szCs w:val="22"/>
        </w:rPr>
        <w:t>T</w:t>
      </w:r>
      <w:r w:rsidR="00310BAD" w:rsidRPr="00310BAD">
        <w:rPr>
          <w:rFonts w:ascii="Cambria" w:hAnsi="Cambria" w:cs="Arial"/>
          <w:sz w:val="22"/>
          <w:szCs w:val="22"/>
        </w:rPr>
        <w:t xml:space="preserve">he F2F Program promotes sustainable economic growth and agricultural development worldwide. Volunteer technical assistance from US farmers, agribusinesses, cooperatives, and universities helps developing countries to improve productivity, access new markets, and conserve environmental and natural resources. The people-to-people exchange promotes international goodwill, understanding of US foreign assistance programs, and private involvement in development activities. F2F volunteers work with farmers, producer groups, rural businesses, and service providers to develop local capacity necessary to enhance food security, increase incomes and economic growth, and address environmental and natural resource </w:t>
      </w:r>
      <w:r w:rsidR="00310BAD" w:rsidRPr="00E925E1">
        <w:rPr>
          <w:rFonts w:ascii="Cambria" w:hAnsi="Cambria" w:cs="Arial"/>
          <w:sz w:val="22"/>
          <w:szCs w:val="22"/>
        </w:rPr>
        <w:t xml:space="preserve">management challenges.  </w:t>
      </w:r>
    </w:p>
    <w:p w14:paraId="2A71E63D" w14:textId="15660759" w:rsidR="002F3ABD" w:rsidRPr="00E925E1" w:rsidRDefault="00601FEC" w:rsidP="00601FEC">
      <w:pPr>
        <w:pStyle w:val="yiv891983808msonormal"/>
        <w:rPr>
          <w:rFonts w:ascii="Cambria" w:hAnsi="Cambria"/>
          <w:sz w:val="22"/>
          <w:szCs w:val="22"/>
        </w:rPr>
      </w:pPr>
      <w:r w:rsidRPr="00E925E1">
        <w:rPr>
          <w:rFonts w:ascii="Cambria" w:hAnsi="Cambria" w:cs="Arial"/>
          <w:sz w:val="22"/>
          <w:szCs w:val="22"/>
        </w:rPr>
        <w:t xml:space="preserve">The </w:t>
      </w:r>
      <w:r w:rsidRPr="00E925E1">
        <w:rPr>
          <w:rFonts w:ascii="Cambria" w:hAnsi="Cambria" w:cs="Arial"/>
          <w:i/>
          <w:iCs/>
          <w:sz w:val="22"/>
          <w:szCs w:val="22"/>
        </w:rPr>
        <w:t xml:space="preserve">Farmer-to-Farmer (F2F) </w:t>
      </w:r>
      <w:r w:rsidR="00F11EB1">
        <w:rPr>
          <w:rFonts w:ascii="Cambria" w:hAnsi="Cambria" w:cs="Arial"/>
          <w:i/>
          <w:iCs/>
          <w:sz w:val="22"/>
          <w:szCs w:val="22"/>
        </w:rPr>
        <w:t xml:space="preserve">Consultancy </w:t>
      </w:r>
      <w:r w:rsidR="00F11EB1" w:rsidRPr="00F11EB1">
        <w:rPr>
          <w:rFonts w:ascii="Cambria" w:hAnsi="Cambria" w:cs="Arial"/>
          <w:iCs/>
          <w:sz w:val="22"/>
          <w:szCs w:val="22"/>
        </w:rPr>
        <w:t xml:space="preserve">will require </w:t>
      </w:r>
      <w:r w:rsidR="00F11EB1" w:rsidRPr="002B08FA">
        <w:rPr>
          <w:rFonts w:ascii="Cambria" w:hAnsi="Cambria" w:cs="Arial"/>
          <w:b/>
          <w:iCs/>
          <w:sz w:val="22"/>
          <w:szCs w:val="22"/>
        </w:rPr>
        <w:t xml:space="preserve">approximately </w:t>
      </w:r>
      <w:r w:rsidR="0058365E" w:rsidRPr="002B08FA">
        <w:rPr>
          <w:rFonts w:ascii="Cambria" w:hAnsi="Cambria" w:cs="Arial"/>
          <w:b/>
          <w:iCs/>
          <w:sz w:val="22"/>
          <w:szCs w:val="22"/>
        </w:rPr>
        <w:t>85</w:t>
      </w:r>
      <w:r w:rsidR="00F11EB1" w:rsidRPr="002B08FA">
        <w:rPr>
          <w:rFonts w:ascii="Cambria" w:hAnsi="Cambria" w:cs="Arial"/>
          <w:b/>
          <w:iCs/>
          <w:sz w:val="22"/>
          <w:szCs w:val="22"/>
        </w:rPr>
        <w:t>-1</w:t>
      </w:r>
      <w:r w:rsidR="0058365E" w:rsidRPr="002B08FA">
        <w:rPr>
          <w:rFonts w:ascii="Cambria" w:hAnsi="Cambria" w:cs="Arial"/>
          <w:b/>
          <w:iCs/>
          <w:sz w:val="22"/>
          <w:szCs w:val="22"/>
        </w:rPr>
        <w:t xml:space="preserve">20 </w:t>
      </w:r>
      <w:r w:rsidR="00F11EB1" w:rsidRPr="002B08FA">
        <w:rPr>
          <w:rFonts w:ascii="Cambria" w:hAnsi="Cambria" w:cs="Arial"/>
          <w:b/>
          <w:iCs/>
          <w:sz w:val="22"/>
          <w:szCs w:val="22"/>
        </w:rPr>
        <w:t>days</w:t>
      </w:r>
      <w:r w:rsidRPr="00F11EB1">
        <w:rPr>
          <w:rFonts w:ascii="Cambria" w:hAnsi="Cambria" w:cs="Arial"/>
          <w:iCs/>
          <w:sz w:val="22"/>
          <w:szCs w:val="22"/>
        </w:rPr>
        <w:t xml:space="preserve"> </w:t>
      </w:r>
      <w:r w:rsidR="00F11EB1" w:rsidRPr="00F11EB1">
        <w:rPr>
          <w:rFonts w:ascii="Cambria" w:hAnsi="Cambria" w:cs="Arial"/>
          <w:iCs/>
          <w:sz w:val="22"/>
          <w:szCs w:val="22"/>
        </w:rPr>
        <w:t>of work</w:t>
      </w:r>
      <w:r w:rsidR="00F11EB1">
        <w:rPr>
          <w:rFonts w:ascii="Cambria" w:hAnsi="Cambria" w:cs="Arial"/>
          <w:iCs/>
          <w:sz w:val="22"/>
          <w:szCs w:val="22"/>
        </w:rPr>
        <w:t xml:space="preserve"> throughout </w:t>
      </w:r>
      <w:r w:rsidR="00524837">
        <w:rPr>
          <w:rFonts w:ascii="Cambria" w:hAnsi="Cambria" w:cs="Arial"/>
          <w:iCs/>
          <w:sz w:val="22"/>
          <w:szCs w:val="22"/>
        </w:rPr>
        <w:t>FY</w:t>
      </w:r>
      <w:r w:rsidR="00F11EB1">
        <w:rPr>
          <w:rFonts w:ascii="Cambria" w:hAnsi="Cambria" w:cs="Arial"/>
          <w:iCs/>
          <w:sz w:val="22"/>
          <w:szCs w:val="22"/>
        </w:rPr>
        <w:t>20</w:t>
      </w:r>
      <w:r w:rsidR="00F11EB1" w:rsidRPr="00F11EB1">
        <w:rPr>
          <w:rFonts w:ascii="Cambria" w:hAnsi="Cambria" w:cs="Arial"/>
          <w:iCs/>
          <w:sz w:val="22"/>
          <w:szCs w:val="22"/>
        </w:rPr>
        <w:t xml:space="preserve"> and</w:t>
      </w:r>
      <w:r w:rsidR="00C63654" w:rsidRPr="00F11EB1">
        <w:rPr>
          <w:rFonts w:ascii="Cambria" w:hAnsi="Cambria" w:cs="Arial"/>
          <w:sz w:val="22"/>
          <w:szCs w:val="22"/>
        </w:rPr>
        <w:t xml:space="preserve"> </w:t>
      </w:r>
      <w:r w:rsidR="00C67EE1" w:rsidRPr="00F11EB1">
        <w:rPr>
          <w:rFonts w:ascii="Cambria" w:hAnsi="Cambria" w:cs="Arial"/>
          <w:sz w:val="22"/>
          <w:szCs w:val="22"/>
        </w:rPr>
        <w:t>will</w:t>
      </w:r>
      <w:r w:rsidRPr="00E925E1">
        <w:rPr>
          <w:rFonts w:ascii="Cambria" w:hAnsi="Cambria" w:cs="Arial"/>
          <w:sz w:val="22"/>
          <w:szCs w:val="22"/>
        </w:rPr>
        <w:t xml:space="preserve"> report to the </w:t>
      </w:r>
      <w:r w:rsidR="00C67EE1">
        <w:rPr>
          <w:rFonts w:ascii="Cambria" w:hAnsi="Cambria" w:cs="Arial"/>
          <w:sz w:val="22"/>
          <w:szCs w:val="22"/>
        </w:rPr>
        <w:t xml:space="preserve">U.S.-based </w:t>
      </w:r>
      <w:r w:rsidRPr="00E925E1">
        <w:rPr>
          <w:rFonts w:ascii="Cambria" w:hAnsi="Cambria" w:cs="Arial"/>
          <w:sz w:val="22"/>
          <w:szCs w:val="22"/>
        </w:rPr>
        <w:t>Farmer-to-Farmer</w:t>
      </w:r>
      <w:r w:rsidR="00C67EE1">
        <w:rPr>
          <w:rFonts w:ascii="Cambria" w:hAnsi="Cambria" w:cs="Arial"/>
          <w:sz w:val="22"/>
          <w:szCs w:val="22"/>
        </w:rPr>
        <w:t xml:space="preserve"> Project Director</w:t>
      </w:r>
      <w:r w:rsidRPr="00E925E1">
        <w:rPr>
          <w:rFonts w:ascii="Cambria" w:hAnsi="Cambria" w:cs="Arial"/>
          <w:sz w:val="22"/>
          <w:szCs w:val="22"/>
        </w:rPr>
        <w:t xml:space="preserve"> </w:t>
      </w:r>
      <w:r w:rsidR="00F11EB1">
        <w:rPr>
          <w:rFonts w:ascii="Cambria" w:hAnsi="Cambria" w:cs="Arial"/>
          <w:sz w:val="22"/>
          <w:szCs w:val="22"/>
        </w:rPr>
        <w:t>while</w:t>
      </w:r>
      <w:r w:rsidR="00C67EE1">
        <w:rPr>
          <w:rFonts w:ascii="Cambria" w:hAnsi="Cambria" w:cs="Arial"/>
          <w:sz w:val="22"/>
          <w:szCs w:val="22"/>
        </w:rPr>
        <w:t xml:space="preserve"> work</w:t>
      </w:r>
      <w:r w:rsidR="00F11EB1">
        <w:rPr>
          <w:rFonts w:ascii="Cambria" w:hAnsi="Cambria" w:cs="Arial"/>
          <w:sz w:val="22"/>
          <w:szCs w:val="22"/>
        </w:rPr>
        <w:t>ing</w:t>
      </w:r>
      <w:r w:rsidR="00C67EE1">
        <w:rPr>
          <w:rFonts w:ascii="Cambria" w:hAnsi="Cambria" w:cs="Arial"/>
          <w:sz w:val="22"/>
          <w:szCs w:val="22"/>
        </w:rPr>
        <w:t xml:space="preserve"> closely with the staff of the USAID </w:t>
      </w:r>
      <w:r w:rsidR="00524837">
        <w:rPr>
          <w:rFonts w:ascii="Cambria" w:hAnsi="Cambria" w:cs="Arial"/>
          <w:sz w:val="22"/>
          <w:szCs w:val="22"/>
        </w:rPr>
        <w:t>Reforestation</w:t>
      </w:r>
      <w:r w:rsidR="00C67EE1">
        <w:rPr>
          <w:rFonts w:ascii="Cambria" w:hAnsi="Cambria" w:cs="Arial"/>
          <w:sz w:val="22"/>
          <w:szCs w:val="22"/>
        </w:rPr>
        <w:t xml:space="preserve"> project</w:t>
      </w:r>
      <w:r w:rsidR="00524837">
        <w:rPr>
          <w:rFonts w:ascii="Cambria" w:hAnsi="Cambria" w:cs="Arial"/>
          <w:sz w:val="22"/>
          <w:szCs w:val="22"/>
        </w:rPr>
        <w:t xml:space="preserve"> (URP)</w:t>
      </w:r>
      <w:r w:rsidRPr="00E925E1">
        <w:rPr>
          <w:rFonts w:ascii="Cambria" w:hAnsi="Cambria" w:cs="Arial"/>
          <w:sz w:val="22"/>
          <w:szCs w:val="22"/>
        </w:rPr>
        <w:t xml:space="preserve">. The </w:t>
      </w:r>
      <w:r w:rsidR="00C67EE1">
        <w:rPr>
          <w:rFonts w:ascii="Cambria" w:hAnsi="Cambria" w:cs="Arial"/>
          <w:sz w:val="22"/>
          <w:szCs w:val="22"/>
        </w:rPr>
        <w:t>Consultant</w:t>
      </w:r>
      <w:r w:rsidRPr="00E925E1">
        <w:rPr>
          <w:rFonts w:ascii="Cambria" w:hAnsi="Cambria" w:cs="Arial"/>
          <w:sz w:val="22"/>
          <w:szCs w:val="22"/>
        </w:rPr>
        <w:t xml:space="preserve"> will manage </w:t>
      </w:r>
      <w:r w:rsidR="00C67EE1">
        <w:rPr>
          <w:rFonts w:ascii="Cambria" w:hAnsi="Cambria" w:cs="Arial"/>
          <w:sz w:val="22"/>
          <w:szCs w:val="22"/>
        </w:rPr>
        <w:t xml:space="preserve">approximately five flexible </w:t>
      </w:r>
      <w:r w:rsidRPr="00E925E1">
        <w:rPr>
          <w:rFonts w:ascii="Cambria" w:hAnsi="Cambria" w:cs="Arial"/>
          <w:sz w:val="22"/>
          <w:szCs w:val="22"/>
        </w:rPr>
        <w:t xml:space="preserve">volunteer assignments. </w:t>
      </w:r>
    </w:p>
    <w:p w14:paraId="6E9A7598" w14:textId="77777777" w:rsidR="002F3ABD" w:rsidRPr="002F3ABD" w:rsidRDefault="002F3ABD" w:rsidP="002F3ABD">
      <w:pPr>
        <w:ind w:right="288"/>
        <w:jc w:val="both"/>
        <w:rPr>
          <w:rFonts w:ascii="Cambria" w:hAnsi="Cambria" w:cstheme="minorHAnsi"/>
          <w:b/>
          <w:sz w:val="22"/>
          <w:szCs w:val="22"/>
        </w:rPr>
      </w:pPr>
      <w:r w:rsidRPr="002F3ABD">
        <w:rPr>
          <w:rFonts w:ascii="Cambria" w:hAnsi="Cambria" w:cstheme="minorHAnsi"/>
          <w:b/>
          <w:sz w:val="22"/>
          <w:szCs w:val="22"/>
        </w:rPr>
        <w:t>ESSENTIAL AREAS OF RESPONSIBILITY:</w:t>
      </w:r>
    </w:p>
    <w:p w14:paraId="369E3457" w14:textId="6E1308DE" w:rsidR="00F11EB1" w:rsidRPr="0058365E" w:rsidRDefault="00F11EB1" w:rsidP="00F11EB1">
      <w:pPr>
        <w:pStyle w:val="ListParagraph"/>
        <w:numPr>
          <w:ilvl w:val="0"/>
          <w:numId w:val="4"/>
        </w:numPr>
        <w:spacing w:line="240" w:lineRule="auto"/>
        <w:rPr>
          <w:rFonts w:ascii="Cambria" w:eastAsia="Times New Roman" w:hAnsi="Cambria" w:cs="Arial"/>
        </w:rPr>
      </w:pPr>
      <w:r w:rsidRPr="00F11EB1">
        <w:rPr>
          <w:rFonts w:ascii="Cambria" w:eastAsia="Times New Roman" w:hAnsi="Cambria" w:cs="Arial"/>
        </w:rPr>
        <w:t>Maintains constant communications with the home office</w:t>
      </w:r>
      <w:r w:rsidR="003B17FA">
        <w:rPr>
          <w:rFonts w:ascii="Cambria" w:eastAsia="Times New Roman" w:hAnsi="Cambria" w:cs="Arial"/>
        </w:rPr>
        <w:t xml:space="preserve"> and URP offices</w:t>
      </w:r>
      <w:r w:rsidRPr="00F11EB1">
        <w:rPr>
          <w:rFonts w:ascii="Cambria" w:eastAsia="Times New Roman" w:hAnsi="Cambria" w:cs="Arial"/>
        </w:rPr>
        <w:t xml:space="preserve">, reporting on </w:t>
      </w:r>
      <w:r w:rsidRPr="0058365E">
        <w:rPr>
          <w:rFonts w:ascii="Cambria" w:eastAsia="Times New Roman" w:hAnsi="Cambria" w:cs="Arial"/>
        </w:rPr>
        <w:t>implementation progress and challenges encountered;</w:t>
      </w:r>
    </w:p>
    <w:p w14:paraId="6E4ACBA3" w14:textId="6CB310B3" w:rsidR="00F11EB1" w:rsidRPr="0058365E" w:rsidRDefault="00601FEC" w:rsidP="00F11EB1">
      <w:pPr>
        <w:pStyle w:val="ListParagraph"/>
        <w:numPr>
          <w:ilvl w:val="0"/>
          <w:numId w:val="4"/>
        </w:numPr>
        <w:spacing w:line="240" w:lineRule="auto"/>
        <w:rPr>
          <w:rFonts w:ascii="Cambria" w:eastAsia="Times New Roman" w:hAnsi="Cambria" w:cs="Arial"/>
        </w:rPr>
      </w:pPr>
      <w:r w:rsidRPr="0058365E">
        <w:rPr>
          <w:rFonts w:ascii="Cambria" w:hAnsi="Cambria" w:cs="Arial"/>
        </w:rPr>
        <w:t xml:space="preserve">This position will require frequent domestic travel, as </w:t>
      </w:r>
      <w:proofErr w:type="gramStart"/>
      <w:r w:rsidRPr="0058365E">
        <w:rPr>
          <w:rFonts w:ascii="Cambria" w:hAnsi="Cambria" w:cs="Arial"/>
        </w:rPr>
        <w:t>the majority of</w:t>
      </w:r>
      <w:proofErr w:type="gramEnd"/>
      <w:r w:rsidRPr="0058365E">
        <w:rPr>
          <w:rFonts w:ascii="Cambria" w:hAnsi="Cambria" w:cs="Arial"/>
        </w:rPr>
        <w:t xml:space="preserve"> communication with hosts occurs in person and in the communities where the hosts are based.</w:t>
      </w:r>
      <w:r w:rsidR="007A6570" w:rsidRPr="0058365E">
        <w:rPr>
          <w:rFonts w:ascii="Cambria" w:hAnsi="Cambria" w:cs="Arial"/>
        </w:rPr>
        <w:t xml:space="preserve"> The consultant will </w:t>
      </w:r>
      <w:r w:rsidR="00F20EAD" w:rsidRPr="0058365E">
        <w:rPr>
          <w:rFonts w:ascii="Cambria" w:hAnsi="Cambria" w:cs="Arial"/>
        </w:rPr>
        <w:t>be responsible for providing</w:t>
      </w:r>
      <w:r w:rsidR="007A6570" w:rsidRPr="0058365E">
        <w:rPr>
          <w:rFonts w:ascii="Cambria" w:hAnsi="Cambria" w:cs="Arial"/>
        </w:rPr>
        <w:t xml:space="preserve"> </w:t>
      </w:r>
      <w:r w:rsidR="00F20EAD" w:rsidRPr="0058365E">
        <w:rPr>
          <w:rFonts w:ascii="Cambria" w:hAnsi="Cambria" w:cs="Arial"/>
        </w:rPr>
        <w:t>on-site interpreting and facilitating communications between</w:t>
      </w:r>
      <w:r w:rsidR="007A6570" w:rsidRPr="0058365E">
        <w:rPr>
          <w:rFonts w:ascii="Cambria" w:hAnsi="Cambria" w:cs="Arial"/>
        </w:rPr>
        <w:t xml:space="preserve"> the volunteers </w:t>
      </w:r>
      <w:r w:rsidR="00F20EAD" w:rsidRPr="0058365E">
        <w:rPr>
          <w:rFonts w:ascii="Cambria" w:hAnsi="Cambria" w:cs="Arial"/>
        </w:rPr>
        <w:t>and hosts</w:t>
      </w:r>
      <w:r w:rsidR="007A6570" w:rsidRPr="0058365E">
        <w:rPr>
          <w:rFonts w:ascii="Cambria" w:hAnsi="Cambria" w:cs="Arial"/>
        </w:rPr>
        <w:t>, as ne</w:t>
      </w:r>
      <w:r w:rsidR="00515C0A" w:rsidRPr="0058365E">
        <w:rPr>
          <w:rFonts w:ascii="Cambria" w:hAnsi="Cambria" w:cs="Arial"/>
        </w:rPr>
        <w:t>eded.</w:t>
      </w:r>
    </w:p>
    <w:p w14:paraId="46732AD8" w14:textId="1F29E315" w:rsidR="00F11EB1" w:rsidRPr="0058365E" w:rsidRDefault="00601FEC" w:rsidP="00F11EB1">
      <w:pPr>
        <w:pStyle w:val="ListParagraph"/>
        <w:numPr>
          <w:ilvl w:val="0"/>
          <w:numId w:val="4"/>
        </w:numPr>
        <w:spacing w:line="240" w:lineRule="auto"/>
        <w:rPr>
          <w:rFonts w:ascii="Cambria" w:eastAsia="Times New Roman" w:hAnsi="Cambria" w:cs="Arial"/>
        </w:rPr>
      </w:pPr>
      <w:r w:rsidRPr="0058365E">
        <w:rPr>
          <w:rFonts w:ascii="Cambria" w:hAnsi="Cambria" w:cs="Arial"/>
        </w:rPr>
        <w:t xml:space="preserve">Liaise with host organizations to collect baseline information and </w:t>
      </w:r>
      <w:r w:rsidR="002F4328" w:rsidRPr="0058365E">
        <w:rPr>
          <w:rFonts w:ascii="Cambria" w:hAnsi="Cambria" w:cs="Arial"/>
        </w:rPr>
        <w:t>share the data collected with URP team to develop</w:t>
      </w:r>
      <w:r w:rsidRPr="0058365E">
        <w:rPr>
          <w:rFonts w:ascii="Cambria" w:hAnsi="Cambria" w:cs="Arial"/>
        </w:rPr>
        <w:t xml:space="preserve"> agenda for volunteers’ assignments so they may implement the activities requested.</w:t>
      </w:r>
      <w:r w:rsidR="00452938" w:rsidRPr="0058365E">
        <w:rPr>
          <w:rFonts w:ascii="Cambria" w:hAnsi="Cambria" w:cs="Arial"/>
        </w:rPr>
        <w:t xml:space="preserve"> </w:t>
      </w:r>
    </w:p>
    <w:p w14:paraId="4B3F7969" w14:textId="1FF54BA3" w:rsidR="00F11EB1" w:rsidRPr="00F11EB1" w:rsidRDefault="00601FEC" w:rsidP="00F11EB1">
      <w:pPr>
        <w:pStyle w:val="ListParagraph"/>
        <w:numPr>
          <w:ilvl w:val="0"/>
          <w:numId w:val="4"/>
        </w:numPr>
        <w:spacing w:line="240" w:lineRule="auto"/>
        <w:rPr>
          <w:rFonts w:ascii="Cambria" w:eastAsia="Times New Roman" w:hAnsi="Cambria" w:cs="Arial"/>
        </w:rPr>
      </w:pPr>
      <w:r w:rsidRPr="0058365E">
        <w:rPr>
          <w:rFonts w:ascii="Cambria" w:hAnsi="Cambria" w:cs="Arial"/>
        </w:rPr>
        <w:t>Accompany,</w:t>
      </w:r>
      <w:r w:rsidRPr="00F11EB1">
        <w:rPr>
          <w:rFonts w:ascii="Cambria" w:hAnsi="Cambria" w:cs="Arial"/>
        </w:rPr>
        <w:t xml:space="preserve"> assist, and facilitate trainings for volunteers for the duration of their assignments, which are on average 15-25 days. Make all in-country arrangements for volunteers</w:t>
      </w:r>
      <w:r w:rsidR="002B08FA">
        <w:rPr>
          <w:rFonts w:ascii="Cambria" w:hAnsi="Cambria" w:cs="Arial"/>
        </w:rPr>
        <w:t xml:space="preserve"> with URP staff</w:t>
      </w:r>
      <w:r w:rsidRPr="00F11EB1">
        <w:rPr>
          <w:rFonts w:ascii="Cambria" w:hAnsi="Cambria" w:cs="Arial"/>
        </w:rPr>
        <w:t xml:space="preserve">, including lodging, transportation and meals. </w:t>
      </w:r>
    </w:p>
    <w:p w14:paraId="5D217BEC" w14:textId="77777777" w:rsidR="00F11EB1" w:rsidRPr="0058365E" w:rsidRDefault="00601FEC" w:rsidP="00F11EB1">
      <w:pPr>
        <w:pStyle w:val="ListParagraph"/>
        <w:numPr>
          <w:ilvl w:val="0"/>
          <w:numId w:val="4"/>
        </w:numPr>
        <w:spacing w:line="240" w:lineRule="auto"/>
        <w:rPr>
          <w:rFonts w:ascii="Cambria" w:eastAsia="Times New Roman" w:hAnsi="Cambria" w:cs="Arial"/>
        </w:rPr>
      </w:pPr>
      <w:r w:rsidRPr="0058365E">
        <w:rPr>
          <w:rFonts w:ascii="Cambria" w:hAnsi="Cambria" w:cs="Arial"/>
        </w:rPr>
        <w:t>Follow up with host organizations to gather feedback on the impact of volunteer assignments.</w:t>
      </w:r>
    </w:p>
    <w:p w14:paraId="689BF136" w14:textId="77777777" w:rsidR="00F11EB1" w:rsidRPr="00A25E56" w:rsidRDefault="00601FEC" w:rsidP="00F11EB1">
      <w:pPr>
        <w:pStyle w:val="ListParagraph"/>
        <w:numPr>
          <w:ilvl w:val="0"/>
          <w:numId w:val="4"/>
        </w:numPr>
        <w:spacing w:line="240" w:lineRule="auto"/>
        <w:rPr>
          <w:rFonts w:ascii="Cambria" w:eastAsia="Times New Roman" w:hAnsi="Cambria" w:cs="Arial"/>
        </w:rPr>
      </w:pPr>
      <w:r w:rsidRPr="00A25E56">
        <w:rPr>
          <w:rFonts w:ascii="Cambria" w:hAnsi="Cambria" w:cs="Arial"/>
        </w:rPr>
        <w:t>Document and report on activities</w:t>
      </w:r>
      <w:r w:rsidR="00A25E56" w:rsidRPr="00A25E56">
        <w:rPr>
          <w:rFonts w:ascii="Cambria" w:hAnsi="Cambria" w:cs="Arial"/>
        </w:rPr>
        <w:t xml:space="preserve">.  </w:t>
      </w:r>
      <w:r w:rsidRPr="00A25E56">
        <w:rPr>
          <w:rFonts w:ascii="Cambria" w:hAnsi="Cambria" w:cs="Arial"/>
        </w:rPr>
        <w:t>All written reports, including e-mail communications, must be prepared in English.</w:t>
      </w:r>
    </w:p>
    <w:p w14:paraId="418194B6" w14:textId="77777777" w:rsidR="00F11EB1" w:rsidRPr="00F11EB1" w:rsidRDefault="00601FEC" w:rsidP="00F11EB1">
      <w:pPr>
        <w:pStyle w:val="ListParagraph"/>
        <w:numPr>
          <w:ilvl w:val="0"/>
          <w:numId w:val="4"/>
        </w:numPr>
        <w:spacing w:line="240" w:lineRule="auto"/>
        <w:rPr>
          <w:rFonts w:ascii="Cambria" w:eastAsia="Times New Roman" w:hAnsi="Cambria" w:cs="Arial"/>
        </w:rPr>
      </w:pPr>
      <w:r w:rsidRPr="00F11EB1">
        <w:rPr>
          <w:rFonts w:ascii="Cambria" w:hAnsi="Cambria" w:cs="Arial"/>
        </w:rPr>
        <w:t>Communicate with volunteers prior to departure to provide guidance on training development, advise on cultural questions, and facilitate communication between the volunteers and the host organizations.</w:t>
      </w:r>
    </w:p>
    <w:p w14:paraId="2332D9C5" w14:textId="0C18457B" w:rsidR="00601FEC" w:rsidRPr="00F11EB1" w:rsidRDefault="00601FEC" w:rsidP="00F11EB1">
      <w:pPr>
        <w:pStyle w:val="ListParagraph"/>
        <w:numPr>
          <w:ilvl w:val="0"/>
          <w:numId w:val="4"/>
        </w:numPr>
        <w:spacing w:line="240" w:lineRule="auto"/>
        <w:rPr>
          <w:rFonts w:ascii="Cambria" w:eastAsia="Times New Roman" w:hAnsi="Cambria" w:cs="Arial"/>
        </w:rPr>
      </w:pPr>
      <w:r w:rsidRPr="00F11EB1">
        <w:rPr>
          <w:rFonts w:ascii="Cambria" w:hAnsi="Cambria" w:cs="Arial"/>
        </w:rPr>
        <w:lastRenderedPageBreak/>
        <w:t xml:space="preserve">Orient volunteers to the program upon arrival, providing an overview of the assignment, local culture, </w:t>
      </w:r>
      <w:r w:rsidR="002B08FA">
        <w:rPr>
          <w:rFonts w:ascii="Cambria" w:hAnsi="Cambria" w:cs="Arial"/>
        </w:rPr>
        <w:t xml:space="preserve">safety and security, </w:t>
      </w:r>
      <w:r w:rsidRPr="00F11EB1">
        <w:rPr>
          <w:rFonts w:ascii="Cambria" w:hAnsi="Cambria" w:cs="Arial"/>
        </w:rPr>
        <w:t>expectations for the trip, provide translation between volunteer and host organization, etc.</w:t>
      </w:r>
    </w:p>
    <w:p w14:paraId="70D91143" w14:textId="77777777" w:rsidR="00601FEC" w:rsidRPr="00E925E1" w:rsidRDefault="00601FEC" w:rsidP="00601FEC">
      <w:pPr>
        <w:rPr>
          <w:rFonts w:ascii="Cambria" w:hAnsi="Cambria"/>
          <w:b/>
          <w:sz w:val="22"/>
          <w:szCs w:val="22"/>
        </w:rPr>
      </w:pPr>
      <w:r w:rsidRPr="00E925E1">
        <w:rPr>
          <w:rFonts w:ascii="Cambria" w:hAnsi="Cambria"/>
          <w:b/>
          <w:sz w:val="22"/>
          <w:szCs w:val="22"/>
        </w:rPr>
        <w:t>Minimum Qualifications include:</w:t>
      </w:r>
    </w:p>
    <w:p w14:paraId="5278281B" w14:textId="0CF5BCCD" w:rsidR="00456446" w:rsidRDefault="00456446" w:rsidP="00601FEC">
      <w:pPr>
        <w:numPr>
          <w:ilvl w:val="0"/>
          <w:numId w:val="3"/>
        </w:numPr>
        <w:rPr>
          <w:rFonts w:ascii="Cambria" w:hAnsi="Cambria"/>
          <w:sz w:val="22"/>
          <w:szCs w:val="22"/>
        </w:rPr>
      </w:pPr>
      <w:r w:rsidRPr="00E925E1">
        <w:rPr>
          <w:rFonts w:ascii="Cambria" w:hAnsi="Cambria"/>
          <w:sz w:val="22"/>
          <w:szCs w:val="22"/>
        </w:rPr>
        <w:t>Fluency in English and languages of host country</w:t>
      </w:r>
      <w:r w:rsidR="00CD4FED">
        <w:rPr>
          <w:rFonts w:ascii="Cambria" w:hAnsi="Cambria"/>
          <w:sz w:val="22"/>
          <w:szCs w:val="22"/>
        </w:rPr>
        <w:t>, French and Haitian Creole,</w:t>
      </w:r>
      <w:r w:rsidRPr="00E925E1">
        <w:rPr>
          <w:rFonts w:ascii="Cambria" w:hAnsi="Cambria"/>
          <w:sz w:val="22"/>
          <w:szCs w:val="22"/>
        </w:rPr>
        <w:t xml:space="preserve"> with ability to translate</w:t>
      </w:r>
      <w:r w:rsidR="007170C4">
        <w:rPr>
          <w:rFonts w:ascii="Cambria" w:hAnsi="Cambria"/>
          <w:sz w:val="22"/>
          <w:szCs w:val="22"/>
        </w:rPr>
        <w:t>, read, and write.</w:t>
      </w:r>
    </w:p>
    <w:p w14:paraId="66A77BE2" w14:textId="77777777" w:rsidR="00601FEC" w:rsidRPr="00E925E1" w:rsidRDefault="00601FEC" w:rsidP="00601FEC">
      <w:pPr>
        <w:numPr>
          <w:ilvl w:val="0"/>
          <w:numId w:val="3"/>
        </w:numPr>
        <w:rPr>
          <w:rFonts w:ascii="Cambria" w:hAnsi="Cambria"/>
          <w:sz w:val="22"/>
          <w:szCs w:val="22"/>
        </w:rPr>
      </w:pPr>
      <w:r w:rsidRPr="00E925E1">
        <w:rPr>
          <w:rFonts w:ascii="Cambria" w:hAnsi="Cambria"/>
          <w:sz w:val="22"/>
          <w:szCs w:val="22"/>
        </w:rPr>
        <w:t>A university degree</w:t>
      </w:r>
      <w:r w:rsidR="00452938">
        <w:rPr>
          <w:rFonts w:ascii="Cambria" w:hAnsi="Cambria"/>
          <w:sz w:val="22"/>
          <w:szCs w:val="22"/>
        </w:rPr>
        <w:t xml:space="preserve"> </w:t>
      </w:r>
      <w:r w:rsidRPr="00E925E1">
        <w:rPr>
          <w:rFonts w:ascii="Cambria" w:hAnsi="Cambria"/>
          <w:sz w:val="22"/>
          <w:szCs w:val="22"/>
        </w:rPr>
        <w:t xml:space="preserve">in a relevant subject. Technical knowledge of agriculture is helpful. </w:t>
      </w:r>
    </w:p>
    <w:p w14:paraId="42487268" w14:textId="77777777" w:rsidR="00601FEC" w:rsidRPr="00E925E1" w:rsidRDefault="00601FEC" w:rsidP="00601FEC">
      <w:pPr>
        <w:numPr>
          <w:ilvl w:val="0"/>
          <w:numId w:val="3"/>
        </w:numPr>
        <w:rPr>
          <w:rFonts w:ascii="Cambria" w:hAnsi="Cambria"/>
          <w:sz w:val="22"/>
          <w:szCs w:val="22"/>
        </w:rPr>
      </w:pPr>
      <w:r w:rsidRPr="00E925E1">
        <w:rPr>
          <w:rFonts w:ascii="Cambria" w:hAnsi="Cambria"/>
          <w:sz w:val="22"/>
          <w:szCs w:val="22"/>
        </w:rPr>
        <w:t>At least two years professional experience in assignments relevant to the F2F Program and the region.</w:t>
      </w:r>
    </w:p>
    <w:p w14:paraId="7059C96F" w14:textId="77777777" w:rsidR="00601FEC" w:rsidRDefault="00601FEC" w:rsidP="00601FEC">
      <w:pPr>
        <w:numPr>
          <w:ilvl w:val="0"/>
          <w:numId w:val="3"/>
        </w:numPr>
        <w:rPr>
          <w:rFonts w:ascii="Cambria" w:hAnsi="Cambria"/>
          <w:sz w:val="22"/>
          <w:szCs w:val="22"/>
        </w:rPr>
      </w:pPr>
      <w:r w:rsidRPr="00E925E1">
        <w:rPr>
          <w:rFonts w:ascii="Cambria" w:hAnsi="Cambria"/>
          <w:sz w:val="22"/>
          <w:szCs w:val="22"/>
        </w:rPr>
        <w:t xml:space="preserve">Ability to take initiative and make decisions independently. </w:t>
      </w:r>
    </w:p>
    <w:p w14:paraId="3F91965E" w14:textId="77777777" w:rsidR="00281B38" w:rsidRPr="00E925E1" w:rsidRDefault="003F3318" w:rsidP="00601FEC">
      <w:pPr>
        <w:numPr>
          <w:ilvl w:val="0"/>
          <w:numId w:val="3"/>
        </w:numPr>
        <w:rPr>
          <w:rFonts w:ascii="Cambria" w:hAnsi="Cambria"/>
          <w:sz w:val="22"/>
          <w:szCs w:val="22"/>
        </w:rPr>
      </w:pPr>
      <w:r>
        <w:rPr>
          <w:rFonts w:ascii="Cambria" w:hAnsi="Cambria"/>
          <w:sz w:val="22"/>
          <w:szCs w:val="22"/>
        </w:rPr>
        <w:t xml:space="preserve">Ability to work with a diverse audience. </w:t>
      </w:r>
    </w:p>
    <w:p w14:paraId="4F42757B" w14:textId="77777777" w:rsidR="002F3ABD" w:rsidRPr="00452938" w:rsidRDefault="00601FEC" w:rsidP="002F3ABD">
      <w:pPr>
        <w:numPr>
          <w:ilvl w:val="0"/>
          <w:numId w:val="3"/>
        </w:numPr>
        <w:spacing w:before="100" w:beforeAutospacing="1" w:after="100" w:afterAutospacing="1"/>
        <w:rPr>
          <w:rFonts w:ascii="Cambria" w:hAnsi="Cambria"/>
          <w:sz w:val="22"/>
          <w:szCs w:val="22"/>
        </w:rPr>
      </w:pPr>
      <w:r w:rsidRPr="00E925E1">
        <w:rPr>
          <w:rFonts w:ascii="Cambria" w:hAnsi="Cambria"/>
          <w:sz w:val="22"/>
          <w:szCs w:val="22"/>
        </w:rPr>
        <w:t xml:space="preserve">Strong </w:t>
      </w:r>
      <w:r w:rsidR="007170C4">
        <w:rPr>
          <w:rFonts w:ascii="Cambria" w:hAnsi="Cambria"/>
          <w:sz w:val="22"/>
          <w:szCs w:val="22"/>
        </w:rPr>
        <w:t xml:space="preserve">English </w:t>
      </w:r>
      <w:r w:rsidRPr="00E925E1">
        <w:rPr>
          <w:rFonts w:ascii="Cambria" w:hAnsi="Cambria"/>
          <w:sz w:val="22"/>
          <w:szCs w:val="22"/>
        </w:rPr>
        <w:t xml:space="preserve">writing and communication skills. </w:t>
      </w:r>
    </w:p>
    <w:p w14:paraId="43A1C7A6" w14:textId="77777777" w:rsidR="002F3ABD" w:rsidRPr="00E925E1" w:rsidRDefault="002F3ABD" w:rsidP="002F3ABD">
      <w:pPr>
        <w:jc w:val="both"/>
        <w:rPr>
          <w:rFonts w:ascii="Cambria" w:hAnsi="Cambria" w:cstheme="minorHAnsi"/>
          <w:sz w:val="22"/>
          <w:szCs w:val="22"/>
        </w:rPr>
      </w:pPr>
      <w:bookmarkStart w:id="0" w:name="_GoBack"/>
      <w:r w:rsidRPr="00E925E1">
        <w:rPr>
          <w:rFonts w:ascii="Cambria" w:hAnsi="Cambria" w:cstheme="minorHAnsi"/>
          <w:sz w:val="22"/>
          <w:szCs w:val="22"/>
        </w:rPr>
        <w:t>Please email resume</w:t>
      </w:r>
      <w:r w:rsidR="007A2D67" w:rsidRPr="00E925E1">
        <w:rPr>
          <w:rFonts w:ascii="Cambria" w:hAnsi="Cambria" w:cstheme="minorHAnsi"/>
          <w:sz w:val="22"/>
          <w:szCs w:val="22"/>
        </w:rPr>
        <w:t xml:space="preserve"> in English</w:t>
      </w:r>
      <w:r w:rsidRPr="00E925E1">
        <w:rPr>
          <w:rFonts w:ascii="Cambria" w:hAnsi="Cambria" w:cstheme="minorHAnsi"/>
          <w:sz w:val="22"/>
          <w:szCs w:val="22"/>
        </w:rPr>
        <w:t xml:space="preserve"> </w:t>
      </w:r>
      <w:r w:rsidR="003F3318">
        <w:rPr>
          <w:rFonts w:ascii="Cambria" w:hAnsi="Cambria" w:cstheme="minorHAnsi"/>
          <w:sz w:val="22"/>
          <w:szCs w:val="22"/>
        </w:rPr>
        <w:t xml:space="preserve">with subject line </w:t>
      </w:r>
      <w:r w:rsidR="007170C4">
        <w:rPr>
          <w:rFonts w:ascii="Cambria" w:hAnsi="Cambria" w:cstheme="minorHAnsi"/>
          <w:i/>
          <w:sz w:val="22"/>
          <w:szCs w:val="22"/>
        </w:rPr>
        <w:t>Haiti</w:t>
      </w:r>
      <w:r w:rsidR="00452938">
        <w:rPr>
          <w:rFonts w:ascii="Cambria" w:hAnsi="Cambria" w:cstheme="minorHAnsi"/>
          <w:i/>
          <w:sz w:val="22"/>
          <w:szCs w:val="22"/>
        </w:rPr>
        <w:t xml:space="preserve"> Farmer-to-Farmer Consultant</w:t>
      </w:r>
      <w:r w:rsidR="003F3318">
        <w:rPr>
          <w:rFonts w:ascii="Cambria" w:hAnsi="Cambria" w:cstheme="minorHAnsi"/>
          <w:sz w:val="22"/>
          <w:szCs w:val="22"/>
        </w:rPr>
        <w:t xml:space="preserve"> </w:t>
      </w:r>
      <w:r w:rsidRPr="00E925E1">
        <w:rPr>
          <w:rFonts w:ascii="Cambria" w:hAnsi="Cambria" w:cstheme="minorHAnsi"/>
          <w:sz w:val="22"/>
          <w:szCs w:val="22"/>
        </w:rPr>
        <w:t>t</w:t>
      </w:r>
      <w:r w:rsidR="00C87798">
        <w:rPr>
          <w:rFonts w:ascii="Cambria" w:hAnsi="Cambria" w:cstheme="minorHAnsi"/>
          <w:sz w:val="22"/>
          <w:szCs w:val="22"/>
        </w:rPr>
        <w:t xml:space="preserve">o </w:t>
      </w:r>
      <w:r w:rsidR="00452938">
        <w:rPr>
          <w:rFonts w:ascii="Cambria" w:hAnsi="Cambria" w:cstheme="minorHAnsi"/>
          <w:color w:val="0000FF"/>
          <w:sz w:val="22"/>
          <w:szCs w:val="22"/>
          <w:u w:val="single"/>
        </w:rPr>
        <w:t>internationaljobs@ncba.coop</w:t>
      </w:r>
      <w:r w:rsidR="00D10D52" w:rsidRPr="00C87798">
        <w:rPr>
          <w:rFonts w:ascii="Cambria" w:hAnsi="Cambria" w:cstheme="minorHAnsi"/>
          <w:color w:val="0000FF"/>
          <w:sz w:val="22"/>
          <w:szCs w:val="22"/>
        </w:rPr>
        <w:t xml:space="preserve"> </w:t>
      </w:r>
      <w:r w:rsidR="003F4166" w:rsidRPr="0058365E">
        <w:rPr>
          <w:rFonts w:ascii="Cambria" w:hAnsi="Cambria" w:cstheme="minorHAnsi"/>
          <w:sz w:val="22"/>
          <w:szCs w:val="22"/>
        </w:rPr>
        <w:t>by</w:t>
      </w:r>
      <w:r w:rsidR="00452938" w:rsidRPr="0058365E">
        <w:rPr>
          <w:rFonts w:ascii="Cambria" w:hAnsi="Cambria" w:cstheme="minorHAnsi"/>
          <w:sz w:val="22"/>
          <w:szCs w:val="22"/>
        </w:rPr>
        <w:t xml:space="preserve"> </w:t>
      </w:r>
      <w:r w:rsidR="00153CDD" w:rsidRPr="0058365E">
        <w:rPr>
          <w:rFonts w:ascii="Cambria" w:hAnsi="Cambria" w:cstheme="minorHAnsi"/>
          <w:sz w:val="22"/>
          <w:szCs w:val="22"/>
        </w:rPr>
        <w:t>November 29, 2019.</w:t>
      </w:r>
      <w:r w:rsidR="003F3318">
        <w:rPr>
          <w:rFonts w:ascii="Cambria" w:hAnsi="Cambria" w:cstheme="minorHAnsi"/>
          <w:sz w:val="22"/>
          <w:szCs w:val="22"/>
        </w:rPr>
        <w:t xml:space="preserve"> </w:t>
      </w:r>
      <w:r w:rsidRPr="00E925E1">
        <w:rPr>
          <w:rFonts w:ascii="Cambria" w:hAnsi="Cambria" w:cstheme="minorHAnsi"/>
          <w:sz w:val="22"/>
          <w:szCs w:val="22"/>
        </w:rPr>
        <w:t xml:space="preserve">  Only candidates selected for an interview will be contacted. No phone calls, please. </w:t>
      </w:r>
    </w:p>
    <w:p w14:paraId="30750E96" w14:textId="77777777" w:rsidR="002F3ABD" w:rsidRPr="00E925E1" w:rsidRDefault="002F3ABD" w:rsidP="002F3ABD">
      <w:pPr>
        <w:jc w:val="both"/>
        <w:rPr>
          <w:rFonts w:ascii="Cambria" w:hAnsi="Cambria" w:cstheme="minorHAnsi"/>
          <w:sz w:val="22"/>
          <w:szCs w:val="22"/>
        </w:rPr>
      </w:pPr>
    </w:p>
    <w:p w14:paraId="15BD5DD2" w14:textId="77777777" w:rsidR="002F3ABD" w:rsidRPr="002F3ABD" w:rsidRDefault="002F3ABD" w:rsidP="002F3ABD">
      <w:pPr>
        <w:jc w:val="both"/>
        <w:rPr>
          <w:rFonts w:ascii="Cambria" w:hAnsi="Cambria" w:cstheme="minorHAnsi"/>
          <w:i/>
          <w:sz w:val="22"/>
          <w:szCs w:val="22"/>
        </w:rPr>
      </w:pPr>
      <w:r w:rsidRPr="002F3ABD">
        <w:rPr>
          <w:rFonts w:ascii="Cambria" w:hAnsi="Cambria" w:cstheme="minorHAnsi"/>
          <w:bCs/>
          <w:i/>
          <w:sz w:val="22"/>
          <w:szCs w:val="22"/>
        </w:rPr>
        <w:t xml:space="preserve">NCBA CLUSA is an equal opportunity/affirmative action employer with a commitment to diversity.  All individuals, regardless of personal characteristics, are encouraged to apply; all qualified applicants will receive consideration for employment without regard to race, color, religion, sex, national origin, political affiliation, sexual orientation, gender identity, marital status, disability, genetic information, age, and legally protected characteristics for non-merit factors.  </w:t>
      </w:r>
    </w:p>
    <w:bookmarkEnd w:id="0"/>
    <w:p w14:paraId="1CC50627" w14:textId="77777777" w:rsidR="00AF6E3D" w:rsidRPr="002F3ABD" w:rsidRDefault="00E52863">
      <w:pPr>
        <w:rPr>
          <w:rFonts w:ascii="Cambria" w:hAnsi="Cambria" w:cstheme="minorHAnsi"/>
        </w:rPr>
      </w:pPr>
    </w:p>
    <w:sectPr w:rsidR="00AF6E3D" w:rsidRPr="002F3ABD" w:rsidSect="002F3ABD">
      <w:headerReference w:type="default" r:id="rId8"/>
      <w:footerReference w:type="even" r:id="rId9"/>
      <w:footerReference w:type="default" r:id="rId10"/>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C42D" w14:textId="77777777" w:rsidR="00E52863" w:rsidRDefault="00E52863" w:rsidP="002F3ABD">
      <w:r>
        <w:separator/>
      </w:r>
    </w:p>
  </w:endnote>
  <w:endnote w:type="continuationSeparator" w:id="0">
    <w:p w14:paraId="721F542C" w14:textId="77777777" w:rsidR="00E52863" w:rsidRDefault="00E52863" w:rsidP="002F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AF14" w14:textId="77777777" w:rsidR="00EC6F67" w:rsidRDefault="00883EA1" w:rsidP="0056329E">
    <w:pPr>
      <w:pStyle w:val="Footer"/>
      <w:tabs>
        <w:tab w:val="clear" w:pos="4320"/>
        <w:tab w:val="clear" w:pos="8640"/>
        <w:tab w:val="center" w:pos="4680"/>
        <w:tab w:val="right" w:pos="93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39BE" w14:textId="77777777" w:rsidR="00EC6F67" w:rsidRPr="00102B4A" w:rsidRDefault="00E52863" w:rsidP="0056329E">
    <w:pPr>
      <w:pStyle w:val="Footer"/>
      <w:tabs>
        <w:tab w:val="clear" w:pos="4320"/>
        <w:tab w:val="clear" w:pos="8640"/>
        <w:tab w:val="center" w:pos="4680"/>
        <w:tab w:val="right" w:pos="936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FA63" w14:textId="77777777" w:rsidR="00E52863" w:rsidRDefault="00E52863" w:rsidP="002F3ABD">
      <w:r>
        <w:separator/>
      </w:r>
    </w:p>
  </w:footnote>
  <w:footnote w:type="continuationSeparator" w:id="0">
    <w:p w14:paraId="6A8B2AEF" w14:textId="77777777" w:rsidR="00E52863" w:rsidRDefault="00E52863" w:rsidP="002F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AF94" w14:textId="77777777" w:rsidR="00EC6F67" w:rsidRDefault="00E52863" w:rsidP="0056329E">
    <w:pPr>
      <w:pStyle w:val="Header"/>
      <w:tabs>
        <w:tab w:val="clear" w:pos="4320"/>
        <w:tab w:val="clear" w:pos="8640"/>
        <w:tab w:val="center" w:pos="4680"/>
        <w:tab w:val="right" w:pos="9360"/>
      </w:tabs>
    </w:pPr>
  </w:p>
  <w:p w14:paraId="0AEAB0C9" w14:textId="77777777" w:rsidR="00EC6F67" w:rsidRDefault="00E52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51E3"/>
    <w:multiLevelType w:val="hybridMultilevel"/>
    <w:tmpl w:val="4BF6A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E42C73"/>
    <w:multiLevelType w:val="multilevel"/>
    <w:tmpl w:val="C0C28952"/>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97E15"/>
    <w:multiLevelType w:val="hybridMultilevel"/>
    <w:tmpl w:val="5C66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51FA0"/>
    <w:multiLevelType w:val="hybridMultilevel"/>
    <w:tmpl w:val="D340CE82"/>
    <w:lvl w:ilvl="0" w:tplc="479E0FCC">
      <w:start w:val="1"/>
      <w:numFmt w:val="bullet"/>
      <w:lvlText w:val=""/>
      <w:lvlJc w:val="left"/>
      <w:pPr>
        <w:tabs>
          <w:tab w:val="num" w:pos="432"/>
        </w:tabs>
        <w:ind w:left="432" w:hanging="432"/>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BD"/>
    <w:rsid w:val="0002163D"/>
    <w:rsid w:val="001061C3"/>
    <w:rsid w:val="00133779"/>
    <w:rsid w:val="0015273F"/>
    <w:rsid w:val="00153CDD"/>
    <w:rsid w:val="001B20DF"/>
    <w:rsid w:val="001B2CDA"/>
    <w:rsid w:val="001B521F"/>
    <w:rsid w:val="001F188A"/>
    <w:rsid w:val="001F6518"/>
    <w:rsid w:val="0023743B"/>
    <w:rsid w:val="00242638"/>
    <w:rsid w:val="00244EE7"/>
    <w:rsid w:val="00256D2F"/>
    <w:rsid w:val="0026719E"/>
    <w:rsid w:val="00281B38"/>
    <w:rsid w:val="002A0EAF"/>
    <w:rsid w:val="002B08FA"/>
    <w:rsid w:val="002F3ABD"/>
    <w:rsid w:val="002F4328"/>
    <w:rsid w:val="00310BAD"/>
    <w:rsid w:val="0031143C"/>
    <w:rsid w:val="003126E4"/>
    <w:rsid w:val="00317BC0"/>
    <w:rsid w:val="00333FC8"/>
    <w:rsid w:val="00355CED"/>
    <w:rsid w:val="00386982"/>
    <w:rsid w:val="003945AE"/>
    <w:rsid w:val="00395D7C"/>
    <w:rsid w:val="00396699"/>
    <w:rsid w:val="003B17FA"/>
    <w:rsid w:val="003E58B6"/>
    <w:rsid w:val="003F3318"/>
    <w:rsid w:val="003F4166"/>
    <w:rsid w:val="004126FF"/>
    <w:rsid w:val="0041791E"/>
    <w:rsid w:val="00452938"/>
    <w:rsid w:val="00456446"/>
    <w:rsid w:val="004A59C5"/>
    <w:rsid w:val="004C6C7B"/>
    <w:rsid w:val="004E0C45"/>
    <w:rsid w:val="00515C0A"/>
    <w:rsid w:val="0052095C"/>
    <w:rsid w:val="00524837"/>
    <w:rsid w:val="005477B9"/>
    <w:rsid w:val="00563FF7"/>
    <w:rsid w:val="00581C9C"/>
    <w:rsid w:val="0058365E"/>
    <w:rsid w:val="00583E61"/>
    <w:rsid w:val="00583FA5"/>
    <w:rsid w:val="005B1C0F"/>
    <w:rsid w:val="005C4112"/>
    <w:rsid w:val="005F5E5F"/>
    <w:rsid w:val="006006A4"/>
    <w:rsid w:val="00601FEC"/>
    <w:rsid w:val="006758B0"/>
    <w:rsid w:val="006E6929"/>
    <w:rsid w:val="007170C4"/>
    <w:rsid w:val="00733ABA"/>
    <w:rsid w:val="0076679F"/>
    <w:rsid w:val="00785976"/>
    <w:rsid w:val="007A2D67"/>
    <w:rsid w:val="007A6570"/>
    <w:rsid w:val="007C2970"/>
    <w:rsid w:val="00873239"/>
    <w:rsid w:val="00883EA1"/>
    <w:rsid w:val="008B062C"/>
    <w:rsid w:val="00900F30"/>
    <w:rsid w:val="009D6A06"/>
    <w:rsid w:val="00A25E56"/>
    <w:rsid w:val="00B01B1A"/>
    <w:rsid w:val="00B26B1A"/>
    <w:rsid w:val="00B713CE"/>
    <w:rsid w:val="00BF6950"/>
    <w:rsid w:val="00C12E2F"/>
    <w:rsid w:val="00C56195"/>
    <w:rsid w:val="00C60FD3"/>
    <w:rsid w:val="00C63654"/>
    <w:rsid w:val="00C67EE1"/>
    <w:rsid w:val="00C87798"/>
    <w:rsid w:val="00CC205C"/>
    <w:rsid w:val="00CD2A72"/>
    <w:rsid w:val="00CD4FED"/>
    <w:rsid w:val="00CE141E"/>
    <w:rsid w:val="00D10D52"/>
    <w:rsid w:val="00D62571"/>
    <w:rsid w:val="00D74067"/>
    <w:rsid w:val="00E52863"/>
    <w:rsid w:val="00E925E1"/>
    <w:rsid w:val="00EC523A"/>
    <w:rsid w:val="00EE5587"/>
    <w:rsid w:val="00F04039"/>
    <w:rsid w:val="00F11EB1"/>
    <w:rsid w:val="00F20EAD"/>
    <w:rsid w:val="00F9252B"/>
    <w:rsid w:val="00FC4D15"/>
    <w:rsid w:val="00FE372E"/>
    <w:rsid w:val="00F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E03A"/>
  <w15:chartTrackingRefBased/>
  <w15:docId w15:val="{0F18991F-40C0-456E-99E4-64C752F7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3AB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2F3ABD"/>
    <w:rPr>
      <w:rFonts w:ascii="Times New Roman" w:eastAsia="Times New Roman" w:hAnsi="Times New Roman" w:cs="Times New Roman"/>
      <w:sz w:val="24"/>
      <w:szCs w:val="24"/>
      <w:lang w:val="x-none" w:eastAsia="x-none"/>
    </w:rPr>
  </w:style>
  <w:style w:type="paragraph" w:styleId="Footer">
    <w:name w:val="footer"/>
    <w:basedOn w:val="Normal"/>
    <w:link w:val="FooterChar"/>
    <w:rsid w:val="002F3ABD"/>
    <w:pPr>
      <w:tabs>
        <w:tab w:val="center" w:pos="4320"/>
        <w:tab w:val="right" w:pos="8640"/>
      </w:tabs>
    </w:pPr>
  </w:style>
  <w:style w:type="character" w:customStyle="1" w:styleId="FooterChar">
    <w:name w:val="Footer Char"/>
    <w:basedOn w:val="DefaultParagraphFont"/>
    <w:link w:val="Footer"/>
    <w:rsid w:val="002F3ABD"/>
    <w:rPr>
      <w:rFonts w:ascii="Times New Roman" w:eastAsia="Times New Roman" w:hAnsi="Times New Roman" w:cs="Times New Roman"/>
      <w:sz w:val="24"/>
      <w:szCs w:val="24"/>
    </w:rPr>
  </w:style>
  <w:style w:type="character" w:styleId="Hyperlink">
    <w:name w:val="Hyperlink"/>
    <w:uiPriority w:val="99"/>
    <w:rsid w:val="002F3ABD"/>
    <w:rPr>
      <w:color w:val="0000FF"/>
      <w:u w:val="single"/>
    </w:rPr>
  </w:style>
  <w:style w:type="paragraph" w:styleId="ListParagraph">
    <w:name w:val="List Paragraph"/>
    <w:basedOn w:val="Normal"/>
    <w:uiPriority w:val="34"/>
    <w:qFormat/>
    <w:rsid w:val="002F3ABD"/>
    <w:pPr>
      <w:spacing w:after="200" w:line="276" w:lineRule="auto"/>
      <w:ind w:left="720"/>
      <w:contextualSpacing/>
    </w:pPr>
    <w:rPr>
      <w:rFonts w:ascii="Calibri" w:eastAsia="Calibri" w:hAnsi="Calibri"/>
      <w:sz w:val="22"/>
      <w:szCs w:val="22"/>
    </w:rPr>
  </w:style>
  <w:style w:type="paragraph" w:customStyle="1" w:styleId="yiv891983808msonormal">
    <w:name w:val="yiv891983808msonormal"/>
    <w:basedOn w:val="Normal"/>
    <w:rsid w:val="00310BAD"/>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D74067"/>
    <w:rPr>
      <w:sz w:val="18"/>
      <w:szCs w:val="18"/>
    </w:rPr>
  </w:style>
  <w:style w:type="character" w:customStyle="1" w:styleId="BalloonTextChar">
    <w:name w:val="Balloon Text Char"/>
    <w:basedOn w:val="DefaultParagraphFont"/>
    <w:link w:val="BalloonText"/>
    <w:uiPriority w:val="99"/>
    <w:semiHidden/>
    <w:rsid w:val="00D74067"/>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10D52"/>
    <w:rPr>
      <w:color w:val="605E5C"/>
      <w:shd w:val="clear" w:color="auto" w:fill="E1DFDD"/>
    </w:rPr>
  </w:style>
  <w:style w:type="character" w:styleId="CommentReference">
    <w:name w:val="annotation reference"/>
    <w:basedOn w:val="DefaultParagraphFont"/>
    <w:uiPriority w:val="99"/>
    <w:semiHidden/>
    <w:unhideWhenUsed/>
    <w:rsid w:val="00242638"/>
    <w:rPr>
      <w:sz w:val="16"/>
      <w:szCs w:val="16"/>
    </w:rPr>
  </w:style>
  <w:style w:type="paragraph" w:styleId="CommentText">
    <w:name w:val="annotation text"/>
    <w:basedOn w:val="Normal"/>
    <w:link w:val="CommentTextChar"/>
    <w:uiPriority w:val="99"/>
    <w:semiHidden/>
    <w:unhideWhenUsed/>
    <w:rsid w:val="00242638"/>
    <w:rPr>
      <w:sz w:val="20"/>
      <w:szCs w:val="20"/>
    </w:rPr>
  </w:style>
  <w:style w:type="character" w:customStyle="1" w:styleId="CommentTextChar">
    <w:name w:val="Comment Text Char"/>
    <w:basedOn w:val="DefaultParagraphFont"/>
    <w:link w:val="CommentText"/>
    <w:uiPriority w:val="99"/>
    <w:semiHidden/>
    <w:rsid w:val="002426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638"/>
    <w:rPr>
      <w:b/>
      <w:bCs/>
    </w:rPr>
  </w:style>
  <w:style w:type="character" w:customStyle="1" w:styleId="CommentSubjectChar">
    <w:name w:val="Comment Subject Char"/>
    <w:basedOn w:val="CommentTextChar"/>
    <w:link w:val="CommentSubject"/>
    <w:uiPriority w:val="99"/>
    <w:semiHidden/>
    <w:rsid w:val="002426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Salazar</dc:creator>
  <cp:keywords/>
  <dc:description/>
  <cp:lastModifiedBy>Lauren Tyler</cp:lastModifiedBy>
  <cp:revision>2</cp:revision>
  <dcterms:created xsi:type="dcterms:W3CDTF">2019-11-14T16:57:00Z</dcterms:created>
  <dcterms:modified xsi:type="dcterms:W3CDTF">2019-11-14T16:57:00Z</dcterms:modified>
</cp:coreProperties>
</file>