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5FD" w:rsidRPr="00EA35CA" w:rsidRDefault="00ED65FD" w:rsidP="006A7912">
      <w:pPr>
        <w:tabs>
          <w:tab w:val="left" w:pos="2700"/>
        </w:tabs>
        <w:outlineLvl w:val="0"/>
        <w:rPr>
          <w:rFonts w:ascii="Arial Narrow" w:hAnsi="Arial Narrow" w:cstheme="minorHAnsi"/>
          <w:b/>
          <w:sz w:val="22"/>
          <w:szCs w:val="22"/>
          <w:lang w:val="fr-FR"/>
        </w:rPr>
      </w:pPr>
    </w:p>
    <w:p w:rsidR="00ED65FD" w:rsidRPr="00EA35CA" w:rsidRDefault="00ED65FD" w:rsidP="006A7912">
      <w:pPr>
        <w:outlineLvl w:val="0"/>
        <w:rPr>
          <w:rFonts w:ascii="Arial Narrow" w:hAnsi="Arial Narrow" w:cstheme="minorHAnsi"/>
          <w:b/>
          <w:sz w:val="22"/>
          <w:szCs w:val="22"/>
          <w:lang w:val="fr-FR"/>
        </w:rPr>
      </w:pPr>
    </w:p>
    <w:tbl>
      <w:tblPr>
        <w:tblW w:w="11242" w:type="dxa"/>
        <w:jc w:val="center"/>
        <w:tblLook w:val="04A0" w:firstRow="1" w:lastRow="0" w:firstColumn="1" w:lastColumn="0" w:noHBand="0" w:noVBand="1"/>
      </w:tblPr>
      <w:tblGrid>
        <w:gridCol w:w="2811"/>
        <w:gridCol w:w="7449"/>
        <w:gridCol w:w="982"/>
      </w:tblGrid>
      <w:tr w:rsidR="00ED65FD" w:rsidRPr="00A53979" w:rsidTr="007F024A">
        <w:trPr>
          <w:trHeight w:val="1410"/>
          <w:jc w:val="center"/>
        </w:trPr>
        <w:tc>
          <w:tcPr>
            <w:tcW w:w="2811" w:type="dxa"/>
            <w:shd w:val="clear" w:color="auto" w:fill="auto"/>
            <w:vAlign w:val="center"/>
          </w:tcPr>
          <w:p w:rsidR="00ED65FD" w:rsidRPr="00EA35CA" w:rsidRDefault="00ED65FD" w:rsidP="006A7912">
            <w:pPr>
              <w:rPr>
                <w:rFonts w:ascii="Arial Narrow" w:hAnsi="Arial Narrow" w:cs="Calibri"/>
                <w:b/>
                <w:sz w:val="22"/>
                <w:szCs w:val="22"/>
                <w:lang w:val="fr-FR"/>
              </w:rPr>
            </w:pPr>
            <w:r w:rsidRPr="00EA35CA">
              <w:rPr>
                <w:rFonts w:ascii="Arial Narrow" w:hAnsi="Arial Narrow"/>
                <w:noProof/>
                <w:sz w:val="22"/>
                <w:szCs w:val="22"/>
                <w:lang w:val="fr-FR" w:eastAsia="fr-FR"/>
              </w:rPr>
              <w:drawing>
                <wp:inline distT="0" distB="0" distL="0" distR="0" wp14:anchorId="0154EA1F" wp14:editId="31A64802">
                  <wp:extent cx="1592580" cy="502920"/>
                  <wp:effectExtent l="0" t="0" r="7620" b="0"/>
                  <wp:docPr id="2" name="Picture 2" descr="C:\Users\Donald\AppData\Local\Microsoft\Windows\INetCacheContent.Word\Horizontal_CMYK_U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ld\AppData\Local\Microsoft\Windows\INetCacheContent.Word\Horizontal_CMYK_USAI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502920"/>
                          </a:xfrm>
                          <a:prstGeom prst="rect">
                            <a:avLst/>
                          </a:prstGeom>
                          <a:noFill/>
                          <a:ln>
                            <a:noFill/>
                          </a:ln>
                        </pic:spPr>
                      </pic:pic>
                    </a:graphicData>
                  </a:graphic>
                </wp:inline>
              </w:drawing>
            </w:r>
          </w:p>
        </w:tc>
        <w:tc>
          <w:tcPr>
            <w:tcW w:w="7449" w:type="dxa"/>
            <w:shd w:val="clear" w:color="auto" w:fill="auto"/>
            <w:vAlign w:val="center"/>
          </w:tcPr>
          <w:p w:rsidR="00ED65FD" w:rsidRPr="00E54A6B" w:rsidRDefault="00ED65FD" w:rsidP="006A7912">
            <w:pPr>
              <w:jc w:val="center"/>
              <w:rPr>
                <w:rFonts w:ascii="Arial Narrow" w:hAnsi="Arial Narrow" w:cs="Calibri"/>
                <w:b/>
                <w:sz w:val="22"/>
                <w:szCs w:val="22"/>
                <w:lang w:val="en-US"/>
              </w:rPr>
            </w:pPr>
            <w:r w:rsidRPr="00E54A6B">
              <w:rPr>
                <w:rFonts w:ascii="Arial Narrow" w:hAnsi="Arial Narrow" w:cs="Calibri"/>
                <w:b/>
                <w:sz w:val="22"/>
                <w:szCs w:val="22"/>
                <w:lang w:val="en-US"/>
              </w:rPr>
              <w:t>HAITI JUSTICE SECTOR STRENGTHENING PROGRAM</w:t>
            </w:r>
          </w:p>
          <w:p w:rsidR="00ED65FD" w:rsidRPr="00E54A6B" w:rsidRDefault="00ED65FD" w:rsidP="006A7912">
            <w:pPr>
              <w:jc w:val="center"/>
              <w:rPr>
                <w:rFonts w:ascii="Arial Narrow" w:hAnsi="Arial Narrow" w:cs="Calibri"/>
                <w:b/>
                <w:sz w:val="22"/>
                <w:szCs w:val="22"/>
                <w:lang w:val="en-US"/>
              </w:rPr>
            </w:pPr>
            <w:r w:rsidRPr="00E54A6B">
              <w:rPr>
                <w:rFonts w:ascii="Arial Narrow" w:hAnsi="Arial Narrow" w:cs="Calibri"/>
                <w:b/>
                <w:sz w:val="22"/>
                <w:szCs w:val="22"/>
                <w:lang w:val="en-US"/>
              </w:rPr>
              <w:t xml:space="preserve">TERMES DE REFERENCE </w:t>
            </w:r>
          </w:p>
        </w:tc>
        <w:tc>
          <w:tcPr>
            <w:tcW w:w="982" w:type="dxa"/>
            <w:shd w:val="clear" w:color="auto" w:fill="auto"/>
            <w:vAlign w:val="center"/>
          </w:tcPr>
          <w:p w:rsidR="00ED65FD" w:rsidRPr="00E54A6B" w:rsidRDefault="00ED65FD" w:rsidP="006A7912">
            <w:pPr>
              <w:rPr>
                <w:rFonts w:ascii="Arial Narrow" w:hAnsi="Arial Narrow" w:cs="Calibri"/>
                <w:b/>
                <w:sz w:val="22"/>
                <w:szCs w:val="22"/>
                <w:lang w:val="en-US"/>
              </w:rPr>
            </w:pPr>
          </w:p>
        </w:tc>
      </w:tr>
    </w:tbl>
    <w:p w:rsidR="00ED65FD" w:rsidRPr="00E54A6B" w:rsidRDefault="00ED65FD" w:rsidP="006A7912">
      <w:pPr>
        <w:jc w:val="both"/>
        <w:rPr>
          <w:rFonts w:ascii="Arial Narrow" w:hAnsi="Arial Narrow" w:cstheme="minorHAnsi"/>
          <w:b/>
          <w:sz w:val="22"/>
          <w:szCs w:val="22"/>
          <w:lang w:val="en-US"/>
        </w:rPr>
      </w:pPr>
    </w:p>
    <w:tbl>
      <w:tblPr>
        <w:tblStyle w:val="TableGrid"/>
        <w:tblW w:w="10795" w:type="dxa"/>
        <w:jc w:val="center"/>
        <w:tblLook w:val="04A0" w:firstRow="1" w:lastRow="0" w:firstColumn="1" w:lastColumn="0" w:noHBand="0" w:noVBand="1"/>
      </w:tblPr>
      <w:tblGrid>
        <w:gridCol w:w="3145"/>
        <w:gridCol w:w="7650"/>
      </w:tblGrid>
      <w:tr w:rsidR="00ED65FD" w:rsidRPr="00EA35CA" w:rsidTr="007F024A">
        <w:trPr>
          <w:trHeight w:val="360"/>
          <w:jc w:val="center"/>
        </w:trPr>
        <w:tc>
          <w:tcPr>
            <w:tcW w:w="3145" w:type="dxa"/>
            <w:shd w:val="clear" w:color="auto" w:fill="D5DCE4" w:themeFill="text2" w:themeFillTint="33"/>
            <w:vAlign w:val="center"/>
          </w:tcPr>
          <w:p w:rsidR="00ED65FD" w:rsidRPr="00EA35CA" w:rsidRDefault="00ED65FD" w:rsidP="006A7912">
            <w:pPr>
              <w:rPr>
                <w:rFonts w:ascii="Arial Narrow" w:hAnsi="Arial Narrow" w:cstheme="minorHAnsi"/>
                <w:b/>
                <w:sz w:val="22"/>
                <w:szCs w:val="22"/>
                <w:lang w:val="fr-FR"/>
              </w:rPr>
            </w:pPr>
            <w:r w:rsidRPr="00EA35CA">
              <w:rPr>
                <w:rFonts w:ascii="Arial Narrow" w:hAnsi="Arial Narrow" w:cstheme="minorHAnsi"/>
                <w:b/>
                <w:sz w:val="22"/>
                <w:szCs w:val="22"/>
                <w:lang w:val="fr-FR"/>
              </w:rPr>
              <w:t>Mission/Activity</w:t>
            </w:r>
          </w:p>
        </w:tc>
        <w:tc>
          <w:tcPr>
            <w:tcW w:w="7650" w:type="dxa"/>
            <w:vAlign w:val="center"/>
          </w:tcPr>
          <w:p w:rsidR="00ED65FD" w:rsidRPr="00EA35CA" w:rsidRDefault="00ED65FD" w:rsidP="006A7912">
            <w:pPr>
              <w:rPr>
                <w:rFonts w:ascii="Arial Narrow" w:hAnsi="Arial Narrow" w:cstheme="minorHAnsi"/>
                <w:sz w:val="22"/>
                <w:szCs w:val="22"/>
                <w:lang w:val="fr-FR"/>
              </w:rPr>
            </w:pPr>
            <w:r w:rsidRPr="00EA35CA">
              <w:rPr>
                <w:rFonts w:ascii="Arial Narrow" w:hAnsi="Arial Narrow" w:cstheme="minorHAnsi"/>
                <w:sz w:val="22"/>
                <w:szCs w:val="22"/>
                <w:lang w:val="fr-FR"/>
              </w:rPr>
              <w:t xml:space="preserve">Recrutement d’un Formateur </w:t>
            </w:r>
            <w:r w:rsidRPr="00EA35CA">
              <w:rPr>
                <w:rFonts w:ascii="Arial Narrow" w:hAnsi="Arial Narrow" w:cstheme="minorHAnsi"/>
                <w:b/>
                <w:sz w:val="22"/>
                <w:szCs w:val="22"/>
                <w:lang w:val="fr-FR"/>
              </w:rPr>
              <w:t>(trice)</w:t>
            </w:r>
            <w:r w:rsidRPr="00EA35CA">
              <w:rPr>
                <w:rFonts w:ascii="Arial Narrow" w:hAnsi="Arial Narrow" w:cstheme="minorHAnsi"/>
                <w:sz w:val="22"/>
                <w:szCs w:val="22"/>
                <w:lang w:val="fr-FR"/>
              </w:rPr>
              <w:t xml:space="preserve"> Coach</w:t>
            </w:r>
          </w:p>
        </w:tc>
      </w:tr>
    </w:tbl>
    <w:p w:rsidR="00ED65FD" w:rsidRPr="005E5775" w:rsidRDefault="00ED65FD" w:rsidP="006A7912">
      <w:pPr>
        <w:outlineLvl w:val="0"/>
        <w:rPr>
          <w:rFonts w:ascii="Arial Narrow" w:hAnsi="Arial Narrow" w:cstheme="minorHAnsi"/>
          <w:b/>
          <w:sz w:val="22"/>
          <w:szCs w:val="22"/>
        </w:rPr>
      </w:pPr>
    </w:p>
    <w:p w:rsidR="00ED65FD" w:rsidRPr="00EA35CA" w:rsidRDefault="00ED65FD" w:rsidP="006A7912">
      <w:pPr>
        <w:pStyle w:val="ListParagraph"/>
        <w:numPr>
          <w:ilvl w:val="0"/>
          <w:numId w:val="1"/>
        </w:numPr>
        <w:jc w:val="both"/>
        <w:rPr>
          <w:rFonts w:ascii="Arial Narrow" w:hAnsi="Arial Narrow"/>
          <w:sz w:val="22"/>
          <w:szCs w:val="22"/>
          <w:lang w:val="fr-FR"/>
        </w:rPr>
      </w:pPr>
      <w:r w:rsidRPr="00EA35CA">
        <w:rPr>
          <w:rFonts w:ascii="Arial Narrow" w:hAnsi="Arial Narrow" w:cstheme="minorHAnsi"/>
          <w:b/>
          <w:sz w:val="22"/>
          <w:szCs w:val="22"/>
          <w:u w:val="single"/>
          <w:lang w:val="fr-FR"/>
        </w:rPr>
        <w:t>Contexte </w:t>
      </w:r>
      <w:r w:rsidRPr="00EA35CA">
        <w:rPr>
          <w:rFonts w:ascii="Arial Narrow" w:hAnsi="Arial Narrow"/>
          <w:sz w:val="22"/>
          <w:szCs w:val="22"/>
          <w:lang w:val="fr-FR"/>
        </w:rPr>
        <w:t>:</w:t>
      </w:r>
    </w:p>
    <w:p w:rsidR="00ED65FD" w:rsidRPr="00EA35CA" w:rsidRDefault="00ED65FD" w:rsidP="006A7912">
      <w:pPr>
        <w:pStyle w:val="ListParagraph"/>
        <w:ind w:left="360"/>
        <w:jc w:val="both"/>
        <w:rPr>
          <w:rFonts w:ascii="Arial Narrow" w:hAnsi="Arial Narrow"/>
          <w:sz w:val="22"/>
          <w:szCs w:val="22"/>
          <w:lang w:val="fr-FR"/>
        </w:rPr>
      </w:pPr>
      <w:r w:rsidRPr="00EA35CA">
        <w:rPr>
          <w:rFonts w:ascii="Arial Narrow" w:hAnsi="Arial Narrow"/>
          <w:sz w:val="22"/>
          <w:szCs w:val="22"/>
          <w:lang w:val="fr-FR"/>
        </w:rPr>
        <w:t xml:space="preserve"> </w:t>
      </w:r>
    </w:p>
    <w:p w:rsidR="00443CC9" w:rsidRPr="00443CC9" w:rsidRDefault="00443CC9" w:rsidP="006A7912">
      <w:pPr>
        <w:jc w:val="both"/>
        <w:rPr>
          <w:rFonts w:ascii="Arial Narrow" w:eastAsiaTheme="minorHAnsi" w:hAnsi="Arial Narrow" w:cstheme="minorBidi"/>
          <w:lang w:val="fr-FR"/>
        </w:rPr>
      </w:pPr>
      <w:r w:rsidRPr="00443CC9">
        <w:rPr>
          <w:rFonts w:ascii="Arial Narrow" w:hAnsi="Arial Narrow"/>
          <w:lang w:val="fr-FR"/>
        </w:rPr>
        <w:t xml:space="preserve">L’objectif 4 du projet de renforcement du secteur de la justice en Haïti (JSSP) vise le renforcement de la société civile pour la réforme de la justice, tout en engageant des actions qui visent l’auto-responsabilisé des acteurs de la justice dans une perspective d’améliorer la qualité des services judicaires. Le JSSP entend par société civile, toutes </w:t>
      </w:r>
      <w:r w:rsidRPr="00443CC9">
        <w:rPr>
          <w:rFonts w:ascii="Arial Narrow" w:hAnsi="Arial Narrow" w:cstheme="minorHAnsi"/>
          <w:lang w:val="fr-FR"/>
        </w:rPr>
        <w:t>les organisations impliquées dans la réforme de la justice en Haïti et les corporations d’acteurs judiciaires, mais également tous les journalistes et les médias qui manifestent de grands intérêts à la réforme de la justice. Toutefois, c</w:t>
      </w:r>
      <w:r w:rsidRPr="00443CC9">
        <w:rPr>
          <w:rFonts w:ascii="Arial Narrow" w:hAnsi="Arial Narrow"/>
          <w:lang w:val="fr-FR"/>
        </w:rPr>
        <w:t xml:space="preserve">es derniers font très peu de reportages sur les sujets relatifs à la justice ou se limitent à obtenir que des faits de base sans trop chercher à investiguer afin de découvrir les problèmes les plus cruciaux. En d’autres termes, le journalisme d'investigation ne se fait presque pas en Haïti et en règle générale ; soit en raison de manque d’accessibilité aux sources de données primaires ; comme par exemple les rapports d’inspection judiciaire ou d’autres données sur les </w:t>
      </w:r>
      <w:r w:rsidRPr="00443CC9">
        <w:rPr>
          <w:rFonts w:ascii="Arial Narrow" w:eastAsiaTheme="minorHAnsi" w:hAnsi="Arial Narrow" w:cstheme="minorBidi"/>
          <w:lang w:val="fr-FR"/>
        </w:rPr>
        <w:t xml:space="preserve">tribunaux ; soit par manque de méthodes d’analyse de ces informations.  </w:t>
      </w:r>
      <w:r w:rsidRPr="00443CC9">
        <w:rPr>
          <w:rFonts w:ascii="Arial Narrow" w:hAnsi="Arial Narrow"/>
          <w:lang w:val="fr-FR"/>
        </w:rPr>
        <w:t xml:space="preserve">Le JSSP dans l’objectif d’apporter sa contribution à l’émancipation des journalistes en investigation dans le secteur de la justice a formé au cours de ces deux premières années ; quarante-deux (42) journalistes et de trente-neuf (39) médias de toutes catégories (Presse : parlée – écrite – télévisée et en ligne) dans les cinq (5) juridictions du projet à savoir : Port-au-Prince, Croix-des-Bouquets, Saint-Marc, Cap-Haitien et Fort-Liberté. </w:t>
      </w:r>
      <w:r w:rsidRPr="00443CC9">
        <w:rPr>
          <w:rFonts w:ascii="Arial Narrow" w:eastAsiaTheme="minorHAnsi" w:hAnsi="Arial Narrow" w:cstheme="minorBidi"/>
          <w:lang w:val="fr-FR"/>
        </w:rPr>
        <w:t>Voulant continuer dans la formation des journalistes en investigation, le JSSP continuera pour cette année 2019 en s’accentuant sur les journalistes de ces trois (3) juridictions ; (Saint-Marc, Cap-Haitien, Fort-Liberté), pour fournir son assistance technique pour la formation initiale ainsi que la formation avancée sur les reportages d'investigation pour les journalistes et les éditeurs, leur importance et la manière de les conduire. Le JSSP soutiendra également un concours de reportages d’investigation dans le secteur de la justice. Pendant les formations, des présentations sur les mécanismes et procédures judiciaires seront dispensées par des spécialistes de l’équipe de JSSP.</w:t>
      </w:r>
    </w:p>
    <w:p w:rsidR="00443CC9" w:rsidRPr="00443CC9" w:rsidRDefault="00443CC9" w:rsidP="006A7912">
      <w:pPr>
        <w:jc w:val="both"/>
        <w:rPr>
          <w:rFonts w:ascii="Arial Narrow" w:hAnsi="Arial Narrow"/>
          <w:lang w:val="fr-FR"/>
        </w:rPr>
      </w:pPr>
    </w:p>
    <w:p w:rsidR="00443CC9" w:rsidRPr="00443CC9" w:rsidRDefault="00443CC9" w:rsidP="006A7912">
      <w:pPr>
        <w:jc w:val="both"/>
        <w:rPr>
          <w:rFonts w:ascii="Arial Narrow" w:eastAsiaTheme="minorHAnsi" w:hAnsi="Arial Narrow" w:cstheme="minorBidi"/>
          <w:lang w:val="fr-FR"/>
        </w:rPr>
      </w:pPr>
      <w:r w:rsidRPr="00443CC9">
        <w:rPr>
          <w:rFonts w:ascii="Arial Narrow" w:eastAsiaTheme="minorHAnsi" w:hAnsi="Arial Narrow" w:cstheme="minorBidi"/>
          <w:lang w:val="fr-FR"/>
        </w:rPr>
        <w:t xml:space="preserve">La composante Société Civile du projet JSSP souhaite recruter </w:t>
      </w:r>
      <w:r>
        <w:rPr>
          <w:rFonts w:ascii="Arial Narrow" w:eastAsiaTheme="minorHAnsi" w:hAnsi="Arial Narrow" w:cstheme="minorBidi"/>
          <w:lang w:val="fr-FR"/>
        </w:rPr>
        <w:t xml:space="preserve">un formateur-trice coach </w:t>
      </w:r>
      <w:r w:rsidRPr="00443CC9">
        <w:rPr>
          <w:rFonts w:ascii="Arial Narrow" w:eastAsiaTheme="minorHAnsi" w:hAnsi="Arial Narrow" w:cstheme="minorBidi"/>
          <w:lang w:val="fr-FR"/>
        </w:rPr>
        <w:t>consultants- tes en formation pour préparer et réaliser la formation en journalisme d’investigation dans le secteur de la justice dans le cadre de sa 3</w:t>
      </w:r>
      <w:r w:rsidRPr="00443CC9">
        <w:rPr>
          <w:rFonts w:ascii="Arial Narrow" w:eastAsiaTheme="minorHAnsi" w:hAnsi="Arial Narrow" w:cstheme="minorBidi"/>
          <w:vertAlign w:val="superscript"/>
          <w:lang w:val="fr-FR"/>
        </w:rPr>
        <w:t>e</w:t>
      </w:r>
      <w:r w:rsidRPr="00443CC9">
        <w:rPr>
          <w:rFonts w:ascii="Arial Narrow" w:eastAsiaTheme="minorHAnsi" w:hAnsi="Arial Narrow" w:cstheme="minorBidi"/>
          <w:lang w:val="fr-FR"/>
        </w:rPr>
        <w:t xml:space="preserve"> édition. Cette formation (initiale) vise à aider les journalistes à conduire des enquêtes sur des cas judiciaires emblématiques, des problèmes de fonctionnement et de procédures du secteur judiciaire dans le but d’inciter à accélérer sa réforme. Le</w:t>
      </w:r>
      <w:r>
        <w:rPr>
          <w:rFonts w:ascii="Arial Narrow" w:eastAsiaTheme="minorHAnsi" w:hAnsi="Arial Narrow" w:cstheme="minorBidi"/>
          <w:lang w:val="fr-FR"/>
        </w:rPr>
        <w:t xml:space="preserve"> ou la</w:t>
      </w:r>
      <w:r w:rsidRPr="00443CC9">
        <w:rPr>
          <w:rFonts w:ascii="Arial Narrow" w:eastAsiaTheme="minorHAnsi" w:hAnsi="Arial Narrow" w:cstheme="minorBidi"/>
          <w:lang w:val="fr-FR"/>
        </w:rPr>
        <w:t xml:space="preserve"> </w:t>
      </w:r>
      <w:r>
        <w:rPr>
          <w:rFonts w:ascii="Arial Narrow" w:eastAsiaTheme="minorHAnsi" w:hAnsi="Arial Narrow" w:cstheme="minorBidi"/>
          <w:lang w:val="fr-FR"/>
        </w:rPr>
        <w:t>Formateur-trice</w:t>
      </w:r>
      <w:r w:rsidR="00B829F8">
        <w:rPr>
          <w:rFonts w:ascii="Arial Narrow" w:eastAsiaTheme="minorHAnsi" w:hAnsi="Arial Narrow" w:cstheme="minorBidi"/>
          <w:lang w:val="fr-FR"/>
        </w:rPr>
        <w:t xml:space="preserve"> coach</w:t>
      </w:r>
      <w:r>
        <w:rPr>
          <w:rFonts w:ascii="Arial Narrow" w:eastAsiaTheme="minorHAnsi" w:hAnsi="Arial Narrow" w:cstheme="minorBidi"/>
          <w:lang w:val="fr-FR"/>
        </w:rPr>
        <w:t xml:space="preserve"> t</w:t>
      </w:r>
      <w:r w:rsidRPr="00443CC9">
        <w:rPr>
          <w:rFonts w:ascii="Arial Narrow" w:eastAsiaTheme="minorHAnsi" w:hAnsi="Arial Narrow" w:cstheme="minorBidi"/>
          <w:lang w:val="fr-FR"/>
        </w:rPr>
        <w:t>ravailler</w:t>
      </w:r>
      <w:r>
        <w:rPr>
          <w:rFonts w:ascii="Arial Narrow" w:eastAsiaTheme="minorHAnsi" w:hAnsi="Arial Narrow" w:cstheme="minorBidi"/>
          <w:lang w:val="fr-FR"/>
        </w:rPr>
        <w:t xml:space="preserve">a </w:t>
      </w:r>
      <w:r w:rsidRPr="00443CC9">
        <w:rPr>
          <w:rFonts w:ascii="Arial Narrow" w:eastAsiaTheme="minorHAnsi" w:hAnsi="Arial Narrow" w:cstheme="minorBidi"/>
          <w:lang w:val="fr-FR"/>
        </w:rPr>
        <w:t xml:space="preserve">conjointement pour </w:t>
      </w:r>
      <w:r>
        <w:rPr>
          <w:rFonts w:ascii="Arial Narrow" w:eastAsiaTheme="minorHAnsi" w:hAnsi="Arial Narrow" w:cstheme="minorBidi"/>
          <w:lang w:val="fr-FR"/>
        </w:rPr>
        <w:t>coa</w:t>
      </w:r>
      <w:r w:rsidRPr="00443CC9">
        <w:rPr>
          <w:rFonts w:ascii="Arial Narrow" w:eastAsiaTheme="minorHAnsi" w:hAnsi="Arial Narrow" w:cstheme="minorBidi"/>
          <w:lang w:val="fr-FR"/>
        </w:rPr>
        <w:t xml:space="preserve">nimer la formation </w:t>
      </w:r>
      <w:r>
        <w:rPr>
          <w:rFonts w:ascii="Arial Narrow" w:eastAsiaTheme="minorHAnsi" w:hAnsi="Arial Narrow" w:cstheme="minorBidi"/>
          <w:lang w:val="fr-FR"/>
        </w:rPr>
        <w:t xml:space="preserve">de concert avec les consultants-tes de la formation </w:t>
      </w:r>
      <w:r w:rsidRPr="00443CC9">
        <w:rPr>
          <w:rFonts w:ascii="Arial Narrow" w:eastAsiaTheme="minorHAnsi" w:hAnsi="Arial Narrow" w:cstheme="minorBidi"/>
          <w:lang w:val="fr-FR"/>
        </w:rPr>
        <w:t>et le coaching des journalistes qui participeront au concours de la 3</w:t>
      </w:r>
      <w:r w:rsidRPr="00443CC9">
        <w:rPr>
          <w:rFonts w:ascii="Arial Narrow" w:eastAsiaTheme="minorHAnsi" w:hAnsi="Arial Narrow" w:cstheme="minorBidi"/>
          <w:vertAlign w:val="superscript"/>
          <w:lang w:val="fr-FR"/>
        </w:rPr>
        <w:t>e</w:t>
      </w:r>
      <w:r w:rsidRPr="00443CC9">
        <w:rPr>
          <w:rFonts w:ascii="Arial Narrow" w:eastAsiaTheme="minorHAnsi" w:hAnsi="Arial Narrow" w:cstheme="minorBidi"/>
          <w:lang w:val="fr-FR"/>
        </w:rPr>
        <w:t xml:space="preserve"> édition de reportages journalistiques dans le secteur de la justice.</w:t>
      </w:r>
    </w:p>
    <w:p w:rsidR="00ED65FD" w:rsidRPr="00EA35CA" w:rsidRDefault="00ED65FD" w:rsidP="006A7912">
      <w:pPr>
        <w:jc w:val="both"/>
        <w:rPr>
          <w:rFonts w:ascii="Arial Narrow" w:eastAsiaTheme="minorHAnsi" w:hAnsi="Arial Narrow" w:cstheme="minorBidi"/>
          <w:sz w:val="22"/>
          <w:szCs w:val="22"/>
          <w:lang w:val="fr-FR"/>
        </w:rPr>
      </w:pPr>
    </w:p>
    <w:p w:rsidR="00ED65FD" w:rsidRPr="00EA35CA" w:rsidRDefault="00ED65FD" w:rsidP="006A7912">
      <w:pPr>
        <w:pStyle w:val="ListParagraph"/>
        <w:numPr>
          <w:ilvl w:val="0"/>
          <w:numId w:val="1"/>
        </w:numPr>
        <w:jc w:val="both"/>
        <w:rPr>
          <w:rFonts w:ascii="Arial Narrow" w:eastAsiaTheme="minorHAnsi" w:hAnsi="Arial Narrow" w:cstheme="minorBidi"/>
          <w:b/>
          <w:sz w:val="22"/>
          <w:szCs w:val="22"/>
          <w:u w:val="single"/>
          <w:lang w:val="fr-FR"/>
        </w:rPr>
      </w:pPr>
      <w:r w:rsidRPr="00EA35CA">
        <w:rPr>
          <w:rFonts w:ascii="Arial Narrow" w:eastAsiaTheme="minorHAnsi" w:hAnsi="Arial Narrow" w:cstheme="minorBidi"/>
          <w:b/>
          <w:sz w:val="22"/>
          <w:szCs w:val="22"/>
          <w:u w:val="single"/>
          <w:lang w:val="fr-FR"/>
        </w:rPr>
        <w:t>Objectifs :</w:t>
      </w:r>
    </w:p>
    <w:p w:rsidR="00ED65FD" w:rsidRPr="00EA35CA" w:rsidRDefault="00ED65FD" w:rsidP="006A7912">
      <w:pPr>
        <w:jc w:val="both"/>
        <w:rPr>
          <w:rFonts w:ascii="Arial Narrow" w:hAnsi="Arial Narrow"/>
          <w:sz w:val="22"/>
          <w:szCs w:val="22"/>
          <w:lang w:val="fr-FR"/>
        </w:rPr>
      </w:pPr>
    </w:p>
    <w:p w:rsidR="00ED65FD" w:rsidRPr="00EA35CA" w:rsidRDefault="00ED65FD" w:rsidP="006A7912">
      <w:pPr>
        <w:spacing w:after="160"/>
        <w:rPr>
          <w:rFonts w:ascii="Arial Narrow" w:eastAsiaTheme="minorHAnsi" w:hAnsi="Arial Narrow" w:cstheme="minorBidi"/>
          <w:b/>
          <w:sz w:val="22"/>
          <w:szCs w:val="22"/>
          <w:lang w:val="fr-FR"/>
        </w:rPr>
      </w:pPr>
      <w:r w:rsidRPr="00EA35CA">
        <w:rPr>
          <w:rFonts w:ascii="Arial Narrow" w:eastAsiaTheme="minorHAnsi" w:hAnsi="Arial Narrow" w:cstheme="minorBidi"/>
          <w:b/>
          <w:sz w:val="22"/>
          <w:szCs w:val="22"/>
          <w:lang w:val="fr-FR"/>
        </w:rPr>
        <w:t>Ce recrutement vise à :</w:t>
      </w:r>
    </w:p>
    <w:p w:rsidR="00ED65FD" w:rsidRPr="00EA35CA" w:rsidRDefault="00ED65FD" w:rsidP="006A7912">
      <w:pPr>
        <w:pStyle w:val="ListParagraph"/>
        <w:numPr>
          <w:ilvl w:val="1"/>
          <w:numId w:val="10"/>
        </w:numPr>
        <w:tabs>
          <w:tab w:val="num" w:pos="720"/>
        </w:tabs>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t>Préparer le matériel de formation, les exercices pratiques, les visites sur le terrain.</w:t>
      </w:r>
    </w:p>
    <w:p w:rsidR="00ED65FD" w:rsidRPr="00EA35CA" w:rsidRDefault="00ED65FD" w:rsidP="006A7912">
      <w:pPr>
        <w:pStyle w:val="ListParagraph"/>
        <w:numPr>
          <w:ilvl w:val="1"/>
          <w:numId w:val="10"/>
        </w:numPr>
        <w:tabs>
          <w:tab w:val="num" w:pos="720"/>
        </w:tabs>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t>Former les participants-es aux techniques</w:t>
      </w:r>
      <w:r w:rsidR="00EA35CA">
        <w:rPr>
          <w:rFonts w:ascii="Arial Narrow" w:hAnsi="Arial Narrow"/>
          <w:color w:val="000000" w:themeColor="text1"/>
          <w:sz w:val="22"/>
          <w:szCs w:val="22"/>
          <w:lang w:val="fr-FR"/>
        </w:rPr>
        <w:t xml:space="preserve"> de terrain (</w:t>
      </w:r>
      <w:r w:rsidR="00EA35CA" w:rsidRPr="00EA35CA">
        <w:rPr>
          <w:rFonts w:ascii="Arial Narrow" w:hAnsi="Arial Narrow"/>
          <w:color w:val="000000" w:themeColor="text1"/>
          <w:sz w:val="22"/>
          <w:szCs w:val="22"/>
          <w:lang w:val="fr-FR"/>
        </w:rPr>
        <w:t>techniques</w:t>
      </w:r>
      <w:r w:rsidR="00485379">
        <w:rPr>
          <w:rFonts w:ascii="Arial Narrow" w:hAnsi="Arial Narrow"/>
          <w:color w:val="000000" w:themeColor="text1"/>
          <w:sz w:val="22"/>
          <w:szCs w:val="22"/>
          <w:lang w:val="fr-FR"/>
        </w:rPr>
        <w:t xml:space="preserve"> d’enquête, recherche, identification des sources </w:t>
      </w:r>
      <w:r w:rsidR="00680886">
        <w:rPr>
          <w:rFonts w:ascii="Arial Narrow" w:hAnsi="Arial Narrow"/>
          <w:color w:val="000000" w:themeColor="text1"/>
          <w:sz w:val="22"/>
          <w:szCs w:val="22"/>
          <w:lang w:val="fr-FR"/>
        </w:rPr>
        <w:t>d’informations,</w:t>
      </w:r>
      <w:r w:rsidR="00485379">
        <w:rPr>
          <w:rFonts w:ascii="Arial Narrow" w:hAnsi="Arial Narrow"/>
          <w:color w:val="000000" w:themeColor="text1"/>
          <w:sz w:val="22"/>
          <w:szCs w:val="22"/>
          <w:lang w:val="fr-FR"/>
        </w:rPr>
        <w:t xml:space="preserve"> regroupement de </w:t>
      </w:r>
      <w:r w:rsidR="00680886">
        <w:rPr>
          <w:rFonts w:ascii="Arial Narrow" w:hAnsi="Arial Narrow"/>
          <w:color w:val="000000" w:themeColor="text1"/>
          <w:sz w:val="22"/>
          <w:szCs w:val="22"/>
          <w:lang w:val="fr-FR"/>
        </w:rPr>
        <w:t>l’information)</w:t>
      </w:r>
    </w:p>
    <w:p w:rsidR="00ED65FD" w:rsidRPr="00EA35CA" w:rsidRDefault="00ED65FD" w:rsidP="006A7912">
      <w:pPr>
        <w:pStyle w:val="ListParagraph"/>
        <w:numPr>
          <w:ilvl w:val="1"/>
          <w:numId w:val="10"/>
        </w:numPr>
        <w:tabs>
          <w:tab w:val="num" w:pos="720"/>
        </w:tabs>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t xml:space="preserve">Mettre l’accent sur la fragilité </w:t>
      </w:r>
      <w:r w:rsidR="00EA35CA">
        <w:rPr>
          <w:rFonts w:ascii="Arial Narrow" w:hAnsi="Arial Narrow"/>
          <w:color w:val="000000" w:themeColor="text1"/>
          <w:sz w:val="22"/>
          <w:szCs w:val="22"/>
          <w:lang w:val="fr-FR"/>
        </w:rPr>
        <w:t xml:space="preserve">sur le terrain </w:t>
      </w:r>
      <w:r w:rsidRPr="00EA35CA">
        <w:rPr>
          <w:rFonts w:ascii="Arial Narrow" w:hAnsi="Arial Narrow"/>
          <w:color w:val="000000" w:themeColor="text1"/>
          <w:sz w:val="22"/>
          <w:szCs w:val="22"/>
          <w:lang w:val="fr-FR"/>
        </w:rPr>
        <w:t>en termes d’obstacles</w:t>
      </w:r>
      <w:r w:rsidR="00485379">
        <w:rPr>
          <w:rFonts w:ascii="Arial Narrow" w:hAnsi="Arial Narrow"/>
          <w:color w:val="000000" w:themeColor="text1"/>
          <w:sz w:val="22"/>
          <w:szCs w:val="22"/>
          <w:lang w:val="fr-FR"/>
        </w:rPr>
        <w:t xml:space="preserve"> et la nécessité d’être stratégique (tact)  </w:t>
      </w:r>
    </w:p>
    <w:p w:rsidR="00ED65FD" w:rsidRPr="00EA35CA" w:rsidRDefault="00ED65FD" w:rsidP="006A7912">
      <w:pPr>
        <w:pStyle w:val="ListParagraph"/>
        <w:numPr>
          <w:ilvl w:val="1"/>
          <w:numId w:val="10"/>
        </w:numPr>
        <w:tabs>
          <w:tab w:val="num" w:pos="720"/>
        </w:tabs>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lastRenderedPageBreak/>
        <w:t>Participer à l’évaluation des résultats de la formation et des productions des journalistes dans la formation et le concours de reportages journalistiques qui suivra la formation.</w:t>
      </w:r>
    </w:p>
    <w:p w:rsidR="00ED65FD" w:rsidRPr="00EA35CA" w:rsidRDefault="00ED65FD" w:rsidP="006A7912">
      <w:pPr>
        <w:pStyle w:val="ListParagraph"/>
        <w:numPr>
          <w:ilvl w:val="1"/>
          <w:numId w:val="10"/>
        </w:numPr>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t>Fournir des informations et des conseils précis au responsable du programme en temps opportun et contribuer aux rapports techniques.</w:t>
      </w:r>
    </w:p>
    <w:p w:rsidR="00ED65FD" w:rsidRPr="00485379" w:rsidRDefault="00ED65FD" w:rsidP="006A7912">
      <w:pPr>
        <w:pStyle w:val="ListParagraph"/>
        <w:numPr>
          <w:ilvl w:val="1"/>
          <w:numId w:val="10"/>
        </w:numPr>
        <w:spacing w:before="100" w:beforeAutospacing="1" w:after="100" w:afterAutospacing="1"/>
        <w:jc w:val="both"/>
        <w:rPr>
          <w:rFonts w:ascii="Arial Narrow" w:hAnsi="Arial Narrow"/>
          <w:color w:val="000000" w:themeColor="text1"/>
          <w:sz w:val="22"/>
          <w:szCs w:val="22"/>
          <w:lang w:val="fr-FR"/>
        </w:rPr>
      </w:pPr>
      <w:r w:rsidRPr="00485379">
        <w:rPr>
          <w:rFonts w:ascii="Arial Narrow" w:hAnsi="Arial Narrow"/>
          <w:color w:val="000000" w:themeColor="text1"/>
          <w:sz w:val="22"/>
          <w:szCs w:val="22"/>
          <w:lang w:val="fr-FR"/>
        </w:rPr>
        <w:t>Travailler avec l’équipe du projet pour bien communiquer les résultats, les réussites et les messages clés de la formation.</w:t>
      </w:r>
    </w:p>
    <w:p w:rsidR="00ED65FD" w:rsidRPr="00EA35CA" w:rsidRDefault="00ED65FD" w:rsidP="006A7912">
      <w:pPr>
        <w:pStyle w:val="ListParagraph"/>
        <w:numPr>
          <w:ilvl w:val="1"/>
          <w:numId w:val="10"/>
        </w:numPr>
        <w:tabs>
          <w:tab w:val="num" w:pos="720"/>
        </w:tabs>
        <w:spacing w:before="100" w:beforeAutospacing="1" w:after="100" w:afterAutospacing="1"/>
        <w:jc w:val="both"/>
        <w:rPr>
          <w:rFonts w:ascii="Arial Narrow" w:hAnsi="Arial Narrow"/>
          <w:color w:val="000000" w:themeColor="text1"/>
          <w:sz w:val="22"/>
          <w:szCs w:val="22"/>
          <w:lang w:val="fr-FR"/>
        </w:rPr>
      </w:pPr>
      <w:r w:rsidRPr="00EA35CA">
        <w:rPr>
          <w:rFonts w:ascii="Arial Narrow" w:hAnsi="Arial Narrow"/>
          <w:color w:val="000000" w:themeColor="text1"/>
          <w:sz w:val="22"/>
          <w:szCs w:val="22"/>
          <w:lang w:val="fr-FR"/>
        </w:rPr>
        <w:t>Produire un rapport sur les résultats de la formation.</w:t>
      </w:r>
    </w:p>
    <w:p w:rsidR="00ED65FD" w:rsidRPr="00EA35CA" w:rsidRDefault="00ED65FD" w:rsidP="006A7912">
      <w:pPr>
        <w:numPr>
          <w:ilvl w:val="0"/>
          <w:numId w:val="1"/>
        </w:numPr>
        <w:contextualSpacing/>
        <w:jc w:val="both"/>
        <w:rPr>
          <w:rFonts w:ascii="Arial Narrow" w:hAnsi="Arial Narrow" w:cstheme="minorHAnsi"/>
          <w:sz w:val="22"/>
          <w:szCs w:val="22"/>
          <w:u w:val="single"/>
          <w:lang w:val="fr-FR"/>
        </w:rPr>
      </w:pPr>
      <w:r w:rsidRPr="00EA35CA">
        <w:rPr>
          <w:rFonts w:ascii="Arial Narrow" w:hAnsi="Arial Narrow" w:cstheme="minorHAnsi"/>
          <w:b/>
          <w:sz w:val="22"/>
          <w:szCs w:val="22"/>
          <w:u w:val="single"/>
          <w:lang w:val="fr-FR"/>
        </w:rPr>
        <w:t>Résultats :</w:t>
      </w:r>
    </w:p>
    <w:p w:rsidR="00ED65FD" w:rsidRPr="00EA35CA" w:rsidRDefault="00ED65FD" w:rsidP="006A7912">
      <w:pPr>
        <w:ind w:left="360"/>
        <w:contextualSpacing/>
        <w:jc w:val="both"/>
        <w:rPr>
          <w:rFonts w:ascii="Arial Narrow" w:hAnsi="Arial Narrow" w:cstheme="minorHAnsi"/>
          <w:sz w:val="22"/>
          <w:szCs w:val="22"/>
          <w:lang w:val="fr-FR"/>
        </w:rPr>
      </w:pPr>
    </w:p>
    <w:p w:rsidR="00ED65FD" w:rsidRPr="00680886" w:rsidRDefault="00ED65FD" w:rsidP="006A7912">
      <w:pPr>
        <w:jc w:val="both"/>
        <w:rPr>
          <w:rFonts w:ascii="Arial Narrow" w:hAnsi="Arial Narrow" w:cstheme="minorHAnsi"/>
          <w:b/>
          <w:sz w:val="22"/>
          <w:szCs w:val="22"/>
          <w:lang w:val="fr-FR"/>
        </w:rPr>
      </w:pPr>
      <w:r w:rsidRPr="00680886">
        <w:rPr>
          <w:rFonts w:ascii="Arial Narrow" w:hAnsi="Arial Narrow" w:cstheme="minorHAnsi"/>
          <w:b/>
          <w:sz w:val="22"/>
          <w:szCs w:val="22"/>
          <w:lang w:val="fr-FR"/>
        </w:rPr>
        <w:t>Le t</w:t>
      </w:r>
      <w:r w:rsidR="00680886" w:rsidRPr="00680886">
        <w:rPr>
          <w:rFonts w:ascii="Arial Narrow" w:hAnsi="Arial Narrow" w:cstheme="minorHAnsi"/>
          <w:b/>
          <w:sz w:val="22"/>
          <w:szCs w:val="22"/>
          <w:lang w:val="fr-FR"/>
        </w:rPr>
        <w:t>ravail du/ de la Formateur (trice) Coach permettra</w:t>
      </w:r>
      <w:r w:rsidRPr="00680886">
        <w:rPr>
          <w:rFonts w:ascii="Arial Narrow" w:hAnsi="Arial Narrow" w:cstheme="minorHAnsi"/>
          <w:b/>
          <w:sz w:val="22"/>
          <w:szCs w:val="22"/>
          <w:lang w:val="fr-FR"/>
        </w:rPr>
        <w:t xml:space="preserve"> d’aboutir aux résultats suivants :</w:t>
      </w:r>
    </w:p>
    <w:p w:rsidR="00ED65FD" w:rsidRPr="00EA35CA" w:rsidRDefault="00ED65FD" w:rsidP="006A7912">
      <w:pPr>
        <w:jc w:val="both"/>
        <w:rPr>
          <w:rFonts w:ascii="Arial Narrow" w:hAnsi="Arial Narrow" w:cstheme="minorHAnsi"/>
          <w:b/>
          <w:sz w:val="22"/>
          <w:szCs w:val="22"/>
          <w:lang w:val="fr-FR"/>
        </w:rPr>
      </w:pPr>
    </w:p>
    <w:p w:rsidR="00ED65FD" w:rsidRPr="00EA35CA" w:rsidRDefault="00ED65FD" w:rsidP="006A7912">
      <w:pPr>
        <w:pStyle w:val="ListParagraph"/>
        <w:numPr>
          <w:ilvl w:val="1"/>
          <w:numId w:val="9"/>
        </w:numPr>
        <w:jc w:val="both"/>
        <w:rPr>
          <w:rFonts w:ascii="Arial Narrow" w:hAnsi="Arial Narrow" w:cstheme="minorHAnsi"/>
          <w:sz w:val="22"/>
          <w:szCs w:val="22"/>
          <w:lang w:val="fr-FR"/>
        </w:rPr>
      </w:pPr>
      <w:r w:rsidRPr="00EA35CA">
        <w:rPr>
          <w:rFonts w:ascii="Arial Narrow" w:hAnsi="Arial Narrow" w:cstheme="minorHAnsi"/>
          <w:sz w:val="22"/>
          <w:szCs w:val="22"/>
          <w:lang w:val="fr-FR"/>
        </w:rPr>
        <w:t>Des journalistes d’investigation sont formés et rédigent des articles, des reportages sur le fonctionnement de la justice.</w:t>
      </w:r>
    </w:p>
    <w:p w:rsidR="00680886" w:rsidRDefault="00ED65FD" w:rsidP="006A7912">
      <w:pPr>
        <w:pStyle w:val="ListParagraph"/>
        <w:numPr>
          <w:ilvl w:val="1"/>
          <w:numId w:val="9"/>
        </w:numPr>
        <w:jc w:val="both"/>
        <w:rPr>
          <w:rFonts w:ascii="Arial Narrow" w:hAnsi="Arial Narrow" w:cstheme="minorHAnsi"/>
          <w:sz w:val="22"/>
          <w:szCs w:val="22"/>
          <w:lang w:val="fr-FR"/>
        </w:rPr>
      </w:pPr>
      <w:r w:rsidRPr="00680886">
        <w:rPr>
          <w:rFonts w:ascii="Arial Narrow" w:hAnsi="Arial Narrow" w:cstheme="minorHAnsi"/>
          <w:sz w:val="22"/>
          <w:szCs w:val="22"/>
          <w:lang w:val="fr-FR"/>
        </w:rPr>
        <w:t xml:space="preserve">Des </w:t>
      </w:r>
      <w:r w:rsidR="00680886">
        <w:rPr>
          <w:rFonts w:ascii="Arial Narrow" w:hAnsi="Arial Narrow" w:cstheme="minorHAnsi"/>
          <w:sz w:val="22"/>
          <w:szCs w:val="22"/>
          <w:lang w:val="fr-FR"/>
        </w:rPr>
        <w:t>techniques d’</w:t>
      </w:r>
      <w:r w:rsidRPr="00680886">
        <w:rPr>
          <w:rFonts w:ascii="Arial Narrow" w:hAnsi="Arial Narrow" w:cstheme="minorHAnsi"/>
          <w:sz w:val="22"/>
          <w:szCs w:val="22"/>
          <w:lang w:val="fr-FR"/>
        </w:rPr>
        <w:t xml:space="preserve">enquêtes journalistiques </w:t>
      </w:r>
      <w:r w:rsidR="00680886">
        <w:rPr>
          <w:rFonts w:ascii="Arial Narrow" w:hAnsi="Arial Narrow" w:cstheme="minorHAnsi"/>
          <w:sz w:val="22"/>
          <w:szCs w:val="22"/>
          <w:lang w:val="fr-FR"/>
        </w:rPr>
        <w:t xml:space="preserve">bien maitrisées et bien </w:t>
      </w:r>
      <w:r w:rsidR="009D362D">
        <w:rPr>
          <w:rFonts w:ascii="Arial Narrow" w:hAnsi="Arial Narrow" w:cstheme="minorHAnsi"/>
          <w:sz w:val="22"/>
          <w:szCs w:val="22"/>
          <w:lang w:val="fr-FR"/>
        </w:rPr>
        <w:t>appliquées</w:t>
      </w:r>
      <w:r w:rsidR="00680886">
        <w:rPr>
          <w:rFonts w:ascii="Arial Narrow" w:hAnsi="Arial Narrow" w:cstheme="minorHAnsi"/>
          <w:sz w:val="22"/>
          <w:szCs w:val="22"/>
          <w:lang w:val="fr-FR"/>
        </w:rPr>
        <w:t xml:space="preserve"> dans les </w:t>
      </w:r>
      <w:r w:rsidR="009D362D">
        <w:rPr>
          <w:rFonts w:ascii="Arial Narrow" w:hAnsi="Arial Narrow" w:cstheme="minorHAnsi"/>
          <w:sz w:val="22"/>
          <w:szCs w:val="22"/>
          <w:lang w:val="fr-FR"/>
        </w:rPr>
        <w:t xml:space="preserve">investigations </w:t>
      </w:r>
      <w:r w:rsidR="00680886">
        <w:rPr>
          <w:rFonts w:ascii="Arial Narrow" w:hAnsi="Arial Narrow" w:cstheme="minorHAnsi"/>
          <w:sz w:val="22"/>
          <w:szCs w:val="22"/>
          <w:lang w:val="fr-FR"/>
        </w:rPr>
        <w:t>menées par des journalistes.</w:t>
      </w:r>
    </w:p>
    <w:p w:rsidR="00ED65FD" w:rsidRPr="00680886" w:rsidRDefault="00ED65FD" w:rsidP="006A7912">
      <w:pPr>
        <w:pStyle w:val="ListParagraph"/>
        <w:numPr>
          <w:ilvl w:val="1"/>
          <w:numId w:val="9"/>
        </w:numPr>
        <w:jc w:val="both"/>
        <w:rPr>
          <w:rFonts w:ascii="Arial Narrow" w:hAnsi="Arial Narrow" w:cstheme="minorHAnsi"/>
          <w:sz w:val="22"/>
          <w:szCs w:val="22"/>
          <w:lang w:val="fr-FR"/>
        </w:rPr>
      </w:pPr>
      <w:r w:rsidRPr="00680886">
        <w:rPr>
          <w:rFonts w:ascii="Arial Narrow" w:hAnsi="Arial Narrow" w:cstheme="minorHAnsi"/>
          <w:sz w:val="22"/>
          <w:szCs w:val="22"/>
          <w:lang w:val="fr-FR"/>
        </w:rPr>
        <w:t>Les acteurs judiciaires sont responsabilisés quant à leurs rôles et responsabilités dans l’amélioration des services de justice.</w:t>
      </w:r>
    </w:p>
    <w:p w:rsidR="00ED65FD" w:rsidRPr="00EA35CA" w:rsidRDefault="00ED65FD" w:rsidP="006A7912">
      <w:pPr>
        <w:contextualSpacing/>
        <w:jc w:val="both"/>
        <w:rPr>
          <w:rFonts w:ascii="Arial Narrow" w:hAnsi="Arial Narrow" w:cstheme="minorHAnsi"/>
          <w:b/>
          <w:sz w:val="22"/>
          <w:szCs w:val="22"/>
          <w:lang w:val="fr-FR"/>
        </w:rPr>
      </w:pPr>
    </w:p>
    <w:p w:rsidR="00ED65FD" w:rsidRPr="00EA35CA" w:rsidRDefault="00ED65FD" w:rsidP="006A7912">
      <w:pPr>
        <w:numPr>
          <w:ilvl w:val="0"/>
          <w:numId w:val="1"/>
        </w:numPr>
        <w:contextualSpacing/>
        <w:jc w:val="both"/>
        <w:rPr>
          <w:rFonts w:ascii="Arial Narrow" w:hAnsi="Arial Narrow" w:cstheme="minorHAnsi"/>
          <w:sz w:val="22"/>
          <w:szCs w:val="22"/>
          <w:u w:val="single"/>
          <w:lang w:val="fr-FR"/>
        </w:rPr>
      </w:pPr>
      <w:r w:rsidRPr="00EA35CA">
        <w:rPr>
          <w:rFonts w:ascii="Arial Narrow" w:hAnsi="Arial Narrow" w:cstheme="minorHAnsi"/>
          <w:b/>
          <w:sz w:val="22"/>
          <w:szCs w:val="22"/>
          <w:u w:val="single"/>
          <w:lang w:val="fr-FR"/>
        </w:rPr>
        <w:t>Compétences et Qualifications du /de l</w:t>
      </w:r>
      <w:r w:rsidRPr="009D362D">
        <w:rPr>
          <w:rFonts w:ascii="Arial Narrow" w:hAnsi="Arial Narrow" w:cstheme="minorHAnsi"/>
          <w:b/>
          <w:sz w:val="22"/>
          <w:szCs w:val="22"/>
          <w:u w:val="single"/>
          <w:lang w:val="fr-FR"/>
        </w:rPr>
        <w:t xml:space="preserve">a </w:t>
      </w:r>
      <w:r w:rsidR="009D362D" w:rsidRPr="009D362D">
        <w:rPr>
          <w:rFonts w:ascii="Arial Narrow" w:hAnsi="Arial Narrow" w:cstheme="minorHAnsi"/>
          <w:b/>
          <w:sz w:val="22"/>
          <w:szCs w:val="22"/>
          <w:u w:val="single"/>
          <w:lang w:val="fr-FR"/>
        </w:rPr>
        <w:t>Formateur (trice) Coach</w:t>
      </w:r>
      <w:r w:rsidR="009D362D">
        <w:rPr>
          <w:rFonts w:ascii="Arial Narrow" w:hAnsi="Arial Narrow" w:cstheme="minorHAnsi"/>
          <w:b/>
          <w:sz w:val="22"/>
          <w:szCs w:val="22"/>
          <w:u w:val="single"/>
          <w:lang w:val="fr-FR"/>
        </w:rPr>
        <w:t> :</w:t>
      </w:r>
    </w:p>
    <w:p w:rsidR="00ED65FD" w:rsidRPr="00EA35CA" w:rsidRDefault="00ED65FD" w:rsidP="006A7912">
      <w:pPr>
        <w:spacing w:before="100" w:beforeAutospacing="1" w:after="100" w:afterAutospacing="1"/>
        <w:jc w:val="both"/>
        <w:rPr>
          <w:rFonts w:ascii="Arial Narrow" w:hAnsi="Arial Narrow"/>
          <w:b/>
          <w:sz w:val="22"/>
          <w:szCs w:val="22"/>
          <w:lang w:val="fr-FR" w:eastAsia="fr-FR"/>
        </w:rPr>
      </w:pPr>
      <w:r w:rsidRPr="00EA35CA">
        <w:rPr>
          <w:rFonts w:ascii="Arial Narrow" w:hAnsi="Arial Narrow"/>
          <w:b/>
          <w:sz w:val="22"/>
          <w:szCs w:val="22"/>
          <w:lang w:val="fr-FR" w:eastAsia="fr-FR"/>
        </w:rPr>
        <w:t xml:space="preserve">Le/la </w:t>
      </w:r>
      <w:r w:rsidR="009D362D" w:rsidRPr="00D434CE">
        <w:rPr>
          <w:rFonts w:ascii="Arial Narrow" w:hAnsi="Arial Narrow" w:cstheme="minorHAnsi"/>
          <w:sz w:val="22"/>
          <w:szCs w:val="22"/>
          <w:lang w:val="fr-FR"/>
        </w:rPr>
        <w:t xml:space="preserve">Formateur </w:t>
      </w:r>
      <w:r w:rsidR="009D362D" w:rsidRPr="00D434CE">
        <w:rPr>
          <w:rFonts w:ascii="Arial Narrow" w:hAnsi="Arial Narrow" w:cstheme="minorHAnsi"/>
          <w:b/>
          <w:sz w:val="22"/>
          <w:szCs w:val="22"/>
          <w:lang w:val="fr-FR"/>
        </w:rPr>
        <w:t>(trice)</w:t>
      </w:r>
      <w:r w:rsidR="009D362D" w:rsidRPr="00D434CE">
        <w:rPr>
          <w:rFonts w:ascii="Arial Narrow" w:hAnsi="Arial Narrow" w:cstheme="minorHAnsi"/>
          <w:sz w:val="22"/>
          <w:szCs w:val="22"/>
          <w:lang w:val="fr-FR"/>
        </w:rPr>
        <w:t xml:space="preserve"> </w:t>
      </w:r>
      <w:r w:rsidR="009D362D">
        <w:rPr>
          <w:rFonts w:ascii="Arial Narrow" w:hAnsi="Arial Narrow" w:cstheme="minorHAnsi"/>
          <w:sz w:val="22"/>
          <w:szCs w:val="22"/>
          <w:lang w:val="fr-FR"/>
        </w:rPr>
        <w:t xml:space="preserve">Coach </w:t>
      </w:r>
      <w:r w:rsidRPr="00EA35CA">
        <w:rPr>
          <w:rFonts w:ascii="Arial Narrow" w:hAnsi="Arial Narrow"/>
          <w:b/>
          <w:sz w:val="22"/>
          <w:szCs w:val="22"/>
          <w:lang w:val="fr-FR" w:eastAsia="fr-FR"/>
        </w:rPr>
        <w:t xml:space="preserve">devra :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 xml:space="preserve">Avoir une expertise dans le domaine de l’investigation journalistique ;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6 ans d'expérience minimum en formation, dont au moins 4 ans dans le secteur de la communication pour le développement et plus particulièrement de mise en œuvre d’activités interactives dans les communautés sensibles aux conflits</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Expériences dans l'élaboration de module et en réalisation de formation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Avoir travaillé dans le domaine du journalisme, ou de l’État de droit, Justice et Paix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 xml:space="preserve">Excellente aptitude à la communication (à la fois écrite et orale) et reportage en français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Excellentes qualités relationnelles et une sensibilité à la dynamique interculturelle dans le lieu de travail</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Avoir une expertise en communication (niveau maitrise) et en sciences juridiques.</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Connaissance approfondie des techniques d’investigation journalistique.</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Connaissance ou information avancée des acteurs/actrices judiciaires et du système (telles que le CSPJ, le MJSP, la configuration des tribunaux et cours, les magistrats assis et debout), de la société civile haïtienne et leur dynamique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Avoir travaillé dans le domaine du journalisme, ou de l’État de droit, Justice et Paix ;</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Avoir une bonne connaissance des principes et défis au niveau du système et des acteurs judiciaires en Haïti.</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Avoir une bonne connaissance des réalités judiciaires haïtiennes</w:t>
      </w:r>
    </w:p>
    <w:p w:rsidR="00ED65FD" w:rsidRPr="00EA35CA" w:rsidRDefault="00ED65FD" w:rsidP="006A7912">
      <w:pPr>
        <w:numPr>
          <w:ilvl w:val="1"/>
          <w:numId w:val="7"/>
        </w:numPr>
        <w:spacing w:before="100" w:beforeAutospacing="1" w:after="100" w:afterAutospacing="1"/>
        <w:contextualSpacing/>
        <w:jc w:val="both"/>
        <w:rPr>
          <w:rFonts w:ascii="Arial Narrow" w:hAnsi="Arial Narrow"/>
          <w:sz w:val="22"/>
          <w:szCs w:val="22"/>
          <w:lang w:val="fr-FR" w:eastAsia="fr-FR"/>
        </w:rPr>
      </w:pPr>
      <w:r w:rsidRPr="00EA35CA">
        <w:rPr>
          <w:rFonts w:ascii="Arial Narrow" w:hAnsi="Arial Narrow"/>
          <w:sz w:val="22"/>
          <w:szCs w:val="22"/>
          <w:lang w:val="fr-FR" w:eastAsia="fr-FR"/>
        </w:rPr>
        <w:t>Une bonne capacité de communication verbale et écrite en français et créole.</w:t>
      </w:r>
    </w:p>
    <w:p w:rsidR="00ED65FD" w:rsidRPr="00EA35CA" w:rsidRDefault="00ED65FD" w:rsidP="006A7912">
      <w:pPr>
        <w:pStyle w:val="ListParagraph"/>
        <w:numPr>
          <w:ilvl w:val="0"/>
          <w:numId w:val="8"/>
        </w:numPr>
        <w:spacing w:after="160"/>
        <w:rPr>
          <w:rFonts w:ascii="Arial Narrow" w:eastAsiaTheme="minorHAnsi" w:hAnsi="Arial Narrow" w:cstheme="minorBidi"/>
          <w:b/>
          <w:sz w:val="22"/>
          <w:szCs w:val="22"/>
          <w:lang w:val="fr-FR"/>
        </w:rPr>
      </w:pPr>
      <w:r w:rsidRPr="00EA35CA">
        <w:rPr>
          <w:rFonts w:ascii="Arial Narrow" w:eastAsiaTheme="minorHAnsi" w:hAnsi="Arial Narrow" w:cstheme="minorBidi"/>
          <w:b/>
          <w:sz w:val="22"/>
          <w:szCs w:val="22"/>
          <w:lang w:val="fr-FR"/>
        </w:rPr>
        <w:t>Conditions particulières</w:t>
      </w:r>
    </w:p>
    <w:p w:rsidR="00ED65FD" w:rsidRPr="00EA35CA" w:rsidRDefault="008B154F" w:rsidP="006A7912">
      <w:pPr>
        <w:numPr>
          <w:ilvl w:val="0"/>
          <w:numId w:val="5"/>
        </w:numPr>
        <w:spacing w:after="160"/>
        <w:contextualSpacing/>
        <w:rPr>
          <w:rFonts w:ascii="Arial Narrow" w:eastAsiaTheme="minorHAnsi" w:hAnsi="Arial Narrow" w:cstheme="minorBidi"/>
          <w:sz w:val="22"/>
          <w:szCs w:val="22"/>
          <w:lang w:val="fr-FR"/>
        </w:rPr>
      </w:pPr>
      <w:r w:rsidRPr="00EA35CA">
        <w:rPr>
          <w:rFonts w:ascii="Arial Narrow" w:eastAsiaTheme="minorHAnsi" w:hAnsi="Arial Narrow" w:cstheme="minorBidi"/>
          <w:sz w:val="22"/>
          <w:szCs w:val="22"/>
          <w:lang w:val="fr-FR"/>
        </w:rPr>
        <w:t>Intégrité ;</w:t>
      </w:r>
    </w:p>
    <w:p w:rsidR="00ED65FD" w:rsidRPr="00EA35CA" w:rsidRDefault="00ED65FD" w:rsidP="006A7912">
      <w:pPr>
        <w:numPr>
          <w:ilvl w:val="0"/>
          <w:numId w:val="5"/>
        </w:numPr>
        <w:spacing w:after="160"/>
        <w:contextualSpacing/>
        <w:rPr>
          <w:rFonts w:ascii="Arial Narrow" w:eastAsiaTheme="minorHAnsi" w:hAnsi="Arial Narrow" w:cstheme="minorBidi"/>
          <w:sz w:val="22"/>
          <w:szCs w:val="22"/>
          <w:lang w:val="fr-FR"/>
        </w:rPr>
      </w:pPr>
      <w:proofErr w:type="gramStart"/>
      <w:r w:rsidRPr="00EA35CA">
        <w:rPr>
          <w:rFonts w:ascii="Arial Narrow" w:eastAsiaTheme="minorHAnsi" w:hAnsi="Arial Narrow" w:cstheme="minorBidi"/>
          <w:sz w:val="22"/>
          <w:szCs w:val="22"/>
          <w:lang w:val="fr-FR"/>
        </w:rPr>
        <w:t>Flexibilité;</w:t>
      </w:r>
      <w:proofErr w:type="gramEnd"/>
    </w:p>
    <w:p w:rsidR="00ED65FD" w:rsidRPr="00EA35CA" w:rsidRDefault="00ED65FD" w:rsidP="006A7912">
      <w:pPr>
        <w:numPr>
          <w:ilvl w:val="0"/>
          <w:numId w:val="5"/>
        </w:numPr>
        <w:spacing w:after="160"/>
        <w:contextualSpacing/>
        <w:rPr>
          <w:rFonts w:ascii="Arial Narrow" w:eastAsiaTheme="minorHAnsi" w:hAnsi="Arial Narrow" w:cstheme="minorBidi"/>
          <w:sz w:val="22"/>
          <w:szCs w:val="22"/>
          <w:lang w:val="fr-FR"/>
        </w:rPr>
      </w:pPr>
      <w:r w:rsidRPr="00EA35CA">
        <w:rPr>
          <w:rFonts w:ascii="Arial Narrow" w:eastAsiaTheme="minorHAnsi" w:hAnsi="Arial Narrow" w:cstheme="minorBidi"/>
          <w:sz w:val="22"/>
          <w:szCs w:val="22"/>
          <w:lang w:val="fr-FR"/>
        </w:rPr>
        <w:t>Capacité à travailler en équipe</w:t>
      </w:r>
      <w:r w:rsidR="008B154F">
        <w:rPr>
          <w:rFonts w:ascii="Arial Narrow" w:eastAsiaTheme="minorHAnsi" w:hAnsi="Arial Narrow" w:cstheme="minorBidi"/>
          <w:sz w:val="22"/>
          <w:szCs w:val="22"/>
          <w:lang w:val="fr-FR"/>
        </w:rPr>
        <w:t xml:space="preserve"> et sur le terrain </w:t>
      </w:r>
    </w:p>
    <w:p w:rsidR="00ED65FD" w:rsidRPr="00EA35CA" w:rsidRDefault="00ED65FD" w:rsidP="006A7912">
      <w:pPr>
        <w:numPr>
          <w:ilvl w:val="0"/>
          <w:numId w:val="5"/>
        </w:numPr>
        <w:spacing w:after="160"/>
        <w:contextualSpacing/>
        <w:rPr>
          <w:rFonts w:ascii="Arial Narrow" w:eastAsiaTheme="minorHAnsi" w:hAnsi="Arial Narrow" w:cstheme="minorBidi"/>
          <w:sz w:val="22"/>
          <w:szCs w:val="22"/>
          <w:lang w:val="fr-FR"/>
        </w:rPr>
      </w:pPr>
      <w:r w:rsidRPr="00EA35CA">
        <w:rPr>
          <w:rFonts w:ascii="Arial Narrow" w:eastAsiaTheme="minorHAnsi" w:hAnsi="Arial Narrow" w:cstheme="minorBidi"/>
          <w:sz w:val="22"/>
          <w:szCs w:val="22"/>
          <w:lang w:val="fr-FR"/>
        </w:rPr>
        <w:t>Capacité à travailler en complémentarité avec un ou une consultant (e) international (e)</w:t>
      </w:r>
    </w:p>
    <w:p w:rsidR="00ED65FD" w:rsidRPr="00EA35CA" w:rsidRDefault="00ED65FD" w:rsidP="006A7912">
      <w:pPr>
        <w:pStyle w:val="ListParagraph"/>
        <w:numPr>
          <w:ilvl w:val="0"/>
          <w:numId w:val="8"/>
        </w:numPr>
        <w:spacing w:after="160"/>
        <w:rPr>
          <w:rFonts w:ascii="Arial Narrow" w:eastAsiaTheme="minorHAnsi" w:hAnsi="Arial Narrow" w:cstheme="minorBidi"/>
          <w:b/>
          <w:sz w:val="22"/>
          <w:szCs w:val="22"/>
          <w:lang w:val="fr-FR"/>
        </w:rPr>
      </w:pPr>
      <w:r w:rsidRPr="00EA35CA">
        <w:rPr>
          <w:rFonts w:ascii="Arial Narrow" w:eastAsiaTheme="minorHAnsi" w:hAnsi="Arial Narrow" w:cstheme="minorBidi"/>
          <w:b/>
          <w:sz w:val="22"/>
          <w:szCs w:val="22"/>
          <w:lang w:val="fr-FR"/>
        </w:rPr>
        <w:t>Dossier de candidature doit avoir ...</w:t>
      </w:r>
    </w:p>
    <w:p w:rsidR="00ED65FD" w:rsidRPr="00EA35CA" w:rsidRDefault="00ED65FD" w:rsidP="006A7912">
      <w:pPr>
        <w:numPr>
          <w:ilvl w:val="0"/>
          <w:numId w:val="6"/>
        </w:numPr>
        <w:spacing w:after="160"/>
        <w:contextualSpacing/>
        <w:rPr>
          <w:rFonts w:ascii="Arial Narrow" w:eastAsiaTheme="minorHAnsi" w:hAnsi="Arial Narrow" w:cstheme="minorBidi"/>
          <w:sz w:val="22"/>
          <w:szCs w:val="22"/>
          <w:lang w:val="fr-FR"/>
        </w:rPr>
      </w:pPr>
      <w:r w:rsidRPr="00EA35CA">
        <w:rPr>
          <w:rFonts w:ascii="Arial Narrow" w:eastAsiaTheme="minorHAnsi" w:hAnsi="Arial Narrow" w:cstheme="minorBidi"/>
          <w:sz w:val="22"/>
          <w:szCs w:val="22"/>
          <w:lang w:val="fr-FR"/>
        </w:rPr>
        <w:t xml:space="preserve">Curriculum Vitae </w:t>
      </w:r>
    </w:p>
    <w:p w:rsidR="008B154F" w:rsidRDefault="00ED65FD" w:rsidP="006A7912">
      <w:pPr>
        <w:numPr>
          <w:ilvl w:val="0"/>
          <w:numId w:val="6"/>
        </w:numPr>
        <w:spacing w:after="160"/>
        <w:contextualSpacing/>
        <w:rPr>
          <w:rFonts w:ascii="Arial Narrow" w:eastAsiaTheme="minorHAnsi" w:hAnsi="Arial Narrow" w:cstheme="minorBidi"/>
          <w:sz w:val="22"/>
          <w:szCs w:val="22"/>
          <w:lang w:val="fr-FR"/>
        </w:rPr>
      </w:pPr>
      <w:r w:rsidRPr="00EA35CA">
        <w:rPr>
          <w:rFonts w:ascii="Arial Narrow" w:eastAsiaTheme="minorHAnsi" w:hAnsi="Arial Narrow" w:cstheme="minorBidi"/>
          <w:sz w:val="22"/>
          <w:szCs w:val="22"/>
          <w:lang w:val="fr-FR"/>
        </w:rPr>
        <w:t xml:space="preserve">Copies des diplômes obtenus </w:t>
      </w:r>
    </w:p>
    <w:p w:rsidR="008B154F" w:rsidRDefault="008B154F" w:rsidP="006A7912">
      <w:pPr>
        <w:spacing w:after="160"/>
        <w:contextualSpacing/>
        <w:rPr>
          <w:rFonts w:ascii="Arial Narrow" w:eastAsiaTheme="minorHAnsi" w:hAnsi="Arial Narrow" w:cstheme="minorBidi"/>
          <w:sz w:val="22"/>
          <w:szCs w:val="22"/>
          <w:lang w:val="fr-FR"/>
        </w:rPr>
      </w:pPr>
    </w:p>
    <w:p w:rsidR="00163238" w:rsidRDefault="00163238" w:rsidP="006A7912">
      <w:pPr>
        <w:pStyle w:val="ListParagraph"/>
        <w:numPr>
          <w:ilvl w:val="0"/>
          <w:numId w:val="8"/>
        </w:numPr>
        <w:spacing w:after="160"/>
        <w:rPr>
          <w:rFonts w:ascii="Arial Narrow" w:eastAsiaTheme="minorHAnsi" w:hAnsi="Arial Narrow" w:cstheme="minorBidi"/>
          <w:sz w:val="22"/>
          <w:szCs w:val="22"/>
          <w:lang w:val="fr-FR"/>
        </w:rPr>
      </w:pPr>
      <w:r w:rsidRPr="00163238">
        <w:rPr>
          <w:rFonts w:ascii="Arial Narrow" w:eastAsiaTheme="minorHAnsi" w:hAnsi="Arial Narrow" w:cstheme="minorBidi"/>
          <w:b/>
          <w:sz w:val="22"/>
          <w:szCs w:val="22"/>
          <w:lang w:val="fr-FR"/>
        </w:rPr>
        <w:t>Présélections :</w:t>
      </w:r>
      <w:r>
        <w:rPr>
          <w:rFonts w:ascii="Arial Narrow" w:eastAsiaTheme="minorHAnsi" w:hAnsi="Arial Narrow" w:cstheme="minorBidi"/>
          <w:sz w:val="22"/>
          <w:szCs w:val="22"/>
          <w:lang w:val="fr-FR"/>
        </w:rPr>
        <w:t xml:space="preserve"> </w:t>
      </w:r>
    </w:p>
    <w:p w:rsidR="008B154F" w:rsidRPr="008B154F" w:rsidRDefault="002F0397" w:rsidP="006A7912">
      <w:pPr>
        <w:pStyle w:val="ListParagraph"/>
        <w:spacing w:after="160"/>
        <w:ind w:left="360"/>
        <w:rPr>
          <w:rFonts w:ascii="Arial Narrow" w:eastAsiaTheme="minorHAnsi" w:hAnsi="Arial Narrow" w:cstheme="minorBidi"/>
          <w:sz w:val="22"/>
          <w:szCs w:val="22"/>
          <w:lang w:val="fr-FR"/>
        </w:rPr>
      </w:pPr>
      <w:r>
        <w:rPr>
          <w:rFonts w:ascii="Arial Narrow" w:hAnsi="Arial Narrow"/>
          <w:b/>
          <w:lang w:val="fr-FR"/>
        </w:rPr>
        <w:t>Les dossiers d</w:t>
      </w:r>
      <w:r w:rsidR="008B154F" w:rsidRPr="008B154F">
        <w:rPr>
          <w:rFonts w:ascii="Arial Narrow" w:hAnsi="Arial Narrow"/>
          <w:b/>
          <w:lang w:val="fr-FR"/>
        </w:rPr>
        <w:t>es candidats-tes présélectionnés</w:t>
      </w:r>
      <w:r w:rsidR="008B154F">
        <w:rPr>
          <w:rFonts w:ascii="Arial Narrow" w:hAnsi="Arial Narrow"/>
          <w:b/>
          <w:lang w:val="fr-FR"/>
        </w:rPr>
        <w:t>-es</w:t>
      </w:r>
      <w:r w:rsidR="008B154F" w:rsidRPr="008B154F">
        <w:rPr>
          <w:rFonts w:ascii="Arial Narrow" w:hAnsi="Arial Narrow"/>
          <w:b/>
          <w:lang w:val="fr-FR"/>
        </w:rPr>
        <w:t xml:space="preserve"> </w:t>
      </w:r>
      <w:r>
        <w:rPr>
          <w:rFonts w:ascii="Arial Narrow" w:hAnsi="Arial Narrow"/>
          <w:b/>
          <w:lang w:val="fr-FR"/>
        </w:rPr>
        <w:t xml:space="preserve">après évaluations </w:t>
      </w:r>
      <w:r w:rsidR="008B154F" w:rsidRPr="008B154F">
        <w:rPr>
          <w:rFonts w:ascii="Arial Narrow" w:hAnsi="Arial Narrow"/>
          <w:b/>
          <w:lang w:val="fr-FR"/>
        </w:rPr>
        <w:t xml:space="preserve">auront à </w:t>
      </w:r>
      <w:r w:rsidRPr="008B154F">
        <w:rPr>
          <w:rFonts w:ascii="Arial Narrow" w:hAnsi="Arial Narrow"/>
          <w:b/>
          <w:lang w:val="fr-FR"/>
        </w:rPr>
        <w:t>soumettre</w:t>
      </w:r>
      <w:r>
        <w:rPr>
          <w:rFonts w:ascii="Arial Narrow" w:hAnsi="Arial Narrow"/>
          <w:b/>
          <w:lang w:val="fr-FR"/>
        </w:rPr>
        <w:t xml:space="preserve"> :</w:t>
      </w:r>
    </w:p>
    <w:p w:rsidR="008B154F" w:rsidRPr="008B154F" w:rsidRDefault="008B154F" w:rsidP="006A7912">
      <w:pPr>
        <w:pStyle w:val="ListParagraph"/>
        <w:spacing w:after="160"/>
        <w:ind w:left="360"/>
        <w:rPr>
          <w:rFonts w:ascii="Arial Narrow" w:eastAsiaTheme="minorHAnsi" w:hAnsi="Arial Narrow" w:cstheme="minorBidi"/>
          <w:sz w:val="22"/>
          <w:szCs w:val="22"/>
          <w:lang w:val="fr-FR"/>
        </w:rPr>
      </w:pPr>
    </w:p>
    <w:p w:rsidR="00163238" w:rsidRPr="00E6130E" w:rsidRDefault="008B154F" w:rsidP="00E6130E">
      <w:pPr>
        <w:pStyle w:val="ListParagraph"/>
        <w:numPr>
          <w:ilvl w:val="2"/>
          <w:numId w:val="7"/>
        </w:numPr>
        <w:rPr>
          <w:rFonts w:ascii="Arial Narrow" w:hAnsi="Arial Narrow"/>
          <w:b/>
          <w:lang w:val="fr-FR"/>
        </w:rPr>
      </w:pPr>
      <w:r w:rsidRPr="00E6130E">
        <w:rPr>
          <w:rFonts w:ascii="Arial Narrow" w:hAnsi="Arial Narrow"/>
          <w:lang w:val="fr-FR"/>
        </w:rPr>
        <w:t xml:space="preserve">Un module de formation sur le journalisme d’investigation en matière de justice sur une durée de 7 </w:t>
      </w:r>
      <w:r w:rsidR="00163238" w:rsidRPr="00E6130E">
        <w:rPr>
          <w:rFonts w:ascii="Arial Narrow" w:hAnsi="Arial Narrow"/>
          <w:lang w:val="fr-FR"/>
        </w:rPr>
        <w:t>jours.</w:t>
      </w:r>
    </w:p>
    <w:p w:rsidR="008B154F" w:rsidRPr="00163238" w:rsidRDefault="002F0397" w:rsidP="006A7912">
      <w:pPr>
        <w:pStyle w:val="ListParagraph"/>
        <w:numPr>
          <w:ilvl w:val="2"/>
          <w:numId w:val="7"/>
        </w:numPr>
        <w:jc w:val="both"/>
        <w:rPr>
          <w:rFonts w:ascii="Arial Narrow" w:hAnsi="Arial Narrow"/>
          <w:b/>
          <w:lang w:val="fr-FR"/>
        </w:rPr>
      </w:pPr>
      <w:r>
        <w:rPr>
          <w:rFonts w:ascii="Arial Narrow" w:hAnsi="Arial Narrow" w:cstheme="minorHAnsi"/>
          <w:lang w:val="fr-FR"/>
        </w:rPr>
        <w:lastRenderedPageBreak/>
        <w:t xml:space="preserve">Un </w:t>
      </w:r>
      <w:r w:rsidR="00163238">
        <w:rPr>
          <w:rFonts w:ascii="Arial Narrow" w:hAnsi="Arial Narrow" w:cstheme="minorHAnsi"/>
          <w:lang w:val="fr-FR"/>
        </w:rPr>
        <w:t xml:space="preserve">plan </w:t>
      </w:r>
      <w:r w:rsidR="008B154F" w:rsidRPr="00163238">
        <w:rPr>
          <w:rFonts w:ascii="Arial Narrow" w:hAnsi="Arial Narrow" w:cstheme="minorHAnsi"/>
          <w:lang w:val="fr-FR"/>
        </w:rPr>
        <w:t xml:space="preserve">d’accompagnements </w:t>
      </w:r>
      <w:r>
        <w:rPr>
          <w:rFonts w:ascii="Arial Narrow" w:hAnsi="Arial Narrow" w:cstheme="minorHAnsi"/>
          <w:lang w:val="fr-FR"/>
        </w:rPr>
        <w:t>à la suite de la réalisation de la formation pour les</w:t>
      </w:r>
      <w:r w:rsidR="008B154F" w:rsidRPr="00163238">
        <w:rPr>
          <w:rFonts w:ascii="Arial Narrow" w:hAnsi="Arial Narrow" w:cstheme="minorHAnsi"/>
          <w:lang w:val="fr-FR"/>
        </w:rPr>
        <w:t xml:space="preserve"> différents travaux de reportages des journalistes </w:t>
      </w:r>
      <w:r>
        <w:rPr>
          <w:rFonts w:ascii="Arial Narrow" w:hAnsi="Arial Narrow" w:cstheme="minorHAnsi"/>
          <w:lang w:val="fr-FR"/>
        </w:rPr>
        <w:t xml:space="preserve">qui seront </w:t>
      </w:r>
      <w:r w:rsidR="008B154F" w:rsidRPr="00163238">
        <w:rPr>
          <w:rFonts w:ascii="Arial Narrow" w:hAnsi="Arial Narrow" w:cstheme="minorHAnsi"/>
          <w:lang w:val="fr-FR"/>
        </w:rPr>
        <w:t>appuyés techniquement et méthodologiquement pour la participation pendant les deux mois qui suivront la formation jusqu’au concours de reportages d’investigation</w:t>
      </w:r>
      <w:r>
        <w:rPr>
          <w:rFonts w:ascii="Arial Narrow" w:hAnsi="Arial Narrow" w:cstheme="minorHAnsi"/>
          <w:lang w:val="fr-FR"/>
        </w:rPr>
        <w:t xml:space="preserve"> pour la 3</w:t>
      </w:r>
      <w:r w:rsidRPr="002F0397">
        <w:rPr>
          <w:rFonts w:ascii="Arial Narrow" w:hAnsi="Arial Narrow" w:cstheme="minorHAnsi"/>
          <w:vertAlign w:val="superscript"/>
          <w:lang w:val="fr-FR"/>
        </w:rPr>
        <w:t>e</w:t>
      </w:r>
      <w:r>
        <w:rPr>
          <w:rFonts w:ascii="Arial Narrow" w:hAnsi="Arial Narrow" w:cstheme="minorHAnsi"/>
          <w:lang w:val="fr-FR"/>
        </w:rPr>
        <w:t xml:space="preserve"> édition.</w:t>
      </w:r>
      <w:r w:rsidR="008B154F" w:rsidRPr="00163238">
        <w:rPr>
          <w:rFonts w:ascii="Arial Narrow" w:hAnsi="Arial Narrow" w:cstheme="minorHAnsi"/>
          <w:lang w:val="fr-FR"/>
        </w:rPr>
        <w:t xml:space="preserve"> </w:t>
      </w:r>
    </w:p>
    <w:p w:rsidR="008B154F" w:rsidRDefault="008B154F" w:rsidP="006A7912">
      <w:pPr>
        <w:contextualSpacing/>
        <w:jc w:val="both"/>
        <w:outlineLvl w:val="0"/>
        <w:rPr>
          <w:rFonts w:ascii="Arial Narrow" w:hAnsi="Arial Narrow" w:cstheme="minorHAnsi"/>
          <w:lang w:val="fr-FR"/>
        </w:rPr>
      </w:pPr>
    </w:p>
    <w:p w:rsidR="00ED65FD" w:rsidRPr="008B154F" w:rsidRDefault="00ED65FD" w:rsidP="006A7912">
      <w:pPr>
        <w:outlineLvl w:val="0"/>
        <w:rPr>
          <w:rFonts w:ascii="Arial Narrow" w:hAnsi="Arial Narrow" w:cstheme="minorHAnsi"/>
          <w:lang w:val="fr-FR"/>
        </w:rPr>
      </w:pPr>
    </w:p>
    <w:p w:rsidR="00A03597" w:rsidRPr="00EA35CA" w:rsidRDefault="00ED65FD" w:rsidP="006A7912">
      <w:pPr>
        <w:rPr>
          <w:lang w:val="fr-FR"/>
        </w:rPr>
      </w:pPr>
      <w:r w:rsidRPr="00EA35CA">
        <w:rPr>
          <w:rFonts w:ascii="Arial Narrow" w:hAnsi="Arial Narrow" w:cstheme="minorHAnsi"/>
          <w:b/>
          <w:sz w:val="22"/>
          <w:szCs w:val="22"/>
          <w:u w:val="single"/>
          <w:lang w:val="fr-FR"/>
        </w:rPr>
        <w:t>Date limite de soumission</w:t>
      </w:r>
      <w:r w:rsidRPr="00EA35CA">
        <w:rPr>
          <w:rFonts w:ascii="Arial Narrow" w:hAnsi="Arial Narrow" w:cstheme="minorHAnsi"/>
          <w:sz w:val="22"/>
          <w:szCs w:val="22"/>
          <w:lang w:val="fr-FR"/>
        </w:rPr>
        <w:t xml:space="preserve"> : </w:t>
      </w:r>
      <w:r w:rsidR="00443CC9" w:rsidRPr="005E5775">
        <w:rPr>
          <w:rFonts w:ascii="Arial Narrow" w:hAnsi="Arial Narrow" w:cstheme="minorHAnsi"/>
          <w:color w:val="FF0000"/>
          <w:sz w:val="22"/>
          <w:szCs w:val="22"/>
          <w:lang w:val="fr-FR"/>
        </w:rPr>
        <w:t xml:space="preserve">jusqu’au </w:t>
      </w:r>
      <w:r w:rsidR="00A53979">
        <w:rPr>
          <w:rFonts w:ascii="Arial Narrow" w:hAnsi="Arial Narrow" w:cstheme="minorHAnsi"/>
          <w:color w:val="FF0000"/>
          <w:sz w:val="22"/>
          <w:szCs w:val="22"/>
          <w:lang w:val="fr-FR"/>
        </w:rPr>
        <w:t>24</w:t>
      </w:r>
      <w:bookmarkStart w:id="0" w:name="_GoBack"/>
      <w:bookmarkEnd w:id="0"/>
      <w:r w:rsidR="00872CE7" w:rsidRPr="005E5775">
        <w:rPr>
          <w:rFonts w:ascii="Arial Narrow" w:hAnsi="Arial Narrow" w:cstheme="minorHAnsi"/>
          <w:color w:val="FF0000"/>
          <w:sz w:val="22"/>
          <w:szCs w:val="22"/>
          <w:lang w:val="fr-FR"/>
        </w:rPr>
        <w:t xml:space="preserve"> </w:t>
      </w:r>
      <w:r w:rsidR="008B154F" w:rsidRPr="005E5775">
        <w:rPr>
          <w:rFonts w:ascii="Arial Narrow" w:hAnsi="Arial Narrow" w:cstheme="minorHAnsi"/>
          <w:color w:val="FF0000"/>
          <w:sz w:val="22"/>
          <w:szCs w:val="22"/>
          <w:lang w:val="fr-FR"/>
        </w:rPr>
        <w:t>Avril 2019</w:t>
      </w:r>
      <w:r w:rsidR="00443CC9" w:rsidRPr="005E5775">
        <w:rPr>
          <w:rFonts w:ascii="Arial Narrow" w:hAnsi="Arial Narrow" w:cstheme="minorHAnsi"/>
          <w:color w:val="FF0000"/>
          <w:sz w:val="22"/>
          <w:szCs w:val="22"/>
          <w:lang w:val="fr-FR"/>
        </w:rPr>
        <w:t xml:space="preserve"> </w:t>
      </w:r>
    </w:p>
    <w:sectPr w:rsidR="00A03597" w:rsidRPr="00EA35CA" w:rsidSect="00366E14">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51" w:rsidRDefault="00397D51">
      <w:r>
        <w:separator/>
      </w:r>
    </w:p>
  </w:endnote>
  <w:endnote w:type="continuationSeparator" w:id="0">
    <w:p w:rsidR="00397D51" w:rsidRDefault="0039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1054"/>
      <w:docPartObj>
        <w:docPartGallery w:val="Page Numbers (Bottom of Page)"/>
        <w:docPartUnique/>
      </w:docPartObj>
    </w:sdtPr>
    <w:sdtEndPr>
      <w:rPr>
        <w:sz w:val="23"/>
        <w:szCs w:val="23"/>
      </w:rPr>
    </w:sdtEndPr>
    <w:sdtContent>
      <w:p w:rsidR="0016758F" w:rsidRPr="0016758F" w:rsidRDefault="003D3137">
        <w:pPr>
          <w:pStyle w:val="Footer"/>
          <w:jc w:val="center"/>
          <w:rPr>
            <w:sz w:val="23"/>
            <w:szCs w:val="23"/>
          </w:rPr>
        </w:pPr>
        <w:r w:rsidRPr="0016758F">
          <w:rPr>
            <w:sz w:val="23"/>
            <w:szCs w:val="23"/>
          </w:rPr>
          <w:fldChar w:fldCharType="begin"/>
        </w:r>
        <w:r w:rsidRPr="0016758F">
          <w:rPr>
            <w:sz w:val="23"/>
            <w:szCs w:val="23"/>
          </w:rPr>
          <w:instrText xml:space="preserve"> PAGE   \* MERGEFORMAT </w:instrText>
        </w:r>
        <w:r w:rsidRPr="0016758F">
          <w:rPr>
            <w:sz w:val="23"/>
            <w:szCs w:val="23"/>
          </w:rPr>
          <w:fldChar w:fldCharType="separate"/>
        </w:r>
        <w:r w:rsidR="003E4392">
          <w:rPr>
            <w:noProof/>
            <w:sz w:val="23"/>
            <w:szCs w:val="23"/>
          </w:rPr>
          <w:t>3</w:t>
        </w:r>
        <w:r w:rsidRPr="0016758F">
          <w:rPr>
            <w:sz w:val="23"/>
            <w:szCs w:val="23"/>
          </w:rPr>
          <w:fldChar w:fldCharType="end"/>
        </w:r>
      </w:p>
    </w:sdtContent>
  </w:sdt>
  <w:p w:rsidR="0016758F" w:rsidRPr="0016758F" w:rsidRDefault="00397D51">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51" w:rsidRDefault="00397D51">
      <w:r>
        <w:separator/>
      </w:r>
    </w:p>
  </w:footnote>
  <w:footnote w:type="continuationSeparator" w:id="0">
    <w:p w:rsidR="00397D51" w:rsidRDefault="00397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3823"/>
    <w:multiLevelType w:val="hybridMultilevel"/>
    <w:tmpl w:val="41C828A6"/>
    <w:lvl w:ilvl="0" w:tplc="125C9F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206026"/>
    <w:multiLevelType w:val="multilevel"/>
    <w:tmpl w:val="5E0A2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EF2617"/>
    <w:multiLevelType w:val="hybridMultilevel"/>
    <w:tmpl w:val="91F286F2"/>
    <w:lvl w:ilvl="0" w:tplc="705E2B5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5C7333"/>
    <w:multiLevelType w:val="multilevel"/>
    <w:tmpl w:val="6A9C7A8E"/>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8169EE"/>
    <w:multiLevelType w:val="multilevel"/>
    <w:tmpl w:val="F0D60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11099E"/>
    <w:multiLevelType w:val="multilevel"/>
    <w:tmpl w:val="CFE63ADA"/>
    <w:lvl w:ilvl="0">
      <w:start w:val="1"/>
      <w:numFmt w:val="decimal"/>
      <w:lvlText w:val="%1."/>
      <w:lvlJc w:val="left"/>
      <w:pPr>
        <w:ind w:left="360" w:hanging="360"/>
      </w:pPr>
      <w:rPr>
        <w:rFonts w:ascii="Times New Roman" w:eastAsia="Times New Roman" w:hAnsi="Times New Roman" w:cs="Times New Roman"/>
        <w:b/>
        <w:i w:val="0"/>
        <w:color w:val="auto"/>
        <w:sz w:val="23"/>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67614801"/>
    <w:multiLevelType w:val="multilevel"/>
    <w:tmpl w:val="39E8D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900026E"/>
    <w:multiLevelType w:val="hybridMultilevel"/>
    <w:tmpl w:val="3B78C25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8B3E29"/>
    <w:multiLevelType w:val="hybridMultilevel"/>
    <w:tmpl w:val="FAF0621A"/>
    <w:lvl w:ilvl="0" w:tplc="125C9F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90D50"/>
    <w:multiLevelType w:val="hybridMultilevel"/>
    <w:tmpl w:val="2C46BCD2"/>
    <w:lvl w:ilvl="0" w:tplc="0409000F">
      <w:start w:val="1"/>
      <w:numFmt w:val="decimal"/>
      <w:lvlText w:val="%1."/>
      <w:lvlJc w:val="left"/>
      <w:pPr>
        <w:ind w:left="720" w:hanging="360"/>
      </w:pPr>
    </w:lvl>
    <w:lvl w:ilvl="1" w:tplc="3CC258DA">
      <w:start w:val="1"/>
      <w:numFmt w:val="decimal"/>
      <w:lvlText w:val="%2."/>
      <w:lvlJc w:val="left"/>
      <w:pPr>
        <w:ind w:left="360" w:hanging="360"/>
      </w:pPr>
      <w:rPr>
        <w:b/>
      </w:rPr>
    </w:lvl>
    <w:lvl w:ilvl="2" w:tplc="5EDEDED8">
      <w:start w:val="1"/>
      <w:numFmt w:val="decimal"/>
      <w:lvlText w:val="%3."/>
      <w:lvlJc w:val="left"/>
      <w:pPr>
        <w:ind w:left="360" w:hanging="360"/>
      </w:pPr>
      <w:rPr>
        <w:rFonts w:ascii="Arial Narrow" w:eastAsia="Times New Roman" w:hAnsi="Arial Narrow"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0"/>
  </w:num>
  <w:num w:numId="6">
    <w:abstractNumId w:val="8"/>
  </w:num>
  <w:num w:numId="7">
    <w:abstractNumId w:val="9"/>
  </w:num>
  <w:num w:numId="8">
    <w:abstractNumId w:val="3"/>
  </w:num>
  <w:num w:numId="9">
    <w:abstractNumId w:val="1"/>
  </w:num>
  <w:num w:numId="10">
    <w:abstractNumId w:val="4"/>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FD"/>
    <w:rsid w:val="00163238"/>
    <w:rsid w:val="00201DD2"/>
    <w:rsid w:val="002E71E0"/>
    <w:rsid w:val="002F0397"/>
    <w:rsid w:val="00397D51"/>
    <w:rsid w:val="003A3ECD"/>
    <w:rsid w:val="003D3137"/>
    <w:rsid w:val="003E4392"/>
    <w:rsid w:val="00436283"/>
    <w:rsid w:val="00443CC9"/>
    <w:rsid w:val="00485379"/>
    <w:rsid w:val="004D6358"/>
    <w:rsid w:val="004E0BBA"/>
    <w:rsid w:val="005E5775"/>
    <w:rsid w:val="00680886"/>
    <w:rsid w:val="006A7912"/>
    <w:rsid w:val="00865C75"/>
    <w:rsid w:val="00872CE7"/>
    <w:rsid w:val="008B154F"/>
    <w:rsid w:val="009D362D"/>
    <w:rsid w:val="00A53979"/>
    <w:rsid w:val="00AA7D6F"/>
    <w:rsid w:val="00AC4B67"/>
    <w:rsid w:val="00B829F8"/>
    <w:rsid w:val="00BB25C3"/>
    <w:rsid w:val="00BD6FEF"/>
    <w:rsid w:val="00C02A75"/>
    <w:rsid w:val="00C33F55"/>
    <w:rsid w:val="00DC2EEB"/>
    <w:rsid w:val="00E20189"/>
    <w:rsid w:val="00E54A6B"/>
    <w:rsid w:val="00E6130E"/>
    <w:rsid w:val="00EA35CA"/>
    <w:rsid w:val="00ED65FD"/>
    <w:rsid w:val="00F84811"/>
    <w:rsid w:val="00FA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8197"/>
  <w15:chartTrackingRefBased/>
  <w15:docId w15:val="{96A69E1A-5771-4003-82B4-9E643474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5FD"/>
    <w:pPr>
      <w:spacing w:after="0" w:line="240" w:lineRule="auto"/>
    </w:pPr>
    <w:rPr>
      <w:rFonts w:ascii="Times New Roman" w:eastAsia="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FD"/>
    <w:pPr>
      <w:ind w:left="720"/>
      <w:contextualSpacing/>
    </w:pPr>
  </w:style>
  <w:style w:type="table" w:styleId="TableGrid">
    <w:name w:val="Table Grid"/>
    <w:basedOn w:val="TableNormal"/>
    <w:uiPriority w:val="59"/>
    <w:rsid w:val="00ED65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D65FD"/>
    <w:pPr>
      <w:tabs>
        <w:tab w:val="center" w:pos="4680"/>
        <w:tab w:val="right" w:pos="9360"/>
      </w:tabs>
    </w:pPr>
  </w:style>
  <w:style w:type="character" w:customStyle="1" w:styleId="FooterChar">
    <w:name w:val="Footer Char"/>
    <w:basedOn w:val="DefaultParagraphFont"/>
    <w:link w:val="Footer"/>
    <w:uiPriority w:val="99"/>
    <w:rsid w:val="00ED65FD"/>
    <w:rPr>
      <w:rFonts w:ascii="Times New Roman" w:eastAsia="Times New Roman" w:hAnsi="Times New Roman" w:cs="Times New Roman"/>
      <w:sz w:val="24"/>
      <w:szCs w:val="24"/>
      <w:lang w:val="fr-CA"/>
    </w:rPr>
  </w:style>
  <w:style w:type="table" w:customStyle="1" w:styleId="TableGrid1">
    <w:name w:val="Table Grid1"/>
    <w:basedOn w:val="TableNormal"/>
    <w:next w:val="TableGrid"/>
    <w:uiPriority w:val="59"/>
    <w:rsid w:val="00ED65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D3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2D"/>
    <w:rPr>
      <w:rFonts w:ascii="Segoe UI" w:eastAsia="Times New Roman"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Fredly Antenor</dc:creator>
  <cp:keywords/>
  <dc:description/>
  <cp:lastModifiedBy>Ida Sauveur</cp:lastModifiedBy>
  <cp:revision>2</cp:revision>
  <cp:lastPrinted>2018-03-26T20:14:00Z</cp:lastPrinted>
  <dcterms:created xsi:type="dcterms:W3CDTF">2019-04-15T16:22:00Z</dcterms:created>
  <dcterms:modified xsi:type="dcterms:W3CDTF">2019-04-15T16:22:00Z</dcterms:modified>
</cp:coreProperties>
</file>