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0" w:rsidRPr="003C7C7F" w:rsidRDefault="00A53178" w:rsidP="007C6BA1">
      <w:pPr>
        <w:spacing w:after="120"/>
        <w:ind w:left="-284"/>
        <w:jc w:val="center"/>
        <w:rPr>
          <w:rFonts w:ascii="Arial Narrow" w:hAnsi="Arial Narrow"/>
          <w:b/>
          <w:sz w:val="32"/>
          <w:szCs w:val="32"/>
        </w:rPr>
      </w:pPr>
      <w:bookmarkStart w:id="0" w:name="_GoBack"/>
      <w:bookmarkEnd w:id="0"/>
      <w:r w:rsidRPr="003C7C7F">
        <w:rPr>
          <w:rFonts w:ascii="Arial Narrow" w:hAnsi="Arial Narrow"/>
          <w:b/>
        </w:rPr>
        <w:br/>
      </w:r>
    </w:p>
    <w:p w:rsidR="00CA41C0" w:rsidRPr="003C7C7F" w:rsidRDefault="00CA41C0" w:rsidP="007C6BA1">
      <w:pPr>
        <w:spacing w:after="120"/>
        <w:ind w:left="-284"/>
        <w:jc w:val="center"/>
        <w:rPr>
          <w:rFonts w:ascii="Arial Narrow" w:hAnsi="Arial Narrow"/>
          <w:b/>
          <w:sz w:val="32"/>
          <w:szCs w:val="32"/>
        </w:rPr>
      </w:pPr>
    </w:p>
    <w:p w:rsidR="00CA41C0" w:rsidRPr="003C7C7F" w:rsidRDefault="00CA41C0" w:rsidP="007C6BA1">
      <w:pPr>
        <w:spacing w:after="120"/>
        <w:ind w:left="-284"/>
        <w:jc w:val="center"/>
        <w:rPr>
          <w:rFonts w:ascii="Arial Narrow" w:hAnsi="Arial Narrow"/>
          <w:b/>
          <w:sz w:val="32"/>
          <w:szCs w:val="32"/>
        </w:rPr>
      </w:pPr>
    </w:p>
    <w:p w:rsidR="007C6BA1" w:rsidRPr="003C7C7F" w:rsidRDefault="007C6BA1" w:rsidP="007C6BA1">
      <w:pPr>
        <w:spacing w:after="120"/>
        <w:ind w:left="-284"/>
        <w:jc w:val="center"/>
        <w:rPr>
          <w:rFonts w:ascii="Arial Narrow" w:hAnsi="Arial Narrow"/>
          <w:b/>
          <w:sz w:val="32"/>
          <w:szCs w:val="32"/>
        </w:rPr>
      </w:pPr>
      <w:r w:rsidRPr="003C7C7F">
        <w:rPr>
          <w:rFonts w:ascii="Arial Narrow" w:hAnsi="Arial Narrow"/>
          <w:b/>
          <w:sz w:val="32"/>
          <w:szCs w:val="32"/>
        </w:rPr>
        <w:t>TERMES DE REFERENCES</w:t>
      </w:r>
    </w:p>
    <w:p w:rsidR="007C6BA1" w:rsidRPr="003C7C7F" w:rsidRDefault="007C6BA1" w:rsidP="007C6BA1">
      <w:pPr>
        <w:spacing w:after="120"/>
        <w:ind w:left="-284"/>
        <w:jc w:val="center"/>
        <w:rPr>
          <w:rFonts w:ascii="Arial Narrow" w:hAnsi="Arial Narrow"/>
          <w:b/>
          <w:sz w:val="32"/>
          <w:szCs w:val="32"/>
        </w:rPr>
      </w:pPr>
    </w:p>
    <w:p w:rsidR="007D60C3" w:rsidRDefault="007D60C3" w:rsidP="007C6BA1">
      <w:pPr>
        <w:spacing w:after="120"/>
        <w:ind w:left="-284"/>
        <w:jc w:val="center"/>
        <w:rPr>
          <w:rFonts w:ascii="Arial Narrow" w:hAnsi="Arial Narrow"/>
          <w:b/>
          <w:sz w:val="32"/>
          <w:szCs w:val="32"/>
        </w:rPr>
      </w:pPr>
    </w:p>
    <w:p w:rsidR="00883CD4" w:rsidRPr="003C7C7F" w:rsidRDefault="00883CD4" w:rsidP="007C6BA1">
      <w:pPr>
        <w:spacing w:after="120"/>
        <w:ind w:left="-284"/>
        <w:jc w:val="center"/>
        <w:rPr>
          <w:rFonts w:ascii="Arial Narrow" w:hAnsi="Arial Narrow"/>
          <w:b/>
          <w:sz w:val="32"/>
          <w:szCs w:val="32"/>
        </w:rPr>
      </w:pPr>
    </w:p>
    <w:p w:rsidR="007C6BA1" w:rsidRPr="003C7C7F" w:rsidRDefault="007C6BA1" w:rsidP="007C6BA1">
      <w:pPr>
        <w:spacing w:after="120"/>
        <w:ind w:left="-284"/>
        <w:jc w:val="center"/>
        <w:rPr>
          <w:rFonts w:ascii="Arial Narrow" w:hAnsi="Arial Narrow"/>
          <w:b/>
          <w:sz w:val="32"/>
          <w:szCs w:val="32"/>
        </w:rPr>
      </w:pPr>
    </w:p>
    <w:p w:rsidR="007C6BA1" w:rsidRPr="003C7C7F" w:rsidRDefault="007C6BA1" w:rsidP="007C6BA1">
      <w:pPr>
        <w:spacing w:after="120"/>
        <w:ind w:left="-284"/>
        <w:jc w:val="center"/>
        <w:rPr>
          <w:rFonts w:ascii="Arial Narrow" w:hAnsi="Arial Narrow"/>
          <w:b/>
          <w:sz w:val="32"/>
          <w:szCs w:val="32"/>
        </w:rPr>
      </w:pPr>
      <w:r w:rsidRPr="003C7C7F">
        <w:rPr>
          <w:rFonts w:ascii="Arial Narrow" w:hAnsi="Arial Narrow"/>
          <w:b/>
          <w:sz w:val="32"/>
          <w:szCs w:val="32"/>
        </w:rPr>
        <w:t xml:space="preserve">TRAVAUX DE REHABILITATION </w:t>
      </w:r>
      <w:r w:rsidR="00F711A9">
        <w:rPr>
          <w:rFonts w:ascii="Arial Narrow" w:hAnsi="Arial Narrow"/>
          <w:b/>
          <w:sz w:val="32"/>
          <w:szCs w:val="32"/>
        </w:rPr>
        <w:t xml:space="preserve">ET DE CONSTRUCTION DES INFRASTRUCTURES </w:t>
      </w:r>
      <w:r w:rsidR="00A91E30">
        <w:rPr>
          <w:rFonts w:ascii="Arial Narrow" w:hAnsi="Arial Narrow"/>
          <w:b/>
          <w:sz w:val="32"/>
          <w:szCs w:val="32"/>
        </w:rPr>
        <w:t>SANITAIRES</w:t>
      </w:r>
      <w:r w:rsidR="00F711A9">
        <w:rPr>
          <w:rFonts w:ascii="Arial Narrow" w:hAnsi="Arial Narrow"/>
          <w:b/>
          <w:sz w:val="32"/>
          <w:szCs w:val="32"/>
        </w:rPr>
        <w:t xml:space="preserve"> AU NIVEAU DES ECOLES ET DES CENTRES DE SANTE</w:t>
      </w:r>
      <w:r w:rsidRPr="003C7C7F">
        <w:rPr>
          <w:rFonts w:ascii="Arial Narrow" w:hAnsi="Arial Narrow"/>
          <w:b/>
          <w:sz w:val="32"/>
          <w:szCs w:val="32"/>
        </w:rPr>
        <w:t>.</w:t>
      </w:r>
    </w:p>
    <w:p w:rsidR="007C6BA1" w:rsidRPr="003C7C7F" w:rsidRDefault="007C6BA1" w:rsidP="007C6BA1">
      <w:pPr>
        <w:spacing w:after="120"/>
        <w:ind w:left="-284"/>
        <w:jc w:val="center"/>
        <w:rPr>
          <w:rFonts w:ascii="Arial Narrow" w:hAnsi="Arial Narrow"/>
          <w:b/>
          <w:sz w:val="32"/>
          <w:szCs w:val="32"/>
        </w:rPr>
      </w:pPr>
      <w:r w:rsidRPr="003C7C7F">
        <w:rPr>
          <w:rFonts w:ascii="Arial Narrow" w:hAnsi="Arial Narrow"/>
          <w:b/>
          <w:sz w:val="32"/>
          <w:szCs w:val="32"/>
        </w:rPr>
        <w:t xml:space="preserve">COMMUNE  </w:t>
      </w:r>
      <w:r w:rsidR="00F711A9">
        <w:rPr>
          <w:rFonts w:ascii="Arial Narrow" w:hAnsi="Arial Narrow"/>
          <w:b/>
          <w:sz w:val="32"/>
          <w:szCs w:val="32"/>
        </w:rPr>
        <w:t>MIREBALAIS ET LASCAHOBAS</w:t>
      </w:r>
      <w:r w:rsidRPr="003C7C7F">
        <w:rPr>
          <w:rFonts w:ascii="Arial Narrow" w:hAnsi="Arial Narrow"/>
          <w:b/>
          <w:sz w:val="32"/>
          <w:szCs w:val="32"/>
        </w:rPr>
        <w:t xml:space="preserve">, </w:t>
      </w:r>
      <w:r w:rsidR="008937C7">
        <w:rPr>
          <w:rFonts w:ascii="Arial Narrow" w:hAnsi="Arial Narrow"/>
          <w:b/>
          <w:sz w:val="32"/>
          <w:szCs w:val="32"/>
        </w:rPr>
        <w:t xml:space="preserve">BAS </w:t>
      </w:r>
      <w:r w:rsidRPr="003C7C7F">
        <w:rPr>
          <w:rFonts w:ascii="Arial Narrow" w:hAnsi="Arial Narrow"/>
          <w:b/>
          <w:sz w:val="32"/>
          <w:szCs w:val="32"/>
        </w:rPr>
        <w:t>PLATEAU CENTRAL</w:t>
      </w:r>
    </w:p>
    <w:p w:rsidR="007C6BA1" w:rsidRPr="003C7C7F" w:rsidRDefault="007C6BA1" w:rsidP="007C6BA1">
      <w:pPr>
        <w:spacing w:after="120"/>
        <w:ind w:left="-284"/>
        <w:jc w:val="center"/>
        <w:rPr>
          <w:rFonts w:ascii="Arial Narrow" w:hAnsi="Arial Narrow"/>
          <w:b/>
          <w:sz w:val="32"/>
          <w:szCs w:val="32"/>
        </w:rPr>
      </w:pPr>
    </w:p>
    <w:p w:rsidR="007C6BA1" w:rsidRDefault="007C6BA1" w:rsidP="007C6BA1">
      <w:pPr>
        <w:spacing w:after="120"/>
        <w:ind w:left="-284"/>
        <w:jc w:val="center"/>
        <w:rPr>
          <w:rFonts w:ascii="Arial Narrow" w:hAnsi="Arial Narrow"/>
          <w:b/>
          <w:sz w:val="32"/>
          <w:szCs w:val="32"/>
        </w:rPr>
      </w:pPr>
    </w:p>
    <w:p w:rsidR="00883CD4" w:rsidRPr="003C7C7F" w:rsidRDefault="00883CD4" w:rsidP="007C6BA1">
      <w:pPr>
        <w:spacing w:after="120"/>
        <w:ind w:left="-284"/>
        <w:jc w:val="center"/>
        <w:rPr>
          <w:rFonts w:ascii="Arial Narrow" w:hAnsi="Arial Narrow"/>
          <w:b/>
          <w:sz w:val="32"/>
          <w:szCs w:val="32"/>
        </w:rPr>
      </w:pPr>
    </w:p>
    <w:p w:rsidR="007C6BA1" w:rsidRPr="003C7C7F" w:rsidRDefault="007C6BA1" w:rsidP="007C6BA1">
      <w:pPr>
        <w:spacing w:after="120"/>
        <w:ind w:left="-284"/>
        <w:jc w:val="center"/>
        <w:rPr>
          <w:rFonts w:ascii="Arial Narrow" w:hAnsi="Arial Narrow"/>
          <w:b/>
          <w:sz w:val="32"/>
          <w:szCs w:val="32"/>
        </w:rPr>
      </w:pPr>
    </w:p>
    <w:p w:rsidR="007C6BA1" w:rsidRPr="003C7C7F" w:rsidRDefault="007C6BA1" w:rsidP="007C6BA1">
      <w:pPr>
        <w:spacing w:after="120"/>
        <w:ind w:left="-284"/>
        <w:jc w:val="center"/>
        <w:rPr>
          <w:rFonts w:ascii="Arial Narrow" w:hAnsi="Arial Narrow"/>
          <w:b/>
          <w:sz w:val="32"/>
          <w:szCs w:val="32"/>
        </w:rPr>
      </w:pPr>
      <w:r w:rsidRPr="003C7C7F">
        <w:rPr>
          <w:rFonts w:ascii="Arial Narrow" w:hAnsi="Arial Narrow"/>
          <w:b/>
          <w:sz w:val="32"/>
          <w:szCs w:val="32"/>
        </w:rPr>
        <w:t>DEPARTEMENT DU CENTRE</w:t>
      </w:r>
    </w:p>
    <w:p w:rsidR="007C6BA1" w:rsidRPr="003C7C7F" w:rsidRDefault="007C6BA1" w:rsidP="007C6BA1">
      <w:pPr>
        <w:jc w:val="center"/>
        <w:rPr>
          <w:rFonts w:ascii="Arial Narrow" w:hAnsi="Arial Narrow"/>
          <w:b/>
          <w:noProof/>
          <w:sz w:val="32"/>
          <w:szCs w:val="32"/>
        </w:rPr>
      </w:pPr>
    </w:p>
    <w:p w:rsidR="007C6BA1" w:rsidRDefault="007C6BA1" w:rsidP="007C6BA1">
      <w:pPr>
        <w:jc w:val="center"/>
        <w:rPr>
          <w:rFonts w:ascii="Arial Narrow" w:hAnsi="Arial Narrow"/>
          <w:b/>
          <w:noProof/>
          <w:sz w:val="32"/>
          <w:szCs w:val="32"/>
        </w:rPr>
      </w:pPr>
    </w:p>
    <w:p w:rsidR="00FC575C" w:rsidRPr="003C7C7F" w:rsidRDefault="00FC575C" w:rsidP="007C6BA1">
      <w:pPr>
        <w:jc w:val="center"/>
        <w:rPr>
          <w:rFonts w:ascii="Arial Narrow" w:hAnsi="Arial Narrow"/>
          <w:b/>
          <w:noProof/>
          <w:sz w:val="32"/>
          <w:szCs w:val="32"/>
        </w:rPr>
      </w:pPr>
    </w:p>
    <w:p w:rsidR="00FC575C" w:rsidRDefault="007C6BA1" w:rsidP="00FC575C">
      <w:pPr>
        <w:spacing w:after="120"/>
        <w:ind w:left="-284"/>
        <w:jc w:val="center"/>
        <w:rPr>
          <w:rFonts w:ascii="Arial Narrow" w:hAnsi="Arial Narrow"/>
          <w:b/>
          <w:sz w:val="32"/>
          <w:szCs w:val="32"/>
        </w:rPr>
      </w:pPr>
      <w:r w:rsidRPr="003C7C7F">
        <w:rPr>
          <w:rFonts w:ascii="Arial Narrow" w:hAnsi="Arial Narrow"/>
          <w:b/>
          <w:sz w:val="32"/>
          <w:szCs w:val="32"/>
        </w:rPr>
        <w:t>ZANMI LASANTE (ZL)</w:t>
      </w:r>
    </w:p>
    <w:p w:rsidR="004B4C2D" w:rsidRPr="003C7C7F" w:rsidRDefault="004B4C2D" w:rsidP="007C6BA1">
      <w:pPr>
        <w:spacing w:after="120"/>
        <w:ind w:left="-284"/>
        <w:jc w:val="center"/>
        <w:rPr>
          <w:rFonts w:ascii="Arial Narrow" w:hAnsi="Arial Narrow"/>
          <w:b/>
          <w:sz w:val="32"/>
          <w:szCs w:val="32"/>
        </w:rPr>
      </w:pPr>
      <w:r>
        <w:rPr>
          <w:rFonts w:ascii="Arial Narrow" w:hAnsi="Arial Narrow"/>
          <w:b/>
          <w:sz w:val="32"/>
          <w:szCs w:val="32"/>
        </w:rPr>
        <w:t>SECTION WASH</w:t>
      </w:r>
    </w:p>
    <w:p w:rsidR="007C6BA1" w:rsidRPr="003C7C7F" w:rsidRDefault="007C6BA1" w:rsidP="007C6BA1">
      <w:pPr>
        <w:rPr>
          <w:rFonts w:ascii="Arial Narrow" w:hAnsi="Arial Narrow"/>
        </w:rPr>
      </w:pPr>
    </w:p>
    <w:p w:rsidR="007C6BA1" w:rsidRPr="003C7C7F" w:rsidRDefault="007C6BA1" w:rsidP="007C6BA1">
      <w:pPr>
        <w:rPr>
          <w:rFonts w:ascii="Arial Narrow" w:hAnsi="Arial Narrow"/>
        </w:rPr>
      </w:pPr>
    </w:p>
    <w:p w:rsidR="007C6BA1" w:rsidRDefault="007C6BA1" w:rsidP="007C6BA1">
      <w:pPr>
        <w:rPr>
          <w:rFonts w:ascii="Arial Narrow" w:hAnsi="Arial Narrow"/>
        </w:rPr>
      </w:pPr>
    </w:p>
    <w:p w:rsidR="002454A6" w:rsidRPr="003C7C7F" w:rsidRDefault="002454A6" w:rsidP="007C6BA1">
      <w:pPr>
        <w:rPr>
          <w:rFonts w:ascii="Arial Narrow" w:hAnsi="Arial Narrow"/>
        </w:rPr>
      </w:pPr>
    </w:p>
    <w:p w:rsidR="007C6BA1" w:rsidRPr="003C7C7F" w:rsidRDefault="007C6BA1" w:rsidP="007C6BA1">
      <w:pPr>
        <w:widowControl w:val="0"/>
        <w:autoSpaceDE w:val="0"/>
        <w:autoSpaceDN w:val="0"/>
        <w:adjustRightInd w:val="0"/>
        <w:jc w:val="both"/>
        <w:rPr>
          <w:rFonts w:ascii="Arial Narrow" w:hAnsi="Arial Narrow"/>
          <w:color w:val="FF0000"/>
        </w:rPr>
      </w:pPr>
    </w:p>
    <w:p w:rsidR="00A53178" w:rsidRDefault="00A53178" w:rsidP="00A53178">
      <w:pPr>
        <w:pStyle w:val="Heading2"/>
        <w:rPr>
          <w:rFonts w:ascii="Arial Narrow" w:hAnsi="Arial Narrow"/>
          <w:color w:val="auto"/>
        </w:rPr>
      </w:pPr>
      <w:bookmarkStart w:id="1" w:name="_Toc462994934"/>
      <w:r w:rsidRPr="003C7C7F">
        <w:rPr>
          <w:rFonts w:ascii="Arial Narrow" w:hAnsi="Arial Narrow"/>
          <w:color w:val="auto"/>
        </w:rPr>
        <w:lastRenderedPageBreak/>
        <w:t>1.- INTRODUCTION</w:t>
      </w:r>
      <w:bookmarkEnd w:id="1"/>
    </w:p>
    <w:p w:rsidR="001E5FB3" w:rsidRDefault="001E5FB3" w:rsidP="002A055E">
      <w:pPr>
        <w:spacing w:before="240" w:line="360" w:lineRule="auto"/>
        <w:ind w:right="296"/>
        <w:jc w:val="both"/>
        <w:rPr>
          <w:rFonts w:ascii="Arial Narrow" w:hAnsi="Arial Narrow" w:cs="Arial"/>
          <w:sz w:val="24"/>
          <w:szCs w:val="24"/>
        </w:rPr>
      </w:pPr>
      <w:bookmarkStart w:id="2" w:name="_Toc462994935"/>
      <w:r w:rsidRPr="001E5FB3">
        <w:rPr>
          <w:rFonts w:ascii="Arial Narrow" w:hAnsi="Arial Narrow" w:cs="Arial"/>
          <w:sz w:val="24"/>
          <w:szCs w:val="24"/>
        </w:rPr>
        <w:t>Zanmi Lasante (ZL) est une organisation haïtienne fondée en 1985, dont le siège se trouve à Croix des Bouquets, # 18 A Route de Santo. ZL est une organisation à but non-lucratif, dont la mission est d’offrir aux populations démunies une option préférentielle en matière de santé. A travers ses différentes activités de prestation de services, de formation, de plaidoyer et de recherche, ZL travaille globalement et en étroite collaboration avec son organisation sœur, Partners in Health (PIH) afin de permettre aux populations dans le besoin de bénéficier des avancées de la science médicale moderne, servant ainsi d’antidote au désespoir.</w:t>
      </w:r>
    </w:p>
    <w:p w:rsidR="001E5FB3" w:rsidRPr="001E5FB3" w:rsidRDefault="001E5FB3" w:rsidP="002A055E">
      <w:pPr>
        <w:spacing w:line="360" w:lineRule="auto"/>
        <w:ind w:right="296"/>
        <w:jc w:val="both"/>
        <w:rPr>
          <w:rFonts w:ascii="Arial Narrow" w:hAnsi="Arial Narrow" w:cs="Arial"/>
          <w:sz w:val="24"/>
          <w:szCs w:val="24"/>
        </w:rPr>
      </w:pPr>
      <w:r w:rsidRPr="001E5FB3">
        <w:rPr>
          <w:rFonts w:ascii="Arial Narrow" w:hAnsi="Arial Narrow" w:cs="Arial"/>
          <w:sz w:val="24"/>
          <w:szCs w:val="24"/>
        </w:rPr>
        <w:t xml:space="preserve">Depuis 2014, Zanmi Lasante s’est formellement doté d’une section WASH à la faveur des conditions créées par la propagation du choléra dans le pays. Les conditions de l’assainissement en Haiti sont connues. Elles ont largement favorisé la propagation du choléra dans le pays depuis son apparition en Haiti en 2010. La région du Plateau Central est parmi celles des plus sévèrement touchées par cette épidémie. Mirebalais et Lascahobas demeurent deux communes où le choléra demeure implanté au niveau du Plateau Central. Le Département du Centre demeure un des départements prioritaires de la Lutte contre le Choléra. Une analyse épidémiologique conduite par le MSPP a reconfirmé que les deux communes Mirebalais et Lascahobas sont prioritaires. En effet, Mirebalais est une commune de type A c’est-à-dire </w:t>
      </w:r>
      <w:r w:rsidRPr="003A1943">
        <w:rPr>
          <w:rFonts w:ascii="Arial Narrow" w:hAnsi="Arial Narrow" w:cs="Arial"/>
          <w:bCs/>
          <w:sz w:val="24"/>
          <w:szCs w:val="24"/>
        </w:rPr>
        <w:t>qui</w:t>
      </w:r>
      <w:r w:rsidRPr="001E5FB3">
        <w:rPr>
          <w:rFonts w:ascii="Arial Narrow" w:hAnsi="Arial Narrow" w:cs="Arial"/>
          <w:sz w:val="24"/>
          <w:szCs w:val="24"/>
        </w:rPr>
        <w:t xml:space="preserve"> dont au moins 50% des semaines en alerte rouge depuis 2014 et diffusent la maladie dans les communes aux alentours. Lascahobas est une commune de type B c’est-à-dire en alerte rouge de 25 à 50%, considérées comme un relai pouvant jouer un rôle d’amplificateur. Ces communes sont caractérisées par un manque d’accès à l’eau et à l’assainissement. D’où </w:t>
      </w:r>
      <w:r w:rsidR="0069528A">
        <w:rPr>
          <w:rFonts w:ascii="Arial Narrow" w:hAnsi="Arial Narrow" w:cs="Arial"/>
          <w:sz w:val="24"/>
          <w:szCs w:val="24"/>
        </w:rPr>
        <w:t xml:space="preserve">la pertinence des interventions en matière d’eau et d’assainissement </w:t>
      </w:r>
      <w:r w:rsidRPr="001E5FB3">
        <w:rPr>
          <w:rFonts w:ascii="Arial Narrow" w:hAnsi="Arial Narrow" w:cs="Arial"/>
          <w:sz w:val="24"/>
          <w:szCs w:val="24"/>
        </w:rPr>
        <w:t xml:space="preserve">en vue de contribuer à la réduction de l’incidence du choléra à travers des actions simultanées au niveau des communautés, des écoles et des centres de Santé dans une stratégie globale qui vise le changement de comportement par rapport à la défécation à l’air libre (DAL), l’adoption de pratiques d’hygiène et sanitaire améliorées et l’augmentation de l’accès aux infrastructures </w:t>
      </w:r>
      <w:r w:rsidR="0045494E">
        <w:rPr>
          <w:rFonts w:ascii="Arial Narrow" w:hAnsi="Arial Narrow" w:cs="Arial"/>
          <w:sz w:val="24"/>
          <w:szCs w:val="24"/>
        </w:rPr>
        <w:t xml:space="preserve">sanitaires </w:t>
      </w:r>
      <w:r w:rsidRPr="001E5FB3">
        <w:rPr>
          <w:rFonts w:ascii="Arial Narrow" w:hAnsi="Arial Narrow" w:cs="Arial"/>
          <w:sz w:val="24"/>
          <w:szCs w:val="24"/>
        </w:rPr>
        <w:t>WASH.</w:t>
      </w:r>
    </w:p>
    <w:p w:rsidR="00A53178" w:rsidRDefault="00A53178" w:rsidP="00A53178">
      <w:pPr>
        <w:pStyle w:val="Heading2"/>
        <w:rPr>
          <w:rFonts w:ascii="Arial Narrow" w:hAnsi="Arial Narrow"/>
          <w:color w:val="auto"/>
        </w:rPr>
      </w:pPr>
      <w:r w:rsidRPr="003C7C7F">
        <w:rPr>
          <w:rFonts w:ascii="Arial Narrow" w:hAnsi="Arial Narrow"/>
          <w:color w:val="auto"/>
        </w:rPr>
        <w:t>2.- CONTEXTE </w:t>
      </w:r>
      <w:r w:rsidR="00D0181B" w:rsidRPr="003C7C7F">
        <w:rPr>
          <w:rFonts w:ascii="Arial Narrow" w:hAnsi="Arial Narrow"/>
          <w:color w:val="auto"/>
        </w:rPr>
        <w:t>ET JUSTIFICATION</w:t>
      </w:r>
      <w:bookmarkEnd w:id="2"/>
    </w:p>
    <w:p w:rsidR="00255B28" w:rsidRPr="005F64D8" w:rsidRDefault="00740E76" w:rsidP="005F64D8">
      <w:pPr>
        <w:spacing w:before="240" w:line="360" w:lineRule="auto"/>
        <w:ind w:right="296"/>
        <w:jc w:val="both"/>
        <w:rPr>
          <w:rFonts w:ascii="Arial Narrow" w:hAnsi="Arial Narrow" w:cs="Arial"/>
          <w:sz w:val="24"/>
          <w:szCs w:val="24"/>
        </w:rPr>
      </w:pPr>
      <w:r>
        <w:rPr>
          <w:rFonts w:ascii="Arial Narrow" w:hAnsi="Arial Narrow" w:cs="Arial"/>
          <w:sz w:val="24"/>
          <w:szCs w:val="24"/>
        </w:rPr>
        <w:t xml:space="preserve">En </w:t>
      </w:r>
      <w:r w:rsidR="00D61DC5" w:rsidRPr="001E5FB3">
        <w:rPr>
          <w:rFonts w:ascii="Arial Narrow" w:hAnsi="Arial Narrow" w:cs="Arial"/>
          <w:sz w:val="24"/>
          <w:szCs w:val="24"/>
        </w:rPr>
        <w:t xml:space="preserve">Juin 2017, dans le cadre d’un projet de renforcement de la prévention du choléra, financé par l’UNICEF qui a reçu des fonds des gouvernements du Canada et du Japon, Zanmi Lasante collabore avec différents partenaires du projet en vue </w:t>
      </w:r>
      <w:r w:rsidR="00A16FE2" w:rsidRPr="001E5FB3">
        <w:rPr>
          <w:rFonts w:ascii="Arial Narrow" w:hAnsi="Arial Narrow" w:cs="Arial"/>
          <w:sz w:val="24"/>
          <w:szCs w:val="24"/>
        </w:rPr>
        <w:t xml:space="preserve">de </w:t>
      </w:r>
      <w:r w:rsidR="00A16FE2">
        <w:rPr>
          <w:rFonts w:ascii="Arial Narrow" w:hAnsi="Arial Narrow" w:cs="Arial"/>
          <w:sz w:val="24"/>
          <w:szCs w:val="24"/>
        </w:rPr>
        <w:t xml:space="preserve">favoriser </w:t>
      </w:r>
      <w:r w:rsidR="00A16FE2" w:rsidRPr="001E5FB3">
        <w:rPr>
          <w:rFonts w:ascii="Arial Narrow" w:hAnsi="Arial Narrow" w:cs="Arial"/>
          <w:sz w:val="24"/>
          <w:szCs w:val="24"/>
        </w:rPr>
        <w:t xml:space="preserve">l’accès aux infrastructures </w:t>
      </w:r>
      <w:r w:rsidR="00A16FE2">
        <w:rPr>
          <w:rFonts w:ascii="Arial Narrow" w:hAnsi="Arial Narrow" w:cs="Arial"/>
          <w:sz w:val="24"/>
          <w:szCs w:val="24"/>
        </w:rPr>
        <w:t>sanitaires</w:t>
      </w:r>
      <w:r w:rsidR="00A16FE2" w:rsidRPr="001E5FB3">
        <w:rPr>
          <w:rFonts w:ascii="Arial Narrow" w:hAnsi="Arial Narrow" w:cs="Arial"/>
          <w:sz w:val="24"/>
          <w:szCs w:val="24"/>
        </w:rPr>
        <w:t xml:space="preserve"> </w:t>
      </w:r>
      <w:r w:rsidR="00A16FE2">
        <w:rPr>
          <w:rFonts w:ascii="Arial Narrow" w:hAnsi="Arial Narrow" w:cs="Arial"/>
          <w:sz w:val="24"/>
          <w:szCs w:val="24"/>
        </w:rPr>
        <w:t xml:space="preserve">en eau et assainissement </w:t>
      </w:r>
      <w:r w:rsidR="00D61DC5" w:rsidRPr="001E5FB3">
        <w:rPr>
          <w:rFonts w:ascii="Arial Narrow" w:hAnsi="Arial Narrow" w:cs="Arial"/>
          <w:sz w:val="24"/>
          <w:szCs w:val="24"/>
        </w:rPr>
        <w:t>dans le but de faciliter l’appropriation durable des changements de comportements liés à l’adoption de bonnes pratiques d’hygiène et d’assainissement ainsi que la gestion efficace des infrastructures d’eau et d’assainissement</w:t>
      </w:r>
      <w:r w:rsidR="00CF7149">
        <w:rPr>
          <w:rFonts w:ascii="Arial Narrow" w:hAnsi="Arial Narrow" w:cs="Arial"/>
          <w:sz w:val="24"/>
          <w:szCs w:val="24"/>
        </w:rPr>
        <w:t xml:space="preserve"> au niveau des écoles et des centres de santé</w:t>
      </w:r>
      <w:r w:rsidR="00D61DC5" w:rsidRPr="001E5FB3">
        <w:rPr>
          <w:rFonts w:ascii="Arial Narrow" w:hAnsi="Arial Narrow" w:cs="Arial"/>
          <w:sz w:val="24"/>
          <w:szCs w:val="24"/>
        </w:rPr>
        <w:t>.</w:t>
      </w:r>
      <w:r w:rsidR="00F17777">
        <w:rPr>
          <w:rFonts w:ascii="Arial Narrow" w:hAnsi="Arial Narrow" w:cs="Arial"/>
          <w:sz w:val="24"/>
          <w:szCs w:val="24"/>
        </w:rPr>
        <w:t xml:space="preserve"> </w:t>
      </w:r>
      <w:r w:rsidR="00AE5B8F">
        <w:rPr>
          <w:rFonts w:ascii="Arial Narrow" w:hAnsi="Arial Narrow" w:cs="Arial"/>
          <w:sz w:val="24"/>
          <w:szCs w:val="24"/>
        </w:rPr>
        <w:t xml:space="preserve">Ainsi, </w:t>
      </w:r>
      <w:r w:rsidR="004B4E0C">
        <w:rPr>
          <w:rFonts w:ascii="Arial Narrow" w:hAnsi="Arial Narrow" w:cs="Arial"/>
          <w:sz w:val="24"/>
          <w:szCs w:val="24"/>
        </w:rPr>
        <w:t>u</w:t>
      </w:r>
      <w:r w:rsidR="00255B28" w:rsidRPr="003C7C7F">
        <w:rPr>
          <w:rFonts w:ascii="Arial Narrow" w:hAnsi="Arial Narrow"/>
          <w:sz w:val="24"/>
          <w:szCs w:val="24"/>
        </w:rPr>
        <w:t>ne évaluation a été réalisée</w:t>
      </w:r>
      <w:r w:rsidR="00457DE7">
        <w:rPr>
          <w:rFonts w:ascii="Arial Narrow" w:hAnsi="Arial Narrow"/>
          <w:b/>
          <w:sz w:val="24"/>
          <w:szCs w:val="24"/>
        </w:rPr>
        <w:t xml:space="preserve"> </w:t>
      </w:r>
      <w:r w:rsidR="00457DE7" w:rsidRPr="005F64D8">
        <w:rPr>
          <w:rFonts w:ascii="Arial Narrow" w:hAnsi="Arial Narrow"/>
          <w:sz w:val="24"/>
          <w:szCs w:val="24"/>
        </w:rPr>
        <w:t xml:space="preserve">au cours du mois d’Octobre - </w:t>
      </w:r>
      <w:r w:rsidR="00227575" w:rsidRPr="005F64D8">
        <w:rPr>
          <w:rFonts w:ascii="Arial Narrow" w:hAnsi="Arial Narrow"/>
          <w:sz w:val="24"/>
          <w:szCs w:val="24"/>
        </w:rPr>
        <w:t xml:space="preserve">Décembre 2017 au </w:t>
      </w:r>
      <w:r w:rsidR="00227575" w:rsidRPr="005F64D8">
        <w:rPr>
          <w:rFonts w:ascii="Arial Narrow" w:hAnsi="Arial Narrow"/>
          <w:sz w:val="24"/>
          <w:szCs w:val="24"/>
        </w:rPr>
        <w:lastRenderedPageBreak/>
        <w:t>niveau de</w:t>
      </w:r>
      <w:r w:rsidR="00D84CC3" w:rsidRPr="005F64D8">
        <w:rPr>
          <w:rFonts w:ascii="Arial Narrow" w:hAnsi="Arial Narrow"/>
          <w:sz w:val="24"/>
          <w:szCs w:val="24"/>
        </w:rPr>
        <w:t xml:space="preserve"> 22</w:t>
      </w:r>
      <w:r w:rsidR="000409B3" w:rsidRPr="005F64D8">
        <w:rPr>
          <w:rFonts w:ascii="Arial Narrow" w:hAnsi="Arial Narrow"/>
          <w:sz w:val="24"/>
          <w:szCs w:val="24"/>
        </w:rPr>
        <w:t xml:space="preserve"> </w:t>
      </w:r>
      <w:r w:rsidR="00FB0B81" w:rsidRPr="005F64D8">
        <w:rPr>
          <w:rFonts w:ascii="Arial Narrow" w:hAnsi="Arial Narrow"/>
          <w:sz w:val="24"/>
          <w:szCs w:val="24"/>
        </w:rPr>
        <w:t>écoles</w:t>
      </w:r>
      <w:r w:rsidR="0006100C" w:rsidRPr="005F64D8">
        <w:rPr>
          <w:rFonts w:ascii="Arial Narrow" w:hAnsi="Arial Narrow"/>
          <w:sz w:val="24"/>
          <w:szCs w:val="24"/>
        </w:rPr>
        <w:t xml:space="preserve"> et 5 centres de Santé, qui sont reparties ainsi</w:t>
      </w:r>
      <w:r w:rsidR="001104E7" w:rsidRPr="005F64D8">
        <w:rPr>
          <w:rFonts w:ascii="Arial Narrow" w:hAnsi="Arial Narrow"/>
          <w:sz w:val="24"/>
          <w:szCs w:val="24"/>
        </w:rPr>
        <w:t xml:space="preserve"> : </w:t>
      </w:r>
      <w:r w:rsidR="0094724D">
        <w:rPr>
          <w:rFonts w:ascii="Arial Narrow" w:hAnsi="Arial Narrow"/>
          <w:sz w:val="24"/>
          <w:szCs w:val="24"/>
        </w:rPr>
        <w:t>12</w:t>
      </w:r>
      <w:r w:rsidR="0006100C" w:rsidRPr="005F64D8">
        <w:rPr>
          <w:rFonts w:ascii="Arial Narrow" w:hAnsi="Arial Narrow"/>
          <w:sz w:val="24"/>
          <w:szCs w:val="24"/>
        </w:rPr>
        <w:t xml:space="preserve"> écoles </w:t>
      </w:r>
      <w:r w:rsidR="00515215" w:rsidRPr="005F64D8">
        <w:rPr>
          <w:rFonts w:ascii="Arial Narrow" w:hAnsi="Arial Narrow"/>
          <w:sz w:val="24"/>
          <w:szCs w:val="24"/>
        </w:rPr>
        <w:t>situées</w:t>
      </w:r>
      <w:r w:rsidR="0094724D">
        <w:rPr>
          <w:rFonts w:ascii="Arial Narrow" w:hAnsi="Arial Narrow"/>
          <w:sz w:val="24"/>
          <w:szCs w:val="24"/>
        </w:rPr>
        <w:t xml:space="preserve"> sur Mirebalais et 10</w:t>
      </w:r>
      <w:r w:rsidR="0006100C" w:rsidRPr="005F64D8">
        <w:rPr>
          <w:rFonts w:ascii="Arial Narrow" w:hAnsi="Arial Narrow"/>
          <w:sz w:val="24"/>
          <w:szCs w:val="24"/>
        </w:rPr>
        <w:t xml:space="preserve"> </w:t>
      </w:r>
      <w:r w:rsidR="000B1A13" w:rsidRPr="005F64D8">
        <w:rPr>
          <w:rFonts w:ascii="Arial Narrow" w:hAnsi="Arial Narrow"/>
          <w:sz w:val="24"/>
          <w:szCs w:val="24"/>
        </w:rPr>
        <w:t xml:space="preserve">écoles </w:t>
      </w:r>
      <w:r w:rsidR="0006100C" w:rsidRPr="005F64D8">
        <w:rPr>
          <w:rFonts w:ascii="Arial Narrow" w:hAnsi="Arial Narrow"/>
          <w:sz w:val="24"/>
          <w:szCs w:val="24"/>
        </w:rPr>
        <w:t>sur Lascahobas</w:t>
      </w:r>
      <w:r w:rsidR="00C36B7B" w:rsidRPr="005F64D8">
        <w:rPr>
          <w:rFonts w:ascii="Arial Narrow" w:hAnsi="Arial Narrow"/>
          <w:sz w:val="24"/>
          <w:szCs w:val="24"/>
        </w:rPr>
        <w:t xml:space="preserve">, </w:t>
      </w:r>
      <w:r w:rsidR="008B6161" w:rsidRPr="005F64D8">
        <w:rPr>
          <w:rFonts w:ascii="Arial Narrow" w:hAnsi="Arial Narrow"/>
          <w:sz w:val="24"/>
          <w:szCs w:val="24"/>
        </w:rPr>
        <w:t xml:space="preserve">3 centres de santé sur Mirebalais et 2 </w:t>
      </w:r>
      <w:r w:rsidR="00002ED2" w:rsidRPr="005F64D8">
        <w:rPr>
          <w:rFonts w:ascii="Arial Narrow" w:hAnsi="Arial Narrow"/>
          <w:sz w:val="24"/>
          <w:szCs w:val="24"/>
        </w:rPr>
        <w:t xml:space="preserve">centres de santé </w:t>
      </w:r>
      <w:r w:rsidR="008B6161" w:rsidRPr="005F64D8">
        <w:rPr>
          <w:rFonts w:ascii="Arial Narrow" w:hAnsi="Arial Narrow"/>
          <w:sz w:val="24"/>
          <w:szCs w:val="24"/>
        </w:rPr>
        <w:t xml:space="preserve">sur Lascahobas, </w:t>
      </w:r>
      <w:r w:rsidR="009C1F1D" w:rsidRPr="005F64D8">
        <w:rPr>
          <w:rFonts w:ascii="Arial Narrow" w:hAnsi="Arial Narrow"/>
          <w:sz w:val="24"/>
          <w:szCs w:val="24"/>
        </w:rPr>
        <w:t>permettant d’</w:t>
      </w:r>
      <w:r w:rsidR="00E2596F" w:rsidRPr="005F64D8">
        <w:rPr>
          <w:rFonts w:ascii="Arial Narrow" w:hAnsi="Arial Narrow"/>
          <w:sz w:val="24"/>
          <w:szCs w:val="24"/>
        </w:rPr>
        <w:t>évaluer</w:t>
      </w:r>
      <w:r w:rsidR="009C1F1D" w:rsidRPr="005F64D8">
        <w:rPr>
          <w:rFonts w:ascii="Arial Narrow" w:hAnsi="Arial Narrow"/>
          <w:sz w:val="24"/>
          <w:szCs w:val="24"/>
        </w:rPr>
        <w:t xml:space="preserve"> la situation sanitaire de ces institutions</w:t>
      </w:r>
      <w:r w:rsidR="00255B28" w:rsidRPr="003C7C7F">
        <w:rPr>
          <w:rFonts w:ascii="Arial Narrow" w:hAnsi="Arial Narrow"/>
          <w:sz w:val="24"/>
          <w:szCs w:val="24"/>
        </w:rPr>
        <w:t xml:space="preserve"> en vue de proposer les différents travaux qui seront réalisés. </w:t>
      </w:r>
    </w:p>
    <w:p w:rsidR="00A53178" w:rsidRPr="003C7C7F" w:rsidRDefault="00A53178" w:rsidP="00A53178">
      <w:pPr>
        <w:pStyle w:val="Heading2"/>
        <w:rPr>
          <w:rFonts w:ascii="Arial Narrow" w:hAnsi="Arial Narrow"/>
          <w:color w:val="auto"/>
        </w:rPr>
      </w:pPr>
      <w:bookmarkStart w:id="3" w:name="_Toc462994936"/>
      <w:r w:rsidRPr="003C7C7F">
        <w:rPr>
          <w:rFonts w:ascii="Arial Narrow" w:hAnsi="Arial Narrow"/>
          <w:color w:val="auto"/>
        </w:rPr>
        <w:t>3.- OBJECTIF D</w:t>
      </w:r>
      <w:bookmarkEnd w:id="3"/>
      <w:r w:rsidR="00FB4DE5" w:rsidRPr="003C7C7F">
        <w:rPr>
          <w:rFonts w:ascii="Arial Narrow" w:hAnsi="Arial Narrow"/>
          <w:color w:val="auto"/>
        </w:rPr>
        <w:t>U MARCHE</w:t>
      </w:r>
    </w:p>
    <w:p w:rsidR="00A53178" w:rsidRPr="003C7C7F" w:rsidRDefault="00A53178" w:rsidP="00A53178">
      <w:pPr>
        <w:spacing w:after="0"/>
        <w:jc w:val="both"/>
        <w:rPr>
          <w:rFonts w:ascii="Arial Narrow" w:hAnsi="Arial Narrow" w:cs="Arial"/>
          <w:sz w:val="24"/>
          <w:szCs w:val="24"/>
        </w:rPr>
      </w:pPr>
      <w:bookmarkStart w:id="4" w:name="_Toc462994937"/>
    </w:p>
    <w:p w:rsidR="00942E1E" w:rsidRPr="003C7C7F" w:rsidRDefault="00942E1E" w:rsidP="004764AE">
      <w:pPr>
        <w:pStyle w:val="Default"/>
        <w:spacing w:line="360" w:lineRule="auto"/>
        <w:jc w:val="both"/>
        <w:rPr>
          <w:rFonts w:ascii="Arial Narrow" w:hAnsi="Arial Narrow"/>
        </w:rPr>
      </w:pPr>
      <w:bookmarkStart w:id="5" w:name="_Toc462994942"/>
      <w:bookmarkEnd w:id="4"/>
      <w:r w:rsidRPr="003C7C7F">
        <w:rPr>
          <w:rFonts w:ascii="Arial Narrow" w:hAnsi="Arial Narrow"/>
        </w:rPr>
        <w:t xml:space="preserve">Zanmi Lasante lance ce présent appel d'offres dans le but d'obtenir des offres compétitives pour le choix des entreprises qui seront habiliter à réaliser les travaux de réhabilitation </w:t>
      </w:r>
      <w:r w:rsidR="00CB1EC2">
        <w:rPr>
          <w:rFonts w:ascii="Arial Narrow" w:hAnsi="Arial Narrow"/>
        </w:rPr>
        <w:t>et de construction des infrastructures sanitaires au niveau des 22 écoles et 5 centres de santé</w:t>
      </w:r>
      <w:r w:rsidR="004535AE">
        <w:rPr>
          <w:rFonts w:ascii="Arial Narrow" w:hAnsi="Arial Narrow"/>
        </w:rPr>
        <w:t xml:space="preserve"> du projet, </w:t>
      </w:r>
      <w:r w:rsidR="003A3815">
        <w:rPr>
          <w:rFonts w:ascii="Arial Narrow" w:hAnsi="Arial Narrow"/>
        </w:rPr>
        <w:t>financé</w:t>
      </w:r>
      <w:r w:rsidR="00CB1EC2">
        <w:rPr>
          <w:rFonts w:ascii="Arial Narrow" w:hAnsi="Arial Narrow"/>
        </w:rPr>
        <w:t xml:space="preserve"> par la Unicef au niveau de la Commune de Mirebalais et de Lascahobas.</w:t>
      </w:r>
      <w:r w:rsidRPr="003C7C7F">
        <w:rPr>
          <w:rFonts w:ascii="Arial Narrow" w:hAnsi="Arial Narrow"/>
        </w:rPr>
        <w:t xml:space="preserve"> </w:t>
      </w:r>
    </w:p>
    <w:p w:rsidR="00D31935" w:rsidRDefault="00D31935" w:rsidP="00942E1E">
      <w:pPr>
        <w:pStyle w:val="Default"/>
        <w:spacing w:line="360" w:lineRule="auto"/>
        <w:rPr>
          <w:rFonts w:ascii="Arial Narrow" w:hAnsi="Arial Narrow"/>
        </w:rPr>
      </w:pPr>
    </w:p>
    <w:p w:rsidR="00942E1E" w:rsidRPr="003C7C7F" w:rsidRDefault="00D31935" w:rsidP="004764AE">
      <w:pPr>
        <w:pStyle w:val="Default"/>
        <w:spacing w:line="360" w:lineRule="auto"/>
        <w:jc w:val="both"/>
        <w:rPr>
          <w:rFonts w:ascii="Arial Narrow" w:hAnsi="Arial Narrow"/>
        </w:rPr>
      </w:pPr>
      <w:r w:rsidRPr="003C7C7F">
        <w:rPr>
          <w:rFonts w:ascii="Arial Narrow" w:hAnsi="Arial Narrow"/>
        </w:rPr>
        <w:t>Plus spécifiquement, les travaux visent à la réhabilitation</w:t>
      </w:r>
      <w:r w:rsidR="00CA5923">
        <w:rPr>
          <w:rFonts w:ascii="Arial Narrow" w:hAnsi="Arial Narrow"/>
        </w:rPr>
        <w:t xml:space="preserve"> et à la construction des infrastructures sanitaires </w:t>
      </w:r>
      <w:r w:rsidRPr="003C7C7F">
        <w:rPr>
          <w:rFonts w:ascii="Arial Narrow" w:hAnsi="Arial Narrow"/>
        </w:rPr>
        <w:t xml:space="preserve"> </w:t>
      </w:r>
      <w:r w:rsidR="00CA5923">
        <w:rPr>
          <w:rFonts w:ascii="Arial Narrow" w:hAnsi="Arial Narrow"/>
        </w:rPr>
        <w:t xml:space="preserve">au niveau des écoles et </w:t>
      </w:r>
      <w:r w:rsidR="00734A22">
        <w:rPr>
          <w:rFonts w:ascii="Arial Narrow" w:hAnsi="Arial Narrow"/>
        </w:rPr>
        <w:t xml:space="preserve">des </w:t>
      </w:r>
      <w:r w:rsidR="00CA5923">
        <w:rPr>
          <w:rFonts w:ascii="Arial Narrow" w:hAnsi="Arial Narrow"/>
        </w:rPr>
        <w:t xml:space="preserve">centres de santé et </w:t>
      </w:r>
      <w:r w:rsidR="00102119" w:rsidRPr="003C7C7F">
        <w:rPr>
          <w:rFonts w:ascii="Arial Narrow" w:hAnsi="Arial Narrow"/>
        </w:rPr>
        <w:t xml:space="preserve">dont les travaux </w:t>
      </w:r>
      <w:r w:rsidR="00627872" w:rsidRPr="003C7C7F">
        <w:rPr>
          <w:rFonts w:ascii="Arial Narrow" w:hAnsi="Arial Narrow"/>
        </w:rPr>
        <w:t>concernent</w:t>
      </w:r>
      <w:r w:rsidR="00A1544E">
        <w:rPr>
          <w:rFonts w:ascii="Arial Narrow" w:hAnsi="Arial Narrow"/>
        </w:rPr>
        <w:t xml:space="preserve"> </w:t>
      </w:r>
      <w:r w:rsidR="00942E1E" w:rsidRPr="003C7C7F">
        <w:rPr>
          <w:rFonts w:ascii="Arial Narrow" w:hAnsi="Arial Narrow"/>
        </w:rPr>
        <w:t xml:space="preserve">les </w:t>
      </w:r>
      <w:r w:rsidR="00AF6140" w:rsidRPr="003C7C7F">
        <w:rPr>
          <w:rFonts w:ascii="Arial Narrow" w:hAnsi="Arial Narrow"/>
        </w:rPr>
        <w:t xml:space="preserve">principales </w:t>
      </w:r>
      <w:r w:rsidR="00942E1E" w:rsidRPr="003C7C7F">
        <w:rPr>
          <w:rFonts w:ascii="Arial Narrow" w:hAnsi="Arial Narrow"/>
        </w:rPr>
        <w:t xml:space="preserve">interventions suivantes : </w:t>
      </w:r>
    </w:p>
    <w:p w:rsidR="00942E1E"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La construction et la réhabilitation des toilettes</w:t>
      </w:r>
      <w:r w:rsidR="00942E1E" w:rsidRPr="003C7C7F">
        <w:rPr>
          <w:rFonts w:ascii="Arial Narrow" w:hAnsi="Arial Narrow"/>
        </w:rPr>
        <w:t xml:space="preserve"> </w:t>
      </w:r>
    </w:p>
    <w:p w:rsidR="00931094"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La construction et la réhabilitation des urinoirs</w:t>
      </w:r>
    </w:p>
    <w:p w:rsidR="00931094"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 xml:space="preserve">La construction et la réhabilitation des points d’eau </w:t>
      </w:r>
      <w:r w:rsidR="00B05AA8">
        <w:rPr>
          <w:rFonts w:ascii="Arial Narrow" w:hAnsi="Arial Narrow"/>
        </w:rPr>
        <w:t xml:space="preserve">et système de traitement d’eau </w:t>
      </w:r>
      <w:r>
        <w:rPr>
          <w:rFonts w:ascii="Arial Narrow" w:hAnsi="Arial Narrow"/>
        </w:rPr>
        <w:t>(Kiosque ou fontaine</w:t>
      </w:r>
      <w:r w:rsidR="000369AD">
        <w:rPr>
          <w:rFonts w:ascii="Arial Narrow" w:hAnsi="Arial Narrow"/>
        </w:rPr>
        <w:t xml:space="preserve"> et filtre</w:t>
      </w:r>
      <w:r>
        <w:rPr>
          <w:rFonts w:ascii="Arial Narrow" w:hAnsi="Arial Narrow"/>
        </w:rPr>
        <w:t>)</w:t>
      </w:r>
    </w:p>
    <w:p w:rsidR="00F3301F" w:rsidRDefault="00F3301F" w:rsidP="004764AE">
      <w:pPr>
        <w:pStyle w:val="Default"/>
        <w:numPr>
          <w:ilvl w:val="0"/>
          <w:numId w:val="11"/>
        </w:numPr>
        <w:spacing w:after="130" w:line="360" w:lineRule="auto"/>
        <w:jc w:val="both"/>
        <w:rPr>
          <w:rFonts w:ascii="Arial Narrow" w:hAnsi="Arial Narrow"/>
        </w:rPr>
      </w:pPr>
      <w:r>
        <w:rPr>
          <w:rFonts w:ascii="Arial Narrow" w:hAnsi="Arial Narrow"/>
        </w:rPr>
        <w:t>La construction de pavée ou</w:t>
      </w:r>
      <w:r w:rsidR="00683BE8">
        <w:rPr>
          <w:rFonts w:ascii="Arial Narrow" w:hAnsi="Arial Narrow"/>
        </w:rPr>
        <w:t xml:space="preserve"> </w:t>
      </w:r>
      <w:r w:rsidR="002B7997">
        <w:rPr>
          <w:rFonts w:ascii="Arial Narrow" w:hAnsi="Arial Narrow"/>
        </w:rPr>
        <w:t>allée</w:t>
      </w:r>
      <w:r>
        <w:rPr>
          <w:rFonts w:ascii="Arial Narrow" w:hAnsi="Arial Narrow"/>
        </w:rPr>
        <w:t xml:space="preserve"> en béton</w:t>
      </w:r>
    </w:p>
    <w:p w:rsidR="00931094"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La construction et la réhabilitation des points de lavage des mains</w:t>
      </w:r>
    </w:p>
    <w:p w:rsidR="008834A6" w:rsidRDefault="008834A6" w:rsidP="004764AE">
      <w:pPr>
        <w:pStyle w:val="Default"/>
        <w:numPr>
          <w:ilvl w:val="0"/>
          <w:numId w:val="11"/>
        </w:numPr>
        <w:spacing w:after="130" w:line="360" w:lineRule="auto"/>
        <w:jc w:val="both"/>
        <w:rPr>
          <w:rFonts w:ascii="Arial Narrow" w:hAnsi="Arial Narrow"/>
        </w:rPr>
      </w:pPr>
      <w:r>
        <w:rPr>
          <w:rFonts w:ascii="Arial Narrow" w:hAnsi="Arial Narrow"/>
        </w:rPr>
        <w:t xml:space="preserve">La construction de </w:t>
      </w:r>
      <w:r w:rsidR="00734A22">
        <w:rPr>
          <w:rFonts w:ascii="Arial Narrow" w:hAnsi="Arial Narrow"/>
        </w:rPr>
        <w:t>réservoir,</w:t>
      </w:r>
      <w:r w:rsidR="008E2A62">
        <w:rPr>
          <w:rFonts w:ascii="Arial Narrow" w:hAnsi="Arial Narrow"/>
        </w:rPr>
        <w:t xml:space="preserve"> Installation de système de gouttière</w:t>
      </w:r>
      <w:r w:rsidR="00A053C2">
        <w:rPr>
          <w:rFonts w:ascii="Arial Narrow" w:hAnsi="Arial Narrow"/>
        </w:rPr>
        <w:t xml:space="preserve"> et </w:t>
      </w:r>
      <w:r w:rsidR="00D03BBC">
        <w:rPr>
          <w:rFonts w:ascii="Arial Narrow" w:hAnsi="Arial Narrow"/>
        </w:rPr>
        <w:t>Chatodo</w:t>
      </w:r>
    </w:p>
    <w:p w:rsidR="008834A6" w:rsidRDefault="008834A6" w:rsidP="004764AE">
      <w:pPr>
        <w:pStyle w:val="Default"/>
        <w:numPr>
          <w:ilvl w:val="0"/>
          <w:numId w:val="11"/>
        </w:numPr>
        <w:spacing w:after="130" w:line="360" w:lineRule="auto"/>
        <w:jc w:val="both"/>
        <w:rPr>
          <w:rFonts w:ascii="Arial Narrow" w:hAnsi="Arial Narrow"/>
        </w:rPr>
      </w:pPr>
      <w:r>
        <w:rPr>
          <w:rFonts w:ascii="Arial Narrow" w:hAnsi="Arial Narrow"/>
        </w:rPr>
        <w:t xml:space="preserve">La construction de postes </w:t>
      </w:r>
      <w:r w:rsidR="000C34E1">
        <w:rPr>
          <w:rFonts w:ascii="Arial Narrow" w:hAnsi="Arial Narrow"/>
        </w:rPr>
        <w:t xml:space="preserve">de gestion </w:t>
      </w:r>
      <w:r>
        <w:rPr>
          <w:rFonts w:ascii="Arial Narrow" w:hAnsi="Arial Narrow"/>
        </w:rPr>
        <w:t>de déchets (Fosse a déchets)</w:t>
      </w:r>
    </w:p>
    <w:p w:rsidR="00931094"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Les travaux de revêtement en peinture</w:t>
      </w:r>
    </w:p>
    <w:p w:rsidR="00931094" w:rsidRDefault="00931094" w:rsidP="004764AE">
      <w:pPr>
        <w:pStyle w:val="Default"/>
        <w:numPr>
          <w:ilvl w:val="0"/>
          <w:numId w:val="11"/>
        </w:numPr>
        <w:spacing w:after="130" w:line="360" w:lineRule="auto"/>
        <w:jc w:val="both"/>
        <w:rPr>
          <w:rFonts w:ascii="Arial Narrow" w:hAnsi="Arial Narrow"/>
        </w:rPr>
      </w:pPr>
      <w:r>
        <w:rPr>
          <w:rFonts w:ascii="Arial Narrow" w:hAnsi="Arial Narrow"/>
        </w:rPr>
        <w:t>Les travaux de Charpente</w:t>
      </w:r>
    </w:p>
    <w:p w:rsidR="00F70DB9" w:rsidRDefault="00931094" w:rsidP="004764AE">
      <w:pPr>
        <w:pStyle w:val="Default"/>
        <w:numPr>
          <w:ilvl w:val="0"/>
          <w:numId w:val="11"/>
        </w:numPr>
        <w:spacing w:after="130" w:line="360" w:lineRule="auto"/>
        <w:jc w:val="both"/>
        <w:rPr>
          <w:rFonts w:ascii="Arial Narrow" w:hAnsi="Arial Narrow"/>
        </w:rPr>
      </w:pPr>
      <w:r w:rsidRPr="00B86B1E">
        <w:rPr>
          <w:rFonts w:ascii="Arial Narrow" w:hAnsi="Arial Narrow"/>
        </w:rPr>
        <w:t xml:space="preserve">L’installation </w:t>
      </w:r>
      <w:r w:rsidR="00792912" w:rsidRPr="00B86B1E">
        <w:rPr>
          <w:rFonts w:ascii="Arial Narrow" w:hAnsi="Arial Narrow"/>
        </w:rPr>
        <w:t xml:space="preserve">des appareils </w:t>
      </w:r>
      <w:r w:rsidRPr="00B86B1E">
        <w:rPr>
          <w:rFonts w:ascii="Arial Narrow" w:hAnsi="Arial Narrow"/>
        </w:rPr>
        <w:t>sanitaire et hydraulique</w:t>
      </w:r>
      <w:r w:rsidR="001B0FE6" w:rsidRPr="00B86B1E">
        <w:rPr>
          <w:rFonts w:ascii="Arial Narrow" w:hAnsi="Arial Narrow"/>
        </w:rPr>
        <w:t>s</w:t>
      </w:r>
    </w:p>
    <w:p w:rsidR="004B534A" w:rsidRPr="00F70DB9" w:rsidRDefault="00051640" w:rsidP="00F70DB9">
      <w:pPr>
        <w:pStyle w:val="Default"/>
        <w:numPr>
          <w:ilvl w:val="0"/>
          <w:numId w:val="11"/>
        </w:numPr>
        <w:spacing w:after="130" w:line="360" w:lineRule="auto"/>
        <w:jc w:val="both"/>
        <w:rPr>
          <w:rFonts w:ascii="Arial Narrow" w:hAnsi="Arial Narrow"/>
        </w:rPr>
      </w:pPr>
      <w:r>
        <w:rPr>
          <w:rFonts w:ascii="Arial Narrow" w:hAnsi="Arial Narrow"/>
        </w:rPr>
        <w:t>R</w:t>
      </w:r>
      <w:r w:rsidR="00F70DB9" w:rsidRPr="006B7358">
        <w:rPr>
          <w:rFonts w:ascii="Arial Narrow" w:hAnsi="Arial Narrow"/>
        </w:rPr>
        <w:t>accordem</w:t>
      </w:r>
      <w:r w:rsidR="00DC5BAC">
        <w:rPr>
          <w:rFonts w:ascii="Arial Narrow" w:hAnsi="Arial Narrow"/>
        </w:rPr>
        <w:t xml:space="preserve">ent sur </w:t>
      </w:r>
      <w:r w:rsidR="00F70DB9" w:rsidRPr="006B7358">
        <w:rPr>
          <w:rFonts w:ascii="Arial Narrow" w:hAnsi="Arial Narrow"/>
        </w:rPr>
        <w:t>réseau existant</w:t>
      </w:r>
      <w:r w:rsidR="00F70DB9" w:rsidRPr="00B86B1E">
        <w:rPr>
          <w:rFonts w:ascii="Arial Narrow" w:hAnsi="Arial Narrow"/>
        </w:rPr>
        <w:tab/>
      </w:r>
      <w:r w:rsidR="00942E1E" w:rsidRPr="00F70DB9">
        <w:rPr>
          <w:rFonts w:ascii="Arial Narrow" w:hAnsi="Arial Narrow"/>
        </w:rPr>
        <w:tab/>
      </w:r>
    </w:p>
    <w:p w:rsidR="00A53178" w:rsidRPr="003C7C7F" w:rsidRDefault="00F015ED" w:rsidP="00A53178">
      <w:pPr>
        <w:pStyle w:val="Heading2"/>
        <w:rPr>
          <w:rFonts w:ascii="Arial Narrow" w:hAnsi="Arial Narrow"/>
          <w:color w:val="auto"/>
        </w:rPr>
      </w:pPr>
      <w:r>
        <w:rPr>
          <w:rFonts w:ascii="Arial Narrow" w:hAnsi="Arial Narrow"/>
          <w:color w:val="auto"/>
        </w:rPr>
        <w:t>4</w:t>
      </w:r>
      <w:r w:rsidR="00A53178" w:rsidRPr="003C7C7F">
        <w:rPr>
          <w:rFonts w:ascii="Arial Narrow" w:hAnsi="Arial Narrow"/>
          <w:color w:val="auto"/>
        </w:rPr>
        <w:t>.- RESPONSABILITES ET TACHES DE LA FIRME DE CONSTRUCTION</w:t>
      </w:r>
      <w:bookmarkEnd w:id="5"/>
    </w:p>
    <w:p w:rsidR="00A53178" w:rsidRPr="003C7C7F" w:rsidRDefault="00A53178" w:rsidP="004764AE">
      <w:pPr>
        <w:spacing w:before="240" w:line="360" w:lineRule="auto"/>
        <w:jc w:val="both"/>
        <w:rPr>
          <w:rFonts w:ascii="Arial Narrow" w:hAnsi="Arial Narrow"/>
          <w:sz w:val="24"/>
          <w:szCs w:val="24"/>
        </w:rPr>
      </w:pPr>
      <w:r w:rsidRPr="003C7C7F">
        <w:rPr>
          <w:rFonts w:ascii="Arial Narrow" w:hAnsi="Arial Narrow"/>
          <w:sz w:val="24"/>
          <w:szCs w:val="24"/>
        </w:rPr>
        <w:t xml:space="preserve">La firme de construction </w:t>
      </w:r>
      <w:r w:rsidR="00D62C59" w:rsidRPr="003C7C7F">
        <w:rPr>
          <w:rFonts w:ascii="Arial Narrow" w:hAnsi="Arial Narrow"/>
          <w:sz w:val="24"/>
          <w:szCs w:val="24"/>
        </w:rPr>
        <w:t xml:space="preserve">ou soumissionnaire </w:t>
      </w:r>
      <w:r w:rsidR="009476CD">
        <w:rPr>
          <w:rFonts w:ascii="Arial Narrow" w:hAnsi="Arial Narrow"/>
          <w:sz w:val="24"/>
          <w:szCs w:val="24"/>
        </w:rPr>
        <w:t>qui sera retenu</w:t>
      </w:r>
      <w:r w:rsidR="00C67893">
        <w:rPr>
          <w:rFonts w:ascii="Arial Narrow" w:hAnsi="Arial Narrow"/>
          <w:sz w:val="24"/>
          <w:szCs w:val="24"/>
        </w:rPr>
        <w:t>e</w:t>
      </w:r>
      <w:r w:rsidR="009476CD">
        <w:rPr>
          <w:rFonts w:ascii="Arial Narrow" w:hAnsi="Arial Narrow"/>
          <w:sz w:val="24"/>
          <w:szCs w:val="24"/>
        </w:rPr>
        <w:t xml:space="preserve">, </w:t>
      </w:r>
      <w:r w:rsidRPr="003C7C7F">
        <w:rPr>
          <w:rFonts w:ascii="Arial Narrow" w:hAnsi="Arial Narrow"/>
          <w:sz w:val="24"/>
          <w:szCs w:val="24"/>
        </w:rPr>
        <w:t xml:space="preserve">devra réaliser les </w:t>
      </w:r>
      <w:r w:rsidR="000F7E45" w:rsidRPr="003C7C7F">
        <w:rPr>
          <w:rFonts w:ascii="Arial Narrow" w:hAnsi="Arial Narrow"/>
          <w:sz w:val="24"/>
          <w:szCs w:val="24"/>
        </w:rPr>
        <w:t xml:space="preserve">différents </w:t>
      </w:r>
      <w:r w:rsidRPr="003C7C7F">
        <w:rPr>
          <w:rFonts w:ascii="Arial Narrow" w:hAnsi="Arial Narrow"/>
          <w:sz w:val="24"/>
          <w:szCs w:val="24"/>
        </w:rPr>
        <w:t>travaux suivants</w:t>
      </w:r>
      <w:r w:rsidR="00C47CA8" w:rsidRPr="003C7C7F">
        <w:rPr>
          <w:rFonts w:ascii="Arial Narrow" w:hAnsi="Arial Narrow"/>
          <w:sz w:val="24"/>
          <w:szCs w:val="24"/>
        </w:rPr>
        <w:t xml:space="preserve"> et dont les </w:t>
      </w:r>
      <w:r w:rsidR="000F7E45" w:rsidRPr="003C7C7F">
        <w:rPr>
          <w:rFonts w:ascii="Arial Narrow" w:hAnsi="Arial Narrow"/>
          <w:sz w:val="24"/>
          <w:szCs w:val="24"/>
        </w:rPr>
        <w:t>détails</w:t>
      </w:r>
      <w:r w:rsidR="00FD3533" w:rsidRPr="003C7C7F">
        <w:rPr>
          <w:rFonts w:ascii="Arial Narrow" w:hAnsi="Arial Narrow"/>
          <w:sz w:val="24"/>
          <w:szCs w:val="24"/>
        </w:rPr>
        <w:t xml:space="preserve"> seront fournis </w:t>
      </w:r>
      <w:r w:rsidR="00C47CA8" w:rsidRPr="003C7C7F">
        <w:rPr>
          <w:rFonts w:ascii="Arial Narrow" w:hAnsi="Arial Narrow"/>
          <w:sz w:val="24"/>
          <w:szCs w:val="24"/>
        </w:rPr>
        <w:t xml:space="preserve">en fonctions des spécifications techniques </w:t>
      </w:r>
      <w:r w:rsidR="008C5AA5" w:rsidRPr="003C7C7F">
        <w:rPr>
          <w:rFonts w:ascii="Arial Narrow" w:hAnsi="Arial Narrow"/>
          <w:sz w:val="24"/>
          <w:szCs w:val="24"/>
        </w:rPr>
        <w:t xml:space="preserve">ainsi </w:t>
      </w:r>
      <w:r w:rsidR="00FD3533" w:rsidRPr="003C7C7F">
        <w:rPr>
          <w:rFonts w:ascii="Arial Narrow" w:hAnsi="Arial Narrow"/>
          <w:sz w:val="24"/>
          <w:szCs w:val="24"/>
        </w:rPr>
        <w:t>que les plans ou designs </w:t>
      </w:r>
      <w:r w:rsidR="00615CFA" w:rsidRPr="003C7C7F">
        <w:rPr>
          <w:rFonts w:ascii="Arial Narrow" w:hAnsi="Arial Narrow"/>
          <w:sz w:val="24"/>
          <w:szCs w:val="24"/>
        </w:rPr>
        <w:t>dans les documents en annexes</w:t>
      </w:r>
      <w:r w:rsidR="00FD3533" w:rsidRPr="003C7C7F">
        <w:rPr>
          <w:rFonts w:ascii="Arial Narrow" w:hAnsi="Arial Narrow"/>
          <w:sz w:val="24"/>
          <w:szCs w:val="24"/>
        </w:rPr>
        <w:t>:</w:t>
      </w:r>
    </w:p>
    <w:p w:rsidR="007F2483" w:rsidRPr="003C7C7F" w:rsidRDefault="000F3FB5"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sz w:val="24"/>
          <w:szCs w:val="24"/>
        </w:rPr>
        <w:t xml:space="preserve">Démolition </w:t>
      </w:r>
      <w:r w:rsidR="00567AAC">
        <w:rPr>
          <w:rFonts w:ascii="Arial Narrow" w:hAnsi="Arial Narrow"/>
          <w:sz w:val="24"/>
          <w:szCs w:val="24"/>
        </w:rPr>
        <w:t xml:space="preserve">et / </w:t>
      </w:r>
      <w:r w:rsidR="0045622F">
        <w:rPr>
          <w:rFonts w:ascii="Arial Narrow" w:hAnsi="Arial Narrow"/>
          <w:sz w:val="24"/>
          <w:szCs w:val="24"/>
        </w:rPr>
        <w:t>ou réhabilitation de la structure existante</w:t>
      </w:r>
      <w:r w:rsidR="007F2483" w:rsidRPr="003C7C7F">
        <w:rPr>
          <w:rFonts w:ascii="Arial Narrow" w:hAnsi="Arial Narrow"/>
          <w:sz w:val="24"/>
          <w:szCs w:val="24"/>
        </w:rPr>
        <w:t xml:space="preserve"> </w:t>
      </w:r>
    </w:p>
    <w:p w:rsidR="00A53178" w:rsidRPr="003C7C7F" w:rsidRDefault="00A53178"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sz w:val="24"/>
          <w:szCs w:val="24"/>
        </w:rPr>
        <w:t xml:space="preserve">Le débroussaillage des surfaces à construire </w:t>
      </w:r>
    </w:p>
    <w:p w:rsidR="00F427B7" w:rsidRPr="004B73DC" w:rsidRDefault="00F427B7" w:rsidP="00F427B7">
      <w:pPr>
        <w:pStyle w:val="ListParagraph"/>
        <w:numPr>
          <w:ilvl w:val="0"/>
          <w:numId w:val="1"/>
        </w:numPr>
        <w:spacing w:line="360" w:lineRule="auto"/>
        <w:jc w:val="both"/>
        <w:rPr>
          <w:rFonts w:ascii="Arial Narrow" w:hAnsi="Arial Narrow"/>
          <w:sz w:val="24"/>
          <w:szCs w:val="24"/>
        </w:rPr>
      </w:pPr>
      <w:r w:rsidRPr="00F427B7">
        <w:rPr>
          <w:rFonts w:ascii="Arial Narrow" w:hAnsi="Arial Narrow"/>
          <w:sz w:val="24"/>
          <w:szCs w:val="24"/>
        </w:rPr>
        <w:t>Terrassement, implantations et</w:t>
      </w:r>
      <w:r>
        <w:rPr>
          <w:rFonts w:ascii="Arial Narrow" w:hAnsi="Arial Narrow"/>
          <w:sz w:val="24"/>
          <w:szCs w:val="24"/>
        </w:rPr>
        <w:t xml:space="preserve"> fouilles </w:t>
      </w:r>
    </w:p>
    <w:p w:rsidR="00A53178" w:rsidRPr="003C7C7F" w:rsidRDefault="00A53178"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cs="Times New Roman"/>
          <w:sz w:val="24"/>
          <w:szCs w:val="24"/>
        </w:rPr>
        <w:t>L</w:t>
      </w:r>
      <w:r w:rsidR="00B10A40">
        <w:rPr>
          <w:rFonts w:ascii="Arial Narrow" w:hAnsi="Arial Narrow" w:cs="Times New Roman"/>
          <w:sz w:val="24"/>
          <w:szCs w:val="24"/>
        </w:rPr>
        <w:t>a m</w:t>
      </w:r>
      <w:r w:rsidRPr="003C7C7F">
        <w:rPr>
          <w:rFonts w:ascii="Arial Narrow" w:hAnsi="Arial Narrow" w:cs="Times New Roman"/>
          <w:sz w:val="24"/>
          <w:szCs w:val="24"/>
        </w:rPr>
        <w:t>ise en place de Colonnes et semelle</w:t>
      </w:r>
    </w:p>
    <w:p w:rsidR="00A53178" w:rsidRPr="003C7C7F"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La p</w:t>
      </w:r>
      <w:r w:rsidR="00A53178" w:rsidRPr="003C7C7F">
        <w:rPr>
          <w:rFonts w:ascii="Arial Narrow" w:hAnsi="Arial Narrow" w:cs="Times New Roman"/>
          <w:sz w:val="24"/>
          <w:szCs w:val="24"/>
        </w:rPr>
        <w:t>ose de maçonnerie de sous bassement</w:t>
      </w:r>
    </w:p>
    <w:p w:rsidR="00A53178" w:rsidRPr="003C7C7F"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sz w:val="24"/>
          <w:szCs w:val="24"/>
        </w:rPr>
        <w:t>Le c</w:t>
      </w:r>
      <w:r w:rsidR="00A53178" w:rsidRPr="003C7C7F">
        <w:rPr>
          <w:rFonts w:ascii="Arial Narrow" w:hAnsi="Arial Narrow"/>
          <w:sz w:val="24"/>
          <w:szCs w:val="24"/>
        </w:rPr>
        <w:t>oulage de béton des socles</w:t>
      </w:r>
    </w:p>
    <w:p w:rsidR="00A53178" w:rsidRPr="003C7C7F" w:rsidRDefault="004F2A48" w:rsidP="004764AE">
      <w:pPr>
        <w:pStyle w:val="ListParagraph"/>
        <w:numPr>
          <w:ilvl w:val="0"/>
          <w:numId w:val="1"/>
        </w:numPr>
        <w:spacing w:line="360" w:lineRule="auto"/>
        <w:jc w:val="both"/>
        <w:rPr>
          <w:rFonts w:ascii="Arial Narrow" w:hAnsi="Arial Narrow"/>
          <w:sz w:val="24"/>
          <w:szCs w:val="24"/>
        </w:rPr>
      </w:pPr>
      <w:r>
        <w:rPr>
          <w:rFonts w:ascii="Arial Narrow" w:hAnsi="Arial Narrow"/>
          <w:sz w:val="24"/>
          <w:szCs w:val="24"/>
        </w:rPr>
        <w:t>Le remblayage et l</w:t>
      </w:r>
      <w:r w:rsidR="004877FD">
        <w:rPr>
          <w:rFonts w:ascii="Arial Narrow" w:hAnsi="Arial Narrow"/>
          <w:sz w:val="24"/>
          <w:szCs w:val="24"/>
        </w:rPr>
        <w:t>e compactage</w:t>
      </w:r>
    </w:p>
    <w:p w:rsidR="00A53178" w:rsidRPr="003C7C7F"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L’</w:t>
      </w:r>
      <w:r w:rsidR="00450BE6">
        <w:rPr>
          <w:rFonts w:ascii="Arial Narrow" w:hAnsi="Arial Narrow" w:cs="Times New Roman"/>
          <w:sz w:val="24"/>
          <w:szCs w:val="24"/>
        </w:rPr>
        <w:t>é</w:t>
      </w:r>
      <w:r w:rsidR="00450BE6" w:rsidRPr="003C7C7F">
        <w:rPr>
          <w:rFonts w:ascii="Arial Narrow" w:hAnsi="Arial Narrow" w:cs="Times New Roman"/>
          <w:sz w:val="24"/>
          <w:szCs w:val="24"/>
        </w:rPr>
        <w:t>tayage</w:t>
      </w:r>
      <w:r w:rsidR="00A53178" w:rsidRPr="003C7C7F">
        <w:rPr>
          <w:rFonts w:ascii="Arial Narrow" w:hAnsi="Arial Narrow" w:cs="Times New Roman"/>
          <w:sz w:val="24"/>
          <w:szCs w:val="24"/>
        </w:rPr>
        <w:t>, coffrage de</w:t>
      </w:r>
      <w:r w:rsidR="00FA1107">
        <w:rPr>
          <w:rFonts w:ascii="Arial Narrow" w:hAnsi="Arial Narrow" w:cs="Times New Roman"/>
          <w:sz w:val="24"/>
          <w:szCs w:val="24"/>
        </w:rPr>
        <w:t xml:space="preserve"> l’armature et coulage de béton</w:t>
      </w:r>
    </w:p>
    <w:p w:rsidR="00B22511" w:rsidRPr="003C7C7F" w:rsidRDefault="00B22511"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cs="Times New Roman"/>
          <w:sz w:val="24"/>
          <w:szCs w:val="24"/>
        </w:rPr>
        <w:t xml:space="preserve">La </w:t>
      </w:r>
      <w:r w:rsidR="00B10A40">
        <w:rPr>
          <w:rFonts w:ascii="Arial Narrow" w:hAnsi="Arial Narrow" w:cs="Times New Roman"/>
          <w:sz w:val="24"/>
          <w:szCs w:val="24"/>
        </w:rPr>
        <w:t>p</w:t>
      </w:r>
      <w:r w:rsidRPr="003C7C7F">
        <w:rPr>
          <w:rFonts w:ascii="Arial Narrow" w:hAnsi="Arial Narrow" w:cs="Times New Roman"/>
          <w:sz w:val="24"/>
          <w:szCs w:val="24"/>
        </w:rPr>
        <w:t xml:space="preserve">ose de </w:t>
      </w:r>
      <w:r w:rsidR="00902A52" w:rsidRPr="003C7C7F">
        <w:rPr>
          <w:rFonts w:ascii="Arial Narrow" w:hAnsi="Arial Narrow" w:cs="Times New Roman"/>
          <w:sz w:val="24"/>
          <w:szCs w:val="24"/>
        </w:rPr>
        <w:t xml:space="preserve">maçonnerie </w:t>
      </w:r>
      <w:r w:rsidRPr="003C7C7F">
        <w:rPr>
          <w:rFonts w:ascii="Arial Narrow" w:hAnsi="Arial Narrow" w:cs="Times New Roman"/>
          <w:sz w:val="24"/>
          <w:szCs w:val="24"/>
        </w:rPr>
        <w:t>en élévation</w:t>
      </w:r>
    </w:p>
    <w:p w:rsidR="00A53178" w:rsidRPr="003C7C7F"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Le f</w:t>
      </w:r>
      <w:r w:rsidR="00A53178" w:rsidRPr="003C7C7F">
        <w:rPr>
          <w:rFonts w:ascii="Arial Narrow" w:hAnsi="Arial Narrow" w:cs="Times New Roman"/>
          <w:sz w:val="24"/>
          <w:szCs w:val="24"/>
        </w:rPr>
        <w:t>erraillage, Etayage, coffrage</w:t>
      </w:r>
      <w:r w:rsidR="00451511" w:rsidRPr="003C7C7F">
        <w:rPr>
          <w:rFonts w:ascii="Arial Narrow" w:hAnsi="Arial Narrow" w:cs="Times New Roman"/>
          <w:sz w:val="24"/>
          <w:szCs w:val="24"/>
        </w:rPr>
        <w:t xml:space="preserve"> des éléments porteurs</w:t>
      </w:r>
    </w:p>
    <w:p w:rsidR="00A53178" w:rsidRPr="003C7C7F" w:rsidRDefault="00D95808"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Bétonnage des éléments</w:t>
      </w:r>
      <w:r w:rsidR="004D26A7">
        <w:rPr>
          <w:rFonts w:ascii="Arial Narrow" w:hAnsi="Arial Narrow" w:cs="Times New Roman"/>
          <w:sz w:val="24"/>
          <w:szCs w:val="24"/>
        </w:rPr>
        <w:t xml:space="preserve"> (Colonnes, Chainages, dalles)</w:t>
      </w:r>
    </w:p>
    <w:p w:rsidR="00A53178" w:rsidRPr="003C7C7F"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Les c</w:t>
      </w:r>
      <w:r w:rsidRPr="003C7C7F">
        <w:rPr>
          <w:rFonts w:ascii="Arial Narrow" w:hAnsi="Arial Narrow" w:cs="Times New Roman"/>
          <w:sz w:val="24"/>
          <w:szCs w:val="24"/>
        </w:rPr>
        <w:t>répissages</w:t>
      </w:r>
      <w:r w:rsidR="004F464C">
        <w:rPr>
          <w:rFonts w:ascii="Arial Narrow" w:hAnsi="Arial Narrow" w:cs="Times New Roman"/>
          <w:sz w:val="24"/>
          <w:szCs w:val="24"/>
        </w:rPr>
        <w:t xml:space="preserve"> - </w:t>
      </w:r>
      <w:r w:rsidR="00A53178" w:rsidRPr="003C7C7F">
        <w:rPr>
          <w:rFonts w:ascii="Arial Narrow" w:hAnsi="Arial Narrow" w:cs="Times New Roman"/>
          <w:sz w:val="24"/>
          <w:szCs w:val="24"/>
        </w:rPr>
        <w:t>enduisage</w:t>
      </w:r>
      <w:r>
        <w:rPr>
          <w:rFonts w:ascii="Arial Narrow" w:hAnsi="Arial Narrow" w:cs="Times New Roman"/>
          <w:sz w:val="24"/>
          <w:szCs w:val="24"/>
        </w:rPr>
        <w:t>s</w:t>
      </w:r>
      <w:r w:rsidR="00630907">
        <w:rPr>
          <w:rFonts w:ascii="Arial Narrow" w:hAnsi="Arial Narrow" w:cs="Times New Roman"/>
          <w:sz w:val="24"/>
          <w:szCs w:val="24"/>
        </w:rPr>
        <w:t xml:space="preserve"> </w:t>
      </w:r>
      <w:r w:rsidR="00A53178" w:rsidRPr="003C7C7F">
        <w:rPr>
          <w:rFonts w:ascii="Arial Narrow" w:hAnsi="Arial Narrow" w:cs="Times New Roman"/>
          <w:sz w:val="24"/>
          <w:szCs w:val="24"/>
        </w:rPr>
        <w:t>-</w:t>
      </w:r>
      <w:r w:rsidR="00630907">
        <w:rPr>
          <w:rFonts w:ascii="Arial Narrow" w:hAnsi="Arial Narrow" w:cs="Times New Roman"/>
          <w:sz w:val="24"/>
          <w:szCs w:val="24"/>
        </w:rPr>
        <w:t xml:space="preserve"> </w:t>
      </w:r>
      <w:r w:rsidR="00A53178" w:rsidRPr="003C7C7F">
        <w:rPr>
          <w:rFonts w:ascii="Arial Narrow" w:hAnsi="Arial Narrow" w:cs="Times New Roman"/>
          <w:sz w:val="24"/>
          <w:szCs w:val="24"/>
        </w:rPr>
        <w:t>cirage</w:t>
      </w:r>
      <w:r>
        <w:rPr>
          <w:rFonts w:ascii="Arial Narrow" w:hAnsi="Arial Narrow" w:cs="Times New Roman"/>
          <w:sz w:val="24"/>
          <w:szCs w:val="24"/>
        </w:rPr>
        <w:t>s</w:t>
      </w:r>
    </w:p>
    <w:p w:rsidR="00A53178" w:rsidRPr="004F413A" w:rsidRDefault="00B10A40"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La c</w:t>
      </w:r>
      <w:r w:rsidR="00A53178" w:rsidRPr="003C7C7F">
        <w:rPr>
          <w:rFonts w:ascii="Arial Narrow" w:hAnsi="Arial Narrow" w:cs="Times New Roman"/>
          <w:sz w:val="24"/>
          <w:szCs w:val="24"/>
        </w:rPr>
        <w:t>harpente</w:t>
      </w:r>
      <w:r w:rsidR="002F0C26">
        <w:rPr>
          <w:rFonts w:ascii="Arial Narrow" w:hAnsi="Arial Narrow" w:cs="Times New Roman"/>
          <w:sz w:val="24"/>
          <w:szCs w:val="24"/>
        </w:rPr>
        <w:t xml:space="preserve"> </w:t>
      </w:r>
      <w:r w:rsidR="00665ACD">
        <w:rPr>
          <w:rFonts w:ascii="Arial Narrow" w:hAnsi="Arial Narrow" w:cs="Times New Roman"/>
          <w:sz w:val="24"/>
          <w:szCs w:val="24"/>
        </w:rPr>
        <w:t>et menuiserie</w:t>
      </w:r>
    </w:p>
    <w:p w:rsidR="00741271" w:rsidRPr="003C7C7F" w:rsidRDefault="00741271"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sz w:val="24"/>
          <w:szCs w:val="24"/>
        </w:rPr>
        <w:t xml:space="preserve">La pose </w:t>
      </w:r>
      <w:r w:rsidR="00C33FA5">
        <w:rPr>
          <w:rFonts w:ascii="Arial Narrow" w:hAnsi="Arial Narrow"/>
          <w:sz w:val="24"/>
          <w:szCs w:val="24"/>
        </w:rPr>
        <w:t xml:space="preserve">et installation </w:t>
      </w:r>
      <w:r w:rsidR="004F413A">
        <w:rPr>
          <w:rFonts w:ascii="Arial Narrow" w:hAnsi="Arial Narrow"/>
          <w:sz w:val="24"/>
          <w:szCs w:val="24"/>
        </w:rPr>
        <w:t>des appareils</w:t>
      </w:r>
      <w:r w:rsidR="00E724C1">
        <w:rPr>
          <w:rFonts w:ascii="Arial Narrow" w:hAnsi="Arial Narrow"/>
          <w:sz w:val="24"/>
          <w:szCs w:val="24"/>
        </w:rPr>
        <w:t xml:space="preserve"> sanitaires </w:t>
      </w:r>
    </w:p>
    <w:p w:rsidR="00A53178" w:rsidRPr="004535AE" w:rsidRDefault="00741271" w:rsidP="004764AE">
      <w:pPr>
        <w:pStyle w:val="ListParagraph"/>
        <w:numPr>
          <w:ilvl w:val="0"/>
          <w:numId w:val="1"/>
        </w:numPr>
        <w:spacing w:line="360" w:lineRule="auto"/>
        <w:jc w:val="both"/>
        <w:rPr>
          <w:rFonts w:ascii="Arial Narrow" w:hAnsi="Arial Narrow"/>
          <w:sz w:val="24"/>
          <w:szCs w:val="24"/>
        </w:rPr>
      </w:pPr>
      <w:r w:rsidRPr="003C7C7F">
        <w:rPr>
          <w:rFonts w:ascii="Arial Narrow" w:hAnsi="Arial Narrow" w:cs="Times New Roman"/>
          <w:sz w:val="24"/>
          <w:szCs w:val="24"/>
        </w:rPr>
        <w:t>Le revêtement en peinture</w:t>
      </w:r>
      <w:r w:rsidR="00504B11">
        <w:rPr>
          <w:rFonts w:ascii="Arial Narrow" w:hAnsi="Arial Narrow" w:cs="Times New Roman"/>
          <w:sz w:val="24"/>
          <w:szCs w:val="24"/>
        </w:rPr>
        <w:t xml:space="preserve"> des infrastructures</w:t>
      </w:r>
    </w:p>
    <w:p w:rsidR="004535AE" w:rsidRPr="00F427B7" w:rsidRDefault="004535AE" w:rsidP="004764AE">
      <w:pPr>
        <w:pStyle w:val="ListParagraph"/>
        <w:numPr>
          <w:ilvl w:val="0"/>
          <w:numId w:val="1"/>
        </w:numPr>
        <w:spacing w:line="360" w:lineRule="auto"/>
        <w:jc w:val="both"/>
        <w:rPr>
          <w:rFonts w:ascii="Arial Narrow" w:hAnsi="Arial Narrow"/>
          <w:sz w:val="24"/>
          <w:szCs w:val="24"/>
        </w:rPr>
      </w:pPr>
      <w:r>
        <w:rPr>
          <w:rFonts w:ascii="Arial Narrow" w:hAnsi="Arial Narrow" w:cs="Times New Roman"/>
          <w:sz w:val="24"/>
          <w:szCs w:val="24"/>
        </w:rPr>
        <w:t xml:space="preserve">Le revêtement en </w:t>
      </w:r>
      <w:r w:rsidR="0084271C">
        <w:rPr>
          <w:rFonts w:ascii="Arial Narrow" w:hAnsi="Arial Narrow" w:cs="Times New Roman"/>
          <w:sz w:val="24"/>
          <w:szCs w:val="24"/>
        </w:rPr>
        <w:t>céramique</w:t>
      </w:r>
    </w:p>
    <w:p w:rsidR="00F427B7" w:rsidRPr="00F427B7" w:rsidRDefault="0067633B" w:rsidP="00F427B7">
      <w:pPr>
        <w:pStyle w:val="ListParagraph"/>
        <w:numPr>
          <w:ilvl w:val="0"/>
          <w:numId w:val="1"/>
        </w:numPr>
        <w:spacing w:line="360" w:lineRule="auto"/>
        <w:jc w:val="both"/>
        <w:rPr>
          <w:rFonts w:ascii="Arial Narrow" w:hAnsi="Arial Narrow"/>
          <w:sz w:val="24"/>
          <w:szCs w:val="24"/>
        </w:rPr>
      </w:pPr>
      <w:r>
        <w:rPr>
          <w:rFonts w:ascii="Arial Narrow" w:hAnsi="Arial Narrow"/>
          <w:sz w:val="24"/>
          <w:szCs w:val="24"/>
        </w:rPr>
        <w:t>Installations hydrauliques, f</w:t>
      </w:r>
      <w:r w:rsidR="00F427B7" w:rsidRPr="00F427B7">
        <w:rPr>
          <w:rFonts w:ascii="Arial Narrow" w:hAnsi="Arial Narrow"/>
          <w:sz w:val="24"/>
          <w:szCs w:val="24"/>
        </w:rPr>
        <w:t xml:space="preserve">ontainerie et raccordement des points d’eau </w:t>
      </w:r>
      <w:r w:rsidR="00C36684" w:rsidRPr="00F427B7">
        <w:rPr>
          <w:rFonts w:ascii="Arial Narrow" w:hAnsi="Arial Narrow"/>
          <w:sz w:val="24"/>
          <w:szCs w:val="24"/>
        </w:rPr>
        <w:t>(réservoir, fontaine,</w:t>
      </w:r>
      <w:r w:rsidR="00C36684">
        <w:rPr>
          <w:rFonts w:ascii="Arial Narrow" w:hAnsi="Arial Narrow"/>
          <w:sz w:val="24"/>
          <w:szCs w:val="24"/>
        </w:rPr>
        <w:t xml:space="preserve"> </w:t>
      </w:r>
      <w:r w:rsidR="0090753C">
        <w:rPr>
          <w:rFonts w:ascii="Arial Narrow" w:hAnsi="Arial Narrow"/>
          <w:sz w:val="24"/>
          <w:szCs w:val="24"/>
        </w:rPr>
        <w:t>C</w:t>
      </w:r>
      <w:r w:rsidR="0090753C" w:rsidRPr="00F427B7">
        <w:rPr>
          <w:rFonts w:ascii="Arial Narrow" w:hAnsi="Arial Narrow"/>
          <w:sz w:val="24"/>
          <w:szCs w:val="24"/>
        </w:rPr>
        <w:t>hatodo</w:t>
      </w:r>
      <w:r w:rsidR="00C36684" w:rsidRPr="00F427B7">
        <w:rPr>
          <w:rFonts w:ascii="Arial Narrow" w:hAnsi="Arial Narrow"/>
          <w:sz w:val="24"/>
          <w:szCs w:val="24"/>
        </w:rPr>
        <w:t>)</w:t>
      </w:r>
    </w:p>
    <w:p w:rsidR="000E375A" w:rsidRPr="003C7C7F" w:rsidRDefault="00F015ED" w:rsidP="000E375A">
      <w:pPr>
        <w:pStyle w:val="Heading2"/>
        <w:rPr>
          <w:rFonts w:ascii="Arial Narrow" w:hAnsi="Arial Narrow"/>
          <w:color w:val="auto"/>
        </w:rPr>
      </w:pPr>
      <w:bookmarkStart w:id="6" w:name="_Toc315772739"/>
      <w:bookmarkStart w:id="7" w:name="_Toc462994943"/>
      <w:r>
        <w:rPr>
          <w:rFonts w:ascii="Arial Narrow" w:hAnsi="Arial Narrow"/>
          <w:color w:val="auto"/>
        </w:rPr>
        <w:t>5</w:t>
      </w:r>
      <w:r w:rsidR="000E375A" w:rsidRPr="003C7C7F">
        <w:rPr>
          <w:rFonts w:ascii="Arial Narrow" w:hAnsi="Arial Narrow"/>
          <w:color w:val="auto"/>
        </w:rPr>
        <w:t xml:space="preserve">.- </w:t>
      </w:r>
      <w:r w:rsidR="00EC0191">
        <w:rPr>
          <w:rFonts w:ascii="Arial Narrow" w:hAnsi="Arial Narrow"/>
          <w:color w:val="auto"/>
        </w:rPr>
        <w:t xml:space="preserve">DETAILS </w:t>
      </w:r>
      <w:r w:rsidR="00864F61">
        <w:rPr>
          <w:rFonts w:ascii="Arial Narrow" w:hAnsi="Arial Narrow"/>
          <w:color w:val="auto"/>
        </w:rPr>
        <w:t>TECHNIQUES D</w:t>
      </w:r>
      <w:r w:rsidR="00EC0191">
        <w:rPr>
          <w:rFonts w:ascii="Arial Narrow" w:hAnsi="Arial Narrow"/>
          <w:color w:val="auto"/>
        </w:rPr>
        <w:t xml:space="preserve">ES </w:t>
      </w:r>
      <w:r w:rsidR="00FD3533" w:rsidRPr="003C7C7F">
        <w:rPr>
          <w:rFonts w:ascii="Arial Narrow" w:hAnsi="Arial Narrow"/>
          <w:color w:val="auto"/>
        </w:rPr>
        <w:t>TRAVAUX A REALISER</w:t>
      </w:r>
    </w:p>
    <w:p w:rsidR="00CD262A" w:rsidRPr="003C7C7F" w:rsidRDefault="00CD262A" w:rsidP="00CD3B9D">
      <w:pPr>
        <w:spacing w:after="0"/>
        <w:rPr>
          <w:rFonts w:ascii="Arial Narrow" w:hAnsi="Arial Narrow" w:cs="Times New Roman"/>
          <w:sz w:val="24"/>
          <w:szCs w:val="24"/>
        </w:rPr>
      </w:pPr>
    </w:p>
    <w:p w:rsidR="002F43AC" w:rsidRDefault="002B71C4" w:rsidP="004764AE">
      <w:pPr>
        <w:spacing w:after="0" w:line="360" w:lineRule="auto"/>
        <w:jc w:val="both"/>
        <w:rPr>
          <w:rFonts w:ascii="Arial Narrow" w:hAnsi="Arial Narrow"/>
          <w:bCs/>
        </w:rPr>
      </w:pPr>
      <w:r>
        <w:rPr>
          <w:rFonts w:ascii="Arial Narrow" w:hAnsi="Arial Narrow"/>
          <w:sz w:val="24"/>
          <w:szCs w:val="24"/>
        </w:rPr>
        <w:t>L</w:t>
      </w:r>
      <w:r w:rsidR="00074C1A" w:rsidRPr="00074C1A">
        <w:rPr>
          <w:rFonts w:ascii="Arial Narrow" w:hAnsi="Arial Narrow"/>
          <w:sz w:val="24"/>
          <w:szCs w:val="24"/>
        </w:rPr>
        <w:t xml:space="preserve">es travaux </w:t>
      </w:r>
      <w:r w:rsidR="00792648">
        <w:rPr>
          <w:rFonts w:ascii="Arial Narrow" w:hAnsi="Arial Narrow"/>
          <w:sz w:val="24"/>
          <w:szCs w:val="24"/>
        </w:rPr>
        <w:t>seront réalisés</w:t>
      </w:r>
      <w:r w:rsidR="00074C1A" w:rsidRPr="00074C1A">
        <w:rPr>
          <w:rFonts w:ascii="Arial Narrow" w:hAnsi="Arial Narrow"/>
          <w:sz w:val="24"/>
          <w:szCs w:val="24"/>
        </w:rPr>
        <w:t xml:space="preserve"> conformément aux plans et détails fournis dans les spécifications</w:t>
      </w:r>
      <w:r w:rsidR="00792648">
        <w:rPr>
          <w:rFonts w:ascii="Arial Narrow" w:hAnsi="Arial Narrow"/>
          <w:sz w:val="24"/>
          <w:szCs w:val="24"/>
        </w:rPr>
        <w:t xml:space="preserve"> techniques. </w:t>
      </w:r>
      <w:r w:rsidR="002F43AC" w:rsidRPr="002F43AC">
        <w:rPr>
          <w:rFonts w:ascii="Arial Narrow" w:hAnsi="Arial Narrow"/>
          <w:sz w:val="24"/>
          <w:szCs w:val="24"/>
        </w:rPr>
        <w:t xml:space="preserve">Les spécifications techniques fixent les dispositions techniques particulières pour la réalisation des travaux tels que définies </w:t>
      </w:r>
      <w:r w:rsidR="000533D9">
        <w:rPr>
          <w:rFonts w:ascii="Arial Narrow" w:hAnsi="Arial Narrow"/>
          <w:sz w:val="24"/>
          <w:szCs w:val="24"/>
        </w:rPr>
        <w:t xml:space="preserve">et qui seront joint dans le </w:t>
      </w:r>
      <w:r w:rsidR="002F43AC" w:rsidRPr="002F43AC">
        <w:rPr>
          <w:rFonts w:ascii="Arial Narrow" w:hAnsi="Arial Narrow"/>
          <w:sz w:val="24"/>
          <w:szCs w:val="24"/>
        </w:rPr>
        <w:t xml:space="preserve">dossier. L’entrepreneur prendra attentivement connaissances de l’ensemble des clauses </w:t>
      </w:r>
      <w:r w:rsidR="00300184">
        <w:rPr>
          <w:rFonts w:ascii="Arial Narrow" w:hAnsi="Arial Narrow"/>
          <w:sz w:val="24"/>
          <w:szCs w:val="24"/>
        </w:rPr>
        <w:t xml:space="preserve">et </w:t>
      </w:r>
      <w:r w:rsidR="002F43AC" w:rsidRPr="002F43AC">
        <w:rPr>
          <w:rFonts w:ascii="Arial Narrow" w:hAnsi="Arial Narrow"/>
          <w:sz w:val="24"/>
          <w:szCs w:val="24"/>
        </w:rPr>
        <w:t xml:space="preserve">des spécifications techniques décrits dans </w:t>
      </w:r>
      <w:r w:rsidR="00B709B9" w:rsidRPr="00B709B9">
        <w:rPr>
          <w:rFonts w:ascii="Arial Narrow" w:hAnsi="Arial Narrow"/>
          <w:sz w:val="24"/>
          <w:szCs w:val="24"/>
        </w:rPr>
        <w:t>les différent</w:t>
      </w:r>
      <w:r w:rsidR="00B709B9">
        <w:rPr>
          <w:rFonts w:ascii="Arial Narrow" w:hAnsi="Arial Narrow"/>
          <w:sz w:val="24"/>
          <w:szCs w:val="24"/>
        </w:rPr>
        <w:t>e</w:t>
      </w:r>
      <w:r w:rsidR="00B709B9" w:rsidRPr="00B709B9">
        <w:rPr>
          <w:rFonts w:ascii="Arial Narrow" w:hAnsi="Arial Narrow"/>
          <w:sz w:val="24"/>
          <w:szCs w:val="24"/>
        </w:rPr>
        <w:t>s annexes du document</w:t>
      </w:r>
      <w:r w:rsidR="00B709B9">
        <w:rPr>
          <w:rFonts w:ascii="Arial Narrow" w:hAnsi="Arial Narrow"/>
          <w:sz w:val="24"/>
          <w:szCs w:val="24"/>
        </w:rPr>
        <w:t xml:space="preserve"> qui seront joint </w:t>
      </w:r>
      <w:r w:rsidR="009951C6">
        <w:rPr>
          <w:rFonts w:ascii="Arial Narrow" w:hAnsi="Arial Narrow"/>
          <w:sz w:val="24"/>
          <w:szCs w:val="24"/>
        </w:rPr>
        <w:t>à</w:t>
      </w:r>
      <w:r w:rsidR="00B709B9">
        <w:rPr>
          <w:rFonts w:ascii="Arial Narrow" w:hAnsi="Arial Narrow"/>
          <w:sz w:val="24"/>
          <w:szCs w:val="24"/>
        </w:rPr>
        <w:t xml:space="preserve"> cet appel d’offre </w:t>
      </w:r>
      <w:r w:rsidR="00DA72C5">
        <w:rPr>
          <w:rFonts w:ascii="Arial Narrow" w:hAnsi="Arial Narrow"/>
          <w:sz w:val="24"/>
          <w:szCs w:val="24"/>
        </w:rPr>
        <w:t xml:space="preserve">inclus </w:t>
      </w:r>
      <w:r w:rsidR="00157AFF">
        <w:rPr>
          <w:rFonts w:ascii="Arial Narrow" w:hAnsi="Arial Narrow"/>
          <w:sz w:val="24"/>
          <w:szCs w:val="24"/>
        </w:rPr>
        <w:t>les détails techniques</w:t>
      </w:r>
      <w:r w:rsidR="000533D9">
        <w:rPr>
          <w:rFonts w:ascii="Arial Narrow" w:hAnsi="Arial Narrow"/>
          <w:sz w:val="24"/>
          <w:szCs w:val="24"/>
        </w:rPr>
        <w:t xml:space="preserve"> et </w:t>
      </w:r>
      <w:r w:rsidR="00157AFF">
        <w:rPr>
          <w:rFonts w:ascii="Arial Narrow" w:hAnsi="Arial Narrow"/>
          <w:sz w:val="24"/>
          <w:szCs w:val="24"/>
        </w:rPr>
        <w:t>les plans</w:t>
      </w:r>
      <w:r w:rsidR="00132C93">
        <w:rPr>
          <w:rFonts w:ascii="Arial Narrow" w:hAnsi="Arial Narrow"/>
          <w:sz w:val="24"/>
          <w:szCs w:val="24"/>
        </w:rPr>
        <w:t>,</w:t>
      </w:r>
      <w:r w:rsidR="002F43AC">
        <w:rPr>
          <w:rFonts w:ascii="Arial Narrow" w:hAnsi="Arial Narrow"/>
          <w:sz w:val="24"/>
          <w:szCs w:val="24"/>
        </w:rPr>
        <w:t xml:space="preserve"> et </w:t>
      </w:r>
      <w:r w:rsidR="002F43AC" w:rsidRPr="002F43AC">
        <w:rPr>
          <w:rFonts w:ascii="Arial Narrow" w:hAnsi="Arial Narrow"/>
          <w:bCs/>
        </w:rPr>
        <w:t xml:space="preserve">devra vérifier soigneusement toutes les cotes et s’assurer de leur concordance sur les différents plans. </w:t>
      </w:r>
    </w:p>
    <w:p w:rsidR="000D6B33" w:rsidRPr="00796A8F" w:rsidRDefault="000D6B33" w:rsidP="000D6B33">
      <w:pPr>
        <w:autoSpaceDE w:val="0"/>
        <w:autoSpaceDN w:val="0"/>
        <w:adjustRightInd w:val="0"/>
        <w:spacing w:after="0" w:line="240" w:lineRule="auto"/>
        <w:rPr>
          <w:rFonts w:ascii="Times New Roman" w:hAnsi="Times New Roman" w:cs="Times New Roman"/>
          <w:color w:val="000000"/>
          <w:sz w:val="23"/>
          <w:szCs w:val="23"/>
        </w:rPr>
      </w:pPr>
    </w:p>
    <w:p w:rsidR="00AC369E" w:rsidRPr="003C7C7F" w:rsidRDefault="00AC369E" w:rsidP="00AC369E">
      <w:pPr>
        <w:pStyle w:val="Heading2"/>
        <w:rPr>
          <w:rFonts w:ascii="Arial Narrow" w:hAnsi="Arial Narrow"/>
          <w:color w:val="auto"/>
        </w:rPr>
      </w:pPr>
      <w:r w:rsidRPr="003C7C7F">
        <w:rPr>
          <w:rFonts w:ascii="Arial Narrow" w:hAnsi="Arial Narrow"/>
          <w:color w:val="auto"/>
        </w:rPr>
        <w:t>6.- VISITE DE SITE DU CHANTIER</w:t>
      </w:r>
    </w:p>
    <w:p w:rsidR="00C11221" w:rsidRPr="003C7C7F" w:rsidRDefault="00C11221" w:rsidP="00CD3B9D">
      <w:pPr>
        <w:spacing w:after="0"/>
        <w:rPr>
          <w:rFonts w:ascii="Arial Narrow" w:hAnsi="Arial Narrow"/>
        </w:rPr>
      </w:pPr>
    </w:p>
    <w:p w:rsidR="00AC369E" w:rsidRPr="00877B84" w:rsidRDefault="00C11221" w:rsidP="004764AE">
      <w:pPr>
        <w:spacing w:after="0"/>
        <w:jc w:val="both"/>
        <w:rPr>
          <w:rFonts w:ascii="Arial Narrow" w:hAnsi="Arial Narrow" w:cs="Times New Roman"/>
        </w:rPr>
      </w:pPr>
      <w:r w:rsidRPr="003C7C7F">
        <w:rPr>
          <w:rFonts w:ascii="Arial Narrow" w:hAnsi="Arial Narrow"/>
          <w:sz w:val="24"/>
          <w:szCs w:val="24"/>
        </w:rPr>
        <w:t>Une vi</w:t>
      </w:r>
      <w:r w:rsidR="009D3CC2">
        <w:rPr>
          <w:rFonts w:ascii="Arial Narrow" w:hAnsi="Arial Narrow"/>
          <w:sz w:val="24"/>
          <w:szCs w:val="24"/>
        </w:rPr>
        <w:t xml:space="preserve">site des différents </w:t>
      </w:r>
      <w:r w:rsidR="002E39C0" w:rsidRPr="003C7C7F">
        <w:rPr>
          <w:rFonts w:ascii="Arial Narrow" w:hAnsi="Arial Narrow"/>
          <w:sz w:val="24"/>
          <w:szCs w:val="24"/>
        </w:rPr>
        <w:t>site</w:t>
      </w:r>
      <w:r w:rsidR="009D3CC2">
        <w:rPr>
          <w:rFonts w:ascii="Arial Narrow" w:hAnsi="Arial Narrow"/>
          <w:sz w:val="24"/>
          <w:szCs w:val="24"/>
        </w:rPr>
        <w:t>s des travaux</w:t>
      </w:r>
      <w:r w:rsidR="002E39C0" w:rsidRPr="003C7C7F">
        <w:rPr>
          <w:rFonts w:ascii="Arial Narrow" w:hAnsi="Arial Narrow"/>
          <w:sz w:val="24"/>
          <w:szCs w:val="24"/>
        </w:rPr>
        <w:t xml:space="preserve"> </w:t>
      </w:r>
      <w:r w:rsidR="00E77BB5">
        <w:rPr>
          <w:rFonts w:ascii="Arial Narrow" w:hAnsi="Arial Narrow"/>
          <w:sz w:val="24"/>
          <w:szCs w:val="24"/>
        </w:rPr>
        <w:t>sera</w:t>
      </w:r>
      <w:r w:rsidR="00310A76">
        <w:rPr>
          <w:rFonts w:ascii="Arial Narrow" w:hAnsi="Arial Narrow"/>
          <w:sz w:val="24"/>
          <w:szCs w:val="24"/>
        </w:rPr>
        <w:t xml:space="preserve"> organisée du </w:t>
      </w:r>
      <w:r w:rsidR="00310A76" w:rsidRPr="005B5546">
        <w:rPr>
          <w:rFonts w:ascii="Arial Narrow" w:hAnsi="Arial Narrow"/>
          <w:b/>
          <w:sz w:val="24"/>
          <w:szCs w:val="24"/>
        </w:rPr>
        <w:t>Lundi 12</w:t>
      </w:r>
      <w:r w:rsidR="00DA0B44" w:rsidRPr="005B5546">
        <w:rPr>
          <w:rFonts w:ascii="Arial Narrow" w:hAnsi="Arial Narrow"/>
          <w:b/>
          <w:sz w:val="24"/>
          <w:szCs w:val="24"/>
        </w:rPr>
        <w:t xml:space="preserve"> au </w:t>
      </w:r>
      <w:r w:rsidR="009D3CC2" w:rsidRPr="005B5546">
        <w:rPr>
          <w:rFonts w:ascii="Arial Narrow" w:hAnsi="Arial Narrow"/>
          <w:b/>
          <w:sz w:val="24"/>
          <w:szCs w:val="24"/>
        </w:rPr>
        <w:t xml:space="preserve">Vendredi </w:t>
      </w:r>
      <w:r w:rsidR="00310A76" w:rsidRPr="005B5546">
        <w:rPr>
          <w:rFonts w:ascii="Arial Narrow" w:hAnsi="Arial Narrow"/>
          <w:b/>
          <w:sz w:val="24"/>
          <w:szCs w:val="24"/>
        </w:rPr>
        <w:t>16</w:t>
      </w:r>
      <w:r w:rsidR="00DA0B44" w:rsidRPr="005B5546">
        <w:rPr>
          <w:rFonts w:ascii="Arial Narrow" w:hAnsi="Arial Narrow"/>
          <w:b/>
          <w:sz w:val="24"/>
          <w:szCs w:val="24"/>
        </w:rPr>
        <w:t xml:space="preserve"> Février </w:t>
      </w:r>
      <w:r w:rsidR="00B8019A" w:rsidRPr="005B5546">
        <w:rPr>
          <w:rFonts w:ascii="Arial Narrow" w:hAnsi="Arial Narrow"/>
          <w:b/>
          <w:sz w:val="24"/>
          <w:szCs w:val="24"/>
        </w:rPr>
        <w:t xml:space="preserve">2018 </w:t>
      </w:r>
      <w:r w:rsidR="00DA0B44" w:rsidRPr="005B5546">
        <w:rPr>
          <w:rFonts w:ascii="Arial Narrow" w:hAnsi="Arial Narrow"/>
          <w:b/>
          <w:sz w:val="24"/>
          <w:szCs w:val="24"/>
        </w:rPr>
        <w:t>à 08h AM</w:t>
      </w:r>
      <w:r w:rsidRPr="003C7C7F">
        <w:rPr>
          <w:rFonts w:ascii="Arial Narrow" w:hAnsi="Arial Narrow"/>
          <w:sz w:val="24"/>
          <w:szCs w:val="24"/>
        </w:rPr>
        <w:t xml:space="preserve">. </w:t>
      </w:r>
      <w:r w:rsidR="0020134B">
        <w:rPr>
          <w:rFonts w:ascii="Arial Narrow" w:hAnsi="Arial Narrow"/>
          <w:sz w:val="24"/>
          <w:szCs w:val="24"/>
        </w:rPr>
        <w:t>Toutes firmes</w:t>
      </w:r>
      <w:r w:rsidR="004120EC">
        <w:rPr>
          <w:rFonts w:ascii="Arial Narrow" w:hAnsi="Arial Narrow"/>
          <w:sz w:val="24"/>
          <w:szCs w:val="24"/>
        </w:rPr>
        <w:t xml:space="preserve"> qui souhaitent</w:t>
      </w:r>
      <w:r w:rsidR="00311D98">
        <w:rPr>
          <w:rFonts w:ascii="Arial Narrow" w:hAnsi="Arial Narrow"/>
          <w:sz w:val="24"/>
          <w:szCs w:val="24"/>
        </w:rPr>
        <w:t xml:space="preserve"> </w:t>
      </w:r>
      <w:r w:rsidR="0020134B">
        <w:rPr>
          <w:rFonts w:ascii="Arial Narrow" w:hAnsi="Arial Narrow"/>
          <w:sz w:val="24"/>
          <w:szCs w:val="24"/>
        </w:rPr>
        <w:t>prendre part à</w:t>
      </w:r>
      <w:r w:rsidR="00BE49F6">
        <w:rPr>
          <w:rFonts w:ascii="Arial Narrow" w:hAnsi="Arial Narrow"/>
          <w:sz w:val="24"/>
          <w:szCs w:val="24"/>
        </w:rPr>
        <w:t xml:space="preserve"> </w:t>
      </w:r>
      <w:r w:rsidR="0020134B">
        <w:rPr>
          <w:rFonts w:ascii="Arial Narrow" w:hAnsi="Arial Narrow"/>
          <w:sz w:val="24"/>
          <w:szCs w:val="24"/>
        </w:rPr>
        <w:t xml:space="preserve">cette visite, doivent </w:t>
      </w:r>
      <w:r w:rsidR="007E5522" w:rsidRPr="003C7C7F">
        <w:rPr>
          <w:rFonts w:ascii="Arial Narrow" w:hAnsi="Arial Narrow"/>
          <w:sz w:val="24"/>
          <w:szCs w:val="24"/>
        </w:rPr>
        <w:t>envoyer</w:t>
      </w:r>
      <w:r w:rsidRPr="003C7C7F">
        <w:rPr>
          <w:rFonts w:ascii="Arial Narrow" w:hAnsi="Arial Narrow"/>
          <w:sz w:val="24"/>
          <w:szCs w:val="24"/>
        </w:rPr>
        <w:t xml:space="preserve"> un message de </w:t>
      </w:r>
      <w:r w:rsidRPr="00877B84">
        <w:rPr>
          <w:rFonts w:ascii="Arial Narrow" w:hAnsi="Arial Narrow"/>
          <w:sz w:val="24"/>
          <w:szCs w:val="24"/>
        </w:rPr>
        <w:t xml:space="preserve">confirmation de </w:t>
      </w:r>
      <w:r w:rsidR="0020134B" w:rsidRPr="00877B84">
        <w:rPr>
          <w:rFonts w:ascii="Arial Narrow" w:hAnsi="Arial Narrow"/>
          <w:sz w:val="24"/>
          <w:szCs w:val="24"/>
        </w:rPr>
        <w:t>leur</w:t>
      </w:r>
      <w:r w:rsidRPr="00877B84">
        <w:rPr>
          <w:rFonts w:ascii="Arial Narrow" w:hAnsi="Arial Narrow"/>
          <w:sz w:val="24"/>
          <w:szCs w:val="24"/>
        </w:rPr>
        <w:t xml:space="preserve"> participation à la visite à l’adresse </w:t>
      </w:r>
      <w:r w:rsidR="00921496" w:rsidRPr="00877B84">
        <w:rPr>
          <w:rFonts w:ascii="Arial Narrow" w:hAnsi="Arial Narrow"/>
          <w:sz w:val="24"/>
          <w:szCs w:val="24"/>
        </w:rPr>
        <w:t xml:space="preserve">email </w:t>
      </w:r>
      <w:r w:rsidRPr="00877B84">
        <w:rPr>
          <w:rFonts w:ascii="Arial Narrow" w:hAnsi="Arial Narrow"/>
          <w:sz w:val="24"/>
          <w:szCs w:val="24"/>
        </w:rPr>
        <w:t>s</w:t>
      </w:r>
      <w:r w:rsidR="00EB770F" w:rsidRPr="00877B84">
        <w:rPr>
          <w:rFonts w:ascii="Arial Narrow" w:hAnsi="Arial Narrow"/>
          <w:sz w:val="24"/>
          <w:szCs w:val="24"/>
        </w:rPr>
        <w:t xml:space="preserve">uivante </w:t>
      </w:r>
      <w:r w:rsidR="0020134B" w:rsidRPr="00877B84">
        <w:rPr>
          <w:rFonts w:ascii="Arial Narrow" w:hAnsi="Arial Narrow"/>
          <w:sz w:val="24"/>
          <w:szCs w:val="24"/>
        </w:rPr>
        <w:t>indiquée</w:t>
      </w:r>
      <w:r w:rsidR="00EB770F" w:rsidRPr="00877B84">
        <w:rPr>
          <w:rFonts w:ascii="Arial Narrow" w:hAnsi="Arial Narrow"/>
          <w:sz w:val="24"/>
          <w:szCs w:val="24"/>
        </w:rPr>
        <w:t xml:space="preserve">: </w:t>
      </w:r>
      <w:hyperlink r:id="rId8" w:history="1">
        <w:r w:rsidR="000D6E85" w:rsidRPr="007F642E">
          <w:rPr>
            <w:rStyle w:val="Hyperlink"/>
            <w:rFonts w:ascii="Arial Narrow" w:hAnsi="Arial Narrow"/>
            <w:b/>
            <w:sz w:val="24"/>
            <w:szCs w:val="24"/>
            <w:u w:val="none"/>
          </w:rPr>
          <w:t>zloperation@zanmilasante.org</w:t>
        </w:r>
      </w:hyperlink>
      <w:r w:rsidR="000D6E85" w:rsidRPr="00877B84">
        <w:rPr>
          <w:rFonts w:ascii="Arial Narrow" w:hAnsi="Arial Narrow"/>
          <w:b/>
          <w:color w:val="FF0000"/>
          <w:sz w:val="24"/>
          <w:szCs w:val="24"/>
        </w:rPr>
        <w:t xml:space="preserve"> </w:t>
      </w:r>
      <w:r w:rsidR="00345DB2" w:rsidRPr="00877B84">
        <w:rPr>
          <w:rFonts w:ascii="Arial Narrow" w:hAnsi="Arial Narrow"/>
          <w:sz w:val="24"/>
          <w:szCs w:val="24"/>
        </w:rPr>
        <w:t>et mettre en copie</w:t>
      </w:r>
      <w:r w:rsidR="00936E68" w:rsidRPr="00877B84">
        <w:rPr>
          <w:rFonts w:ascii="Arial Narrow" w:hAnsi="Arial Narrow"/>
          <w:sz w:val="24"/>
          <w:szCs w:val="24"/>
        </w:rPr>
        <w:t xml:space="preserve"> </w:t>
      </w:r>
      <w:r w:rsidR="00921496" w:rsidRPr="00877B84">
        <w:rPr>
          <w:rFonts w:ascii="Arial Narrow" w:hAnsi="Arial Narrow"/>
          <w:sz w:val="24"/>
          <w:szCs w:val="24"/>
        </w:rPr>
        <w:t xml:space="preserve">les deux adresses </w:t>
      </w:r>
      <w:r w:rsidR="00936E68" w:rsidRPr="00877B84">
        <w:rPr>
          <w:rFonts w:ascii="Arial Narrow" w:hAnsi="Arial Narrow"/>
          <w:sz w:val="24"/>
          <w:szCs w:val="24"/>
        </w:rPr>
        <w:t>email</w:t>
      </w:r>
      <w:r w:rsidR="00921496" w:rsidRPr="00877B84">
        <w:rPr>
          <w:rFonts w:ascii="Arial Narrow" w:hAnsi="Arial Narrow"/>
          <w:sz w:val="24"/>
          <w:szCs w:val="24"/>
        </w:rPr>
        <w:t>s</w:t>
      </w:r>
      <w:r w:rsidR="00936E68" w:rsidRPr="00877B84">
        <w:rPr>
          <w:rFonts w:ascii="Arial Narrow" w:hAnsi="Arial Narrow"/>
          <w:sz w:val="24"/>
          <w:szCs w:val="24"/>
        </w:rPr>
        <w:t xml:space="preserve"> suivante</w:t>
      </w:r>
      <w:r w:rsidR="00921496" w:rsidRPr="00877B84">
        <w:rPr>
          <w:rFonts w:ascii="Arial Narrow" w:hAnsi="Arial Narrow"/>
          <w:sz w:val="24"/>
          <w:szCs w:val="24"/>
        </w:rPr>
        <w:t>s</w:t>
      </w:r>
      <w:r w:rsidR="00936E68" w:rsidRPr="00877B84">
        <w:rPr>
          <w:rFonts w:ascii="Arial Narrow" w:hAnsi="Arial Narrow"/>
          <w:sz w:val="24"/>
          <w:szCs w:val="24"/>
        </w:rPr>
        <w:t xml:space="preserve"> indiquée</w:t>
      </w:r>
      <w:r w:rsidR="00921496" w:rsidRPr="00877B84">
        <w:rPr>
          <w:rFonts w:ascii="Arial Narrow" w:hAnsi="Arial Narrow"/>
          <w:sz w:val="24"/>
          <w:szCs w:val="24"/>
        </w:rPr>
        <w:t>s</w:t>
      </w:r>
      <w:r w:rsidR="00936E68" w:rsidRPr="00877B84">
        <w:rPr>
          <w:rFonts w:ascii="Arial Narrow" w:hAnsi="Arial Narrow"/>
          <w:sz w:val="24"/>
          <w:szCs w:val="24"/>
        </w:rPr>
        <w:t> :</w:t>
      </w:r>
      <w:r w:rsidR="00BE49F6" w:rsidRPr="00877B84">
        <w:rPr>
          <w:rFonts w:ascii="Arial Narrow" w:hAnsi="Arial Narrow"/>
          <w:sz w:val="24"/>
          <w:szCs w:val="24"/>
        </w:rPr>
        <w:t xml:space="preserve"> </w:t>
      </w:r>
      <w:r w:rsidR="00257F39" w:rsidRPr="00257F39">
        <w:rPr>
          <w:rStyle w:val="Hyperlink"/>
          <w:rFonts w:ascii="Arial Narrow" w:hAnsi="Arial Narrow"/>
          <w:b/>
          <w:sz w:val="24"/>
          <w:szCs w:val="24"/>
          <w:u w:val="none"/>
        </w:rPr>
        <w:t>nvalmond@zanmilasante.org</w:t>
      </w:r>
      <w:r w:rsidR="002400BD">
        <w:rPr>
          <w:rFonts w:ascii="Arial" w:hAnsi="Arial" w:cs="Arial"/>
          <w:color w:val="555555"/>
          <w:sz w:val="19"/>
          <w:szCs w:val="19"/>
          <w:shd w:val="clear" w:color="auto" w:fill="FFFFFF"/>
        </w:rPr>
        <w:t xml:space="preserve"> </w:t>
      </w:r>
      <w:r w:rsidR="002400BD" w:rsidRPr="002400BD">
        <w:rPr>
          <w:rFonts w:ascii="Arial Narrow" w:hAnsi="Arial Narrow"/>
          <w:sz w:val="24"/>
          <w:szCs w:val="24"/>
        </w:rPr>
        <w:t xml:space="preserve">et </w:t>
      </w:r>
      <w:hyperlink r:id="rId9" w:history="1">
        <w:r w:rsidR="00524907" w:rsidRPr="00524907">
          <w:rPr>
            <w:rStyle w:val="Hyperlink"/>
            <w:rFonts w:ascii="Arial Narrow" w:hAnsi="Arial Narrow"/>
            <w:b/>
            <w:sz w:val="24"/>
            <w:szCs w:val="24"/>
            <w:u w:val="none"/>
          </w:rPr>
          <w:t>fpierre@pih.org</w:t>
        </w:r>
      </w:hyperlink>
      <w:r w:rsidR="00524907">
        <w:rPr>
          <w:rFonts w:ascii="Arial Narrow" w:hAnsi="Arial Narrow"/>
          <w:sz w:val="24"/>
          <w:szCs w:val="24"/>
        </w:rPr>
        <w:t xml:space="preserve"> </w:t>
      </w:r>
    </w:p>
    <w:bookmarkEnd w:id="6"/>
    <w:bookmarkEnd w:id="7"/>
    <w:p w:rsidR="00A53178" w:rsidRPr="003C7C7F" w:rsidRDefault="00A53178" w:rsidP="00A53178">
      <w:pPr>
        <w:jc w:val="both"/>
        <w:rPr>
          <w:rFonts w:ascii="Arial Narrow" w:hAnsi="Arial Narrow"/>
          <w:b/>
        </w:rPr>
      </w:pPr>
    </w:p>
    <w:p w:rsidR="00A53178" w:rsidRPr="00A46F45" w:rsidRDefault="00A53178" w:rsidP="00A53178">
      <w:pPr>
        <w:pStyle w:val="Heading2"/>
        <w:rPr>
          <w:rFonts w:ascii="Arial Narrow" w:hAnsi="Arial Narrow"/>
          <w:color w:val="auto"/>
          <w:shd w:val="clear" w:color="auto" w:fill="FFFFFF"/>
        </w:rPr>
      </w:pPr>
      <w:bookmarkStart w:id="8" w:name="_Toc462994948"/>
      <w:r w:rsidRPr="00A46F45">
        <w:rPr>
          <w:rFonts w:ascii="Arial Narrow" w:hAnsi="Arial Narrow"/>
          <w:color w:val="auto"/>
          <w:shd w:val="clear" w:color="auto" w:fill="FFFFFF"/>
        </w:rPr>
        <w:t>7.- SUPERVISION DES TRAVAUX</w:t>
      </w:r>
    </w:p>
    <w:p w:rsidR="00FC22C2" w:rsidRDefault="00FC22C2" w:rsidP="00FC22C2">
      <w:pPr>
        <w:spacing w:after="0"/>
        <w:jc w:val="both"/>
        <w:rPr>
          <w:rFonts w:cs="Arial"/>
          <w:shd w:val="clear" w:color="auto" w:fill="FFFFFF"/>
        </w:rPr>
      </w:pPr>
    </w:p>
    <w:p w:rsidR="00FC22C2" w:rsidRPr="007B0D4A" w:rsidRDefault="00FC22C2" w:rsidP="004764AE">
      <w:pPr>
        <w:spacing w:after="0"/>
        <w:jc w:val="both"/>
        <w:rPr>
          <w:rFonts w:ascii="Arial Narrow" w:hAnsi="Arial Narrow"/>
          <w:sz w:val="24"/>
          <w:szCs w:val="24"/>
        </w:rPr>
      </w:pPr>
      <w:r w:rsidRPr="007B0D4A">
        <w:rPr>
          <w:rFonts w:ascii="Arial Narrow" w:hAnsi="Arial Narrow"/>
          <w:sz w:val="24"/>
          <w:szCs w:val="24"/>
        </w:rPr>
        <w:t xml:space="preserve">Les travaux de construction seront supervisés par </w:t>
      </w:r>
      <w:r w:rsidR="00943340">
        <w:rPr>
          <w:rFonts w:ascii="Arial Narrow" w:hAnsi="Arial Narrow"/>
          <w:sz w:val="24"/>
          <w:szCs w:val="24"/>
        </w:rPr>
        <w:t>l’Ingénieur</w:t>
      </w:r>
      <w:r w:rsidR="007B66C5">
        <w:rPr>
          <w:rFonts w:ascii="Arial Narrow" w:hAnsi="Arial Narrow"/>
          <w:sz w:val="24"/>
          <w:szCs w:val="24"/>
        </w:rPr>
        <w:t xml:space="preserve"> affectée à la section Wash</w:t>
      </w:r>
      <w:r w:rsidRPr="007B0D4A">
        <w:rPr>
          <w:rFonts w:ascii="Arial Narrow" w:hAnsi="Arial Narrow"/>
          <w:sz w:val="24"/>
          <w:szCs w:val="24"/>
        </w:rPr>
        <w:t xml:space="preserve"> </w:t>
      </w:r>
      <w:r w:rsidR="000A0D17">
        <w:rPr>
          <w:rFonts w:ascii="Arial Narrow" w:hAnsi="Arial Narrow"/>
          <w:sz w:val="24"/>
          <w:szCs w:val="24"/>
        </w:rPr>
        <w:t>du projet e</w:t>
      </w:r>
      <w:r w:rsidR="00797B59">
        <w:rPr>
          <w:rFonts w:ascii="Arial Narrow" w:hAnsi="Arial Narrow"/>
          <w:sz w:val="24"/>
          <w:szCs w:val="24"/>
        </w:rPr>
        <w:t xml:space="preserve">t </w:t>
      </w:r>
      <w:r w:rsidRPr="007B0D4A">
        <w:rPr>
          <w:rFonts w:ascii="Arial Narrow" w:hAnsi="Arial Narrow"/>
          <w:sz w:val="24"/>
          <w:szCs w:val="24"/>
        </w:rPr>
        <w:t>qui veillera à ce que la qualité et les délais de finition des travaux soient respectés scrupuleusement</w:t>
      </w:r>
      <w:r w:rsidR="00051638">
        <w:rPr>
          <w:rFonts w:ascii="Arial Narrow" w:hAnsi="Arial Narrow"/>
          <w:sz w:val="24"/>
          <w:szCs w:val="24"/>
        </w:rPr>
        <w:t xml:space="preserve"> conformément</w:t>
      </w:r>
      <w:r w:rsidR="00C462EB">
        <w:rPr>
          <w:rFonts w:ascii="Arial Narrow" w:hAnsi="Arial Narrow"/>
          <w:sz w:val="24"/>
          <w:szCs w:val="24"/>
        </w:rPr>
        <w:t xml:space="preserve"> au d</w:t>
      </w:r>
      <w:r w:rsidR="00AA5E7E">
        <w:rPr>
          <w:rFonts w:ascii="Arial Narrow" w:hAnsi="Arial Narrow"/>
          <w:sz w:val="24"/>
          <w:szCs w:val="24"/>
        </w:rPr>
        <w:t>ocument d’appel d’offre</w:t>
      </w:r>
      <w:r w:rsidR="00B32229">
        <w:rPr>
          <w:rFonts w:ascii="Arial Narrow" w:hAnsi="Arial Narrow"/>
          <w:sz w:val="24"/>
          <w:szCs w:val="24"/>
        </w:rPr>
        <w:t xml:space="preserve"> et au planning défini </w:t>
      </w:r>
      <w:r w:rsidR="00530544">
        <w:rPr>
          <w:rFonts w:ascii="Arial Narrow" w:hAnsi="Arial Narrow"/>
          <w:sz w:val="24"/>
          <w:szCs w:val="24"/>
        </w:rPr>
        <w:t>à</w:t>
      </w:r>
      <w:r w:rsidR="00B32229">
        <w:rPr>
          <w:rFonts w:ascii="Arial Narrow" w:hAnsi="Arial Narrow"/>
          <w:sz w:val="24"/>
          <w:szCs w:val="24"/>
        </w:rPr>
        <w:t xml:space="preserve"> cet effet</w:t>
      </w:r>
      <w:r w:rsidR="00AA5E7E">
        <w:rPr>
          <w:rFonts w:ascii="Arial Narrow" w:hAnsi="Arial Narrow"/>
          <w:sz w:val="24"/>
          <w:szCs w:val="24"/>
        </w:rPr>
        <w:t>.</w:t>
      </w:r>
    </w:p>
    <w:p w:rsidR="00A53178" w:rsidRPr="003C7C7F" w:rsidRDefault="00A53178" w:rsidP="00A53178">
      <w:pPr>
        <w:spacing w:after="0"/>
        <w:jc w:val="both"/>
        <w:rPr>
          <w:rFonts w:ascii="Arial Narrow" w:hAnsi="Arial Narrow" w:cs="Arial"/>
          <w:shd w:val="clear" w:color="auto" w:fill="FFFFFF"/>
        </w:rPr>
      </w:pPr>
    </w:p>
    <w:p w:rsidR="00A53178" w:rsidRPr="003C7C7F" w:rsidRDefault="00A53178" w:rsidP="00A53178">
      <w:pPr>
        <w:pStyle w:val="Heading2"/>
        <w:rPr>
          <w:rFonts w:ascii="Arial Narrow" w:hAnsi="Arial Narrow"/>
          <w:color w:val="auto"/>
          <w:shd w:val="clear" w:color="auto" w:fill="FFFFFF"/>
        </w:rPr>
      </w:pPr>
      <w:r w:rsidRPr="003C7C7F">
        <w:rPr>
          <w:rFonts w:ascii="Arial Narrow" w:hAnsi="Arial Narrow"/>
          <w:color w:val="auto"/>
          <w:shd w:val="clear" w:color="auto" w:fill="FFFFFF"/>
        </w:rPr>
        <w:t xml:space="preserve">8.- </w:t>
      </w:r>
      <w:r w:rsidR="0085152D" w:rsidRPr="003C7C7F">
        <w:rPr>
          <w:rFonts w:ascii="Arial Narrow" w:hAnsi="Arial Narrow"/>
          <w:color w:val="auto"/>
          <w:shd w:val="clear" w:color="auto" w:fill="FFFFFF"/>
        </w:rPr>
        <w:t>CONFORMITE ADMINISTRATIVE ET TECHNIQUE</w:t>
      </w:r>
      <w:r w:rsidRPr="003C7C7F">
        <w:rPr>
          <w:rFonts w:ascii="Arial Narrow" w:hAnsi="Arial Narrow"/>
          <w:color w:val="auto"/>
          <w:shd w:val="clear" w:color="auto" w:fill="FFFFFF"/>
        </w:rPr>
        <w:t>.-</w:t>
      </w:r>
      <w:bookmarkEnd w:id="8"/>
    </w:p>
    <w:p w:rsidR="00F34A10" w:rsidRPr="003C7C7F" w:rsidRDefault="00F34A10" w:rsidP="00F34A10">
      <w:pPr>
        <w:spacing w:after="0"/>
        <w:rPr>
          <w:rFonts w:ascii="Arial Narrow" w:hAnsi="Arial Narrow"/>
        </w:rPr>
      </w:pPr>
    </w:p>
    <w:p w:rsidR="00F34A10" w:rsidRPr="00F34A10" w:rsidRDefault="00F34A10" w:rsidP="004764AE">
      <w:pPr>
        <w:autoSpaceDE w:val="0"/>
        <w:autoSpaceDN w:val="0"/>
        <w:adjustRightInd w:val="0"/>
        <w:spacing w:after="0" w:line="360" w:lineRule="auto"/>
        <w:jc w:val="both"/>
        <w:rPr>
          <w:rFonts w:ascii="Arial Narrow" w:hAnsi="Arial Narrow" w:cs="Cambria"/>
          <w:color w:val="000000"/>
          <w:sz w:val="24"/>
          <w:szCs w:val="24"/>
        </w:rPr>
      </w:pPr>
      <w:r w:rsidRPr="00F34A10">
        <w:rPr>
          <w:rFonts w:ascii="Arial Narrow" w:hAnsi="Arial Narrow" w:cs="Cambria"/>
          <w:color w:val="000000"/>
          <w:sz w:val="24"/>
          <w:szCs w:val="24"/>
        </w:rPr>
        <w:t xml:space="preserve">Le comité d’appel d’offres </w:t>
      </w:r>
      <w:r w:rsidR="00994C00" w:rsidRPr="003C7C7F">
        <w:rPr>
          <w:rFonts w:ascii="Arial Narrow" w:hAnsi="Arial Narrow" w:cs="Cambria"/>
          <w:color w:val="000000"/>
          <w:sz w:val="24"/>
          <w:szCs w:val="24"/>
        </w:rPr>
        <w:t xml:space="preserve">de Zanmi Lasante (ZL) </w:t>
      </w:r>
      <w:r w:rsidRPr="00F34A10">
        <w:rPr>
          <w:rFonts w:ascii="Arial Narrow" w:hAnsi="Arial Narrow" w:cs="Cambria"/>
          <w:color w:val="000000"/>
          <w:sz w:val="24"/>
          <w:szCs w:val="24"/>
        </w:rPr>
        <w:t xml:space="preserve">prendra en compte les aspects suivants dans la phase de sélection de la firme de construction : </w:t>
      </w:r>
    </w:p>
    <w:p w:rsidR="00F34A10" w:rsidRPr="00F34A10" w:rsidRDefault="00F34A10" w:rsidP="00F34A10">
      <w:pPr>
        <w:autoSpaceDE w:val="0"/>
        <w:autoSpaceDN w:val="0"/>
        <w:adjustRightInd w:val="0"/>
        <w:spacing w:after="6" w:line="360" w:lineRule="auto"/>
        <w:rPr>
          <w:rFonts w:ascii="Arial Narrow" w:hAnsi="Arial Narrow" w:cs="Cambria"/>
          <w:b/>
          <w:i/>
          <w:color w:val="000000"/>
          <w:sz w:val="24"/>
          <w:szCs w:val="24"/>
        </w:rPr>
      </w:pPr>
      <w:r w:rsidRPr="00F34A10">
        <w:rPr>
          <w:rFonts w:ascii="Arial Narrow" w:hAnsi="Arial Narrow" w:cs="Cambria"/>
          <w:b/>
          <w:i/>
          <w:color w:val="000000"/>
          <w:sz w:val="24"/>
          <w:szCs w:val="24"/>
        </w:rPr>
        <w:t xml:space="preserve">a) Conformité administrative </w:t>
      </w:r>
    </w:p>
    <w:p w:rsidR="00F34A10" w:rsidRPr="003C7C7F" w:rsidRDefault="00F34A10" w:rsidP="004764AE">
      <w:pPr>
        <w:pStyle w:val="ListParagraph"/>
        <w:numPr>
          <w:ilvl w:val="0"/>
          <w:numId w:val="12"/>
        </w:numPr>
        <w:autoSpaceDE w:val="0"/>
        <w:autoSpaceDN w:val="0"/>
        <w:adjustRightInd w:val="0"/>
        <w:spacing w:after="6" w:line="360" w:lineRule="auto"/>
        <w:jc w:val="both"/>
        <w:rPr>
          <w:rFonts w:ascii="Arial Narrow" w:hAnsi="Arial Narrow" w:cs="Cambria"/>
          <w:color w:val="000000"/>
          <w:sz w:val="24"/>
          <w:szCs w:val="24"/>
        </w:rPr>
      </w:pPr>
      <w:r w:rsidRPr="003C7C7F">
        <w:rPr>
          <w:rFonts w:ascii="Arial Narrow" w:hAnsi="Arial Narrow" w:cs="Cambria"/>
          <w:color w:val="000000"/>
          <w:sz w:val="24"/>
          <w:szCs w:val="24"/>
        </w:rPr>
        <w:t xml:space="preserve">Conformité de l’entreprise au regard de la loi (patente, quitus fiscal). </w:t>
      </w:r>
    </w:p>
    <w:p w:rsidR="001114AA" w:rsidRPr="003C7C7F" w:rsidRDefault="00633D79" w:rsidP="004764AE">
      <w:pPr>
        <w:pStyle w:val="ListParagraph"/>
        <w:numPr>
          <w:ilvl w:val="0"/>
          <w:numId w:val="12"/>
        </w:numPr>
        <w:autoSpaceDE w:val="0"/>
        <w:autoSpaceDN w:val="0"/>
        <w:adjustRightInd w:val="0"/>
        <w:spacing w:after="6" w:line="360" w:lineRule="auto"/>
        <w:jc w:val="both"/>
        <w:rPr>
          <w:rFonts w:ascii="Arial Narrow" w:hAnsi="Arial Narrow" w:cs="Cambria"/>
          <w:color w:val="000000"/>
          <w:sz w:val="24"/>
          <w:szCs w:val="24"/>
        </w:rPr>
      </w:pPr>
      <w:r w:rsidRPr="003C7C7F">
        <w:rPr>
          <w:rFonts w:ascii="Arial Narrow" w:hAnsi="Arial Narrow" w:cs="Cambria"/>
          <w:color w:val="000000"/>
          <w:sz w:val="24"/>
          <w:szCs w:val="24"/>
        </w:rPr>
        <w:t>Expériences précédente</w:t>
      </w:r>
      <w:r w:rsidR="00F95EB8">
        <w:rPr>
          <w:rFonts w:ascii="Arial Narrow" w:hAnsi="Arial Narrow" w:cs="Cambria"/>
          <w:color w:val="000000"/>
          <w:sz w:val="24"/>
          <w:szCs w:val="24"/>
        </w:rPr>
        <w:t xml:space="preserve">s dans les travaux de construction des infrastructures sanitaires </w:t>
      </w:r>
      <w:r w:rsidR="00CF151A">
        <w:rPr>
          <w:rFonts w:ascii="Arial Narrow" w:hAnsi="Arial Narrow" w:cs="Cambria"/>
          <w:color w:val="000000"/>
          <w:sz w:val="24"/>
          <w:szCs w:val="24"/>
        </w:rPr>
        <w:t xml:space="preserve">et / </w:t>
      </w:r>
      <w:r w:rsidR="00F95EB8">
        <w:rPr>
          <w:rFonts w:ascii="Arial Narrow" w:hAnsi="Arial Narrow" w:cs="Cambria"/>
          <w:color w:val="000000"/>
          <w:sz w:val="24"/>
          <w:szCs w:val="24"/>
        </w:rPr>
        <w:t xml:space="preserve">ou </w:t>
      </w:r>
      <w:r w:rsidR="00CF151A">
        <w:rPr>
          <w:rFonts w:ascii="Arial Narrow" w:hAnsi="Arial Narrow" w:cs="Cambria"/>
          <w:color w:val="000000"/>
          <w:sz w:val="24"/>
          <w:szCs w:val="24"/>
        </w:rPr>
        <w:t xml:space="preserve">autre </w:t>
      </w:r>
      <w:r w:rsidR="00F95EB8">
        <w:rPr>
          <w:rFonts w:ascii="Arial Narrow" w:hAnsi="Arial Narrow" w:cs="Cambria"/>
          <w:color w:val="000000"/>
          <w:sz w:val="24"/>
          <w:szCs w:val="24"/>
        </w:rPr>
        <w:t>construction</w:t>
      </w:r>
      <w:r w:rsidRPr="003C7C7F">
        <w:rPr>
          <w:rFonts w:ascii="Arial Narrow" w:hAnsi="Arial Narrow" w:cs="Cambria"/>
          <w:color w:val="000000"/>
          <w:sz w:val="24"/>
          <w:szCs w:val="24"/>
        </w:rPr>
        <w:t xml:space="preserve">; </w:t>
      </w:r>
    </w:p>
    <w:p w:rsidR="00327B39" w:rsidRPr="003C7C7F" w:rsidRDefault="00327B39" w:rsidP="004764AE">
      <w:pPr>
        <w:pStyle w:val="ListParagraph"/>
        <w:numPr>
          <w:ilvl w:val="0"/>
          <w:numId w:val="12"/>
        </w:numPr>
        <w:autoSpaceDE w:val="0"/>
        <w:autoSpaceDN w:val="0"/>
        <w:adjustRightInd w:val="0"/>
        <w:spacing w:after="6" w:line="360" w:lineRule="auto"/>
        <w:jc w:val="both"/>
        <w:rPr>
          <w:rFonts w:ascii="Arial Narrow" w:hAnsi="Arial Narrow" w:cs="Cambria"/>
          <w:color w:val="000000"/>
          <w:sz w:val="24"/>
          <w:szCs w:val="24"/>
        </w:rPr>
      </w:pPr>
      <w:r w:rsidRPr="003C7C7F">
        <w:rPr>
          <w:rFonts w:ascii="Arial Narrow" w:hAnsi="Arial Narrow" w:cs="Cambria"/>
          <w:color w:val="000000"/>
          <w:sz w:val="24"/>
          <w:szCs w:val="24"/>
        </w:rPr>
        <w:t>Capacité de la firme à soumissionner.</w:t>
      </w:r>
    </w:p>
    <w:p w:rsidR="00F34A10" w:rsidRPr="00F34A10" w:rsidRDefault="00F34A10" w:rsidP="00F34A10">
      <w:pPr>
        <w:autoSpaceDE w:val="0"/>
        <w:autoSpaceDN w:val="0"/>
        <w:adjustRightInd w:val="0"/>
        <w:spacing w:after="6" w:line="360" w:lineRule="auto"/>
        <w:rPr>
          <w:rFonts w:ascii="Arial Narrow" w:hAnsi="Arial Narrow" w:cs="Cambria"/>
          <w:b/>
          <w:i/>
          <w:color w:val="000000"/>
          <w:sz w:val="24"/>
          <w:szCs w:val="24"/>
        </w:rPr>
      </w:pPr>
      <w:r w:rsidRPr="00F34A10">
        <w:rPr>
          <w:rFonts w:ascii="Arial Narrow" w:hAnsi="Arial Narrow" w:cs="Cambria"/>
          <w:b/>
          <w:i/>
          <w:color w:val="000000"/>
          <w:sz w:val="24"/>
          <w:szCs w:val="24"/>
        </w:rPr>
        <w:t xml:space="preserve">b) Conformité technique </w:t>
      </w:r>
    </w:p>
    <w:p w:rsidR="00C122EC" w:rsidRPr="003C7C7F" w:rsidRDefault="00F22A8F" w:rsidP="00C122EC">
      <w:pPr>
        <w:pStyle w:val="ListParagraph"/>
        <w:numPr>
          <w:ilvl w:val="0"/>
          <w:numId w:val="13"/>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Ressources humaines qualifies</w:t>
      </w:r>
    </w:p>
    <w:p w:rsidR="00813D24" w:rsidRPr="003C7C7F" w:rsidRDefault="00F34A10" w:rsidP="00C122EC">
      <w:pPr>
        <w:pStyle w:val="ListParagraph"/>
        <w:numPr>
          <w:ilvl w:val="0"/>
          <w:numId w:val="13"/>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Qualité des matériels et équipements ;</w:t>
      </w:r>
    </w:p>
    <w:p w:rsidR="00C122EC" w:rsidRPr="003C7C7F" w:rsidRDefault="00813D24" w:rsidP="00633D79">
      <w:pPr>
        <w:pStyle w:val="ListParagraph"/>
        <w:numPr>
          <w:ilvl w:val="0"/>
          <w:numId w:val="12"/>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Expérience à mobiliser la main-d’œuvre locale en respectant l’équit</w:t>
      </w:r>
      <w:r w:rsidR="003E6006">
        <w:rPr>
          <w:rFonts w:ascii="Arial Narrow" w:hAnsi="Arial Narrow" w:cs="Cambria"/>
          <w:color w:val="000000"/>
          <w:sz w:val="24"/>
          <w:szCs w:val="24"/>
        </w:rPr>
        <w:t>é de genre</w:t>
      </w:r>
      <w:r w:rsidRPr="003C7C7F">
        <w:rPr>
          <w:rFonts w:ascii="Arial Narrow" w:hAnsi="Arial Narrow" w:cs="Cambria"/>
          <w:color w:val="000000"/>
          <w:sz w:val="24"/>
          <w:szCs w:val="24"/>
        </w:rPr>
        <w:t xml:space="preserve">; </w:t>
      </w:r>
    </w:p>
    <w:p w:rsidR="00C122EC" w:rsidRPr="003C7C7F" w:rsidRDefault="00F34A10" w:rsidP="00F34A10">
      <w:pPr>
        <w:pStyle w:val="ListParagraph"/>
        <w:numPr>
          <w:ilvl w:val="0"/>
          <w:numId w:val="12"/>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 xml:space="preserve">Disponibilité et rapidité dans l’exécution des travaux ; </w:t>
      </w:r>
    </w:p>
    <w:p w:rsidR="009C6A6A" w:rsidRPr="003C7C7F" w:rsidRDefault="009C6A6A" w:rsidP="00F34A10">
      <w:pPr>
        <w:pStyle w:val="ListParagraph"/>
        <w:numPr>
          <w:ilvl w:val="0"/>
          <w:numId w:val="12"/>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 xml:space="preserve">Compréhension des travaux </w:t>
      </w:r>
      <w:r w:rsidR="00F27CA0" w:rsidRPr="003C7C7F">
        <w:rPr>
          <w:rFonts w:ascii="Arial Narrow" w:hAnsi="Arial Narrow" w:cs="Cambria"/>
          <w:color w:val="000000"/>
          <w:sz w:val="24"/>
          <w:szCs w:val="24"/>
        </w:rPr>
        <w:t>à</w:t>
      </w:r>
      <w:r w:rsidRPr="003C7C7F">
        <w:rPr>
          <w:rFonts w:ascii="Arial Narrow" w:hAnsi="Arial Narrow" w:cs="Cambria"/>
          <w:color w:val="000000"/>
          <w:sz w:val="24"/>
          <w:szCs w:val="24"/>
        </w:rPr>
        <w:t xml:space="preserve"> </w:t>
      </w:r>
      <w:r w:rsidR="00F27CA0" w:rsidRPr="003C7C7F">
        <w:rPr>
          <w:rFonts w:ascii="Arial Narrow" w:hAnsi="Arial Narrow" w:cs="Cambria"/>
          <w:color w:val="000000"/>
          <w:sz w:val="24"/>
          <w:szCs w:val="24"/>
        </w:rPr>
        <w:t>réaliser</w:t>
      </w:r>
    </w:p>
    <w:p w:rsidR="00F34A10" w:rsidRPr="003C7C7F" w:rsidRDefault="00F34A10" w:rsidP="00F34A10">
      <w:pPr>
        <w:pStyle w:val="ListParagraph"/>
        <w:numPr>
          <w:ilvl w:val="0"/>
          <w:numId w:val="12"/>
        </w:numPr>
        <w:autoSpaceDE w:val="0"/>
        <w:autoSpaceDN w:val="0"/>
        <w:adjustRightInd w:val="0"/>
        <w:spacing w:after="6" w:line="360" w:lineRule="auto"/>
        <w:rPr>
          <w:rFonts w:ascii="Arial Narrow" w:hAnsi="Arial Narrow" w:cs="Cambria"/>
          <w:color w:val="000000"/>
          <w:sz w:val="24"/>
          <w:szCs w:val="24"/>
        </w:rPr>
      </w:pPr>
      <w:r w:rsidRPr="003C7C7F">
        <w:rPr>
          <w:rFonts w:ascii="Arial Narrow" w:hAnsi="Arial Narrow" w:cs="Cambria"/>
          <w:color w:val="000000"/>
          <w:sz w:val="24"/>
          <w:szCs w:val="24"/>
        </w:rPr>
        <w:t xml:space="preserve">Compréhension des termes de références (qualité et pertinence de la note méthodologique). </w:t>
      </w:r>
    </w:p>
    <w:p w:rsidR="00F34A10" w:rsidRPr="00F34A10" w:rsidRDefault="00F34A10" w:rsidP="00F34A10">
      <w:pPr>
        <w:autoSpaceDE w:val="0"/>
        <w:autoSpaceDN w:val="0"/>
        <w:adjustRightInd w:val="0"/>
        <w:spacing w:after="0" w:line="360" w:lineRule="auto"/>
        <w:rPr>
          <w:rFonts w:ascii="Arial Narrow" w:hAnsi="Arial Narrow" w:cs="Cambria"/>
          <w:b/>
          <w:i/>
          <w:color w:val="000000"/>
          <w:sz w:val="24"/>
          <w:szCs w:val="24"/>
        </w:rPr>
      </w:pPr>
      <w:r w:rsidRPr="00F34A10">
        <w:rPr>
          <w:rFonts w:ascii="Arial Narrow" w:hAnsi="Arial Narrow" w:cs="Cambria"/>
          <w:b/>
          <w:i/>
          <w:color w:val="000000"/>
          <w:sz w:val="24"/>
          <w:szCs w:val="24"/>
        </w:rPr>
        <w:t xml:space="preserve">c) Évaluation financière </w:t>
      </w:r>
    </w:p>
    <w:p w:rsidR="002669D8" w:rsidRPr="003C7C7F" w:rsidRDefault="00F34A10" w:rsidP="002669D8">
      <w:pPr>
        <w:pStyle w:val="ListParagraph"/>
        <w:numPr>
          <w:ilvl w:val="0"/>
          <w:numId w:val="14"/>
        </w:numPr>
        <w:autoSpaceDE w:val="0"/>
        <w:autoSpaceDN w:val="0"/>
        <w:adjustRightInd w:val="0"/>
        <w:spacing w:after="0" w:line="360" w:lineRule="auto"/>
        <w:rPr>
          <w:rFonts w:ascii="Arial Narrow" w:hAnsi="Arial Narrow" w:cs="Cambria"/>
          <w:color w:val="000000"/>
          <w:sz w:val="24"/>
          <w:szCs w:val="24"/>
        </w:rPr>
      </w:pPr>
      <w:r w:rsidRPr="003C7C7F">
        <w:rPr>
          <w:rFonts w:ascii="Arial Narrow" w:hAnsi="Arial Narrow" w:cs="Cambria"/>
          <w:color w:val="000000"/>
          <w:sz w:val="24"/>
          <w:szCs w:val="24"/>
        </w:rPr>
        <w:t xml:space="preserve">Compétitivité de l’offre et bordereau des prix </w:t>
      </w:r>
    </w:p>
    <w:p w:rsidR="002669D8" w:rsidRPr="003C7C7F" w:rsidRDefault="002669D8" w:rsidP="002669D8">
      <w:pPr>
        <w:pStyle w:val="ListParagraph"/>
        <w:numPr>
          <w:ilvl w:val="0"/>
          <w:numId w:val="14"/>
        </w:numPr>
        <w:spacing w:line="360" w:lineRule="auto"/>
        <w:jc w:val="both"/>
        <w:rPr>
          <w:rFonts w:ascii="Arial Narrow" w:hAnsi="Arial Narrow"/>
          <w:sz w:val="24"/>
          <w:szCs w:val="24"/>
        </w:rPr>
      </w:pPr>
      <w:r w:rsidRPr="003C7C7F">
        <w:rPr>
          <w:rFonts w:ascii="Arial Narrow" w:hAnsi="Arial Narrow"/>
          <w:sz w:val="24"/>
          <w:szCs w:val="24"/>
        </w:rPr>
        <w:t>Cout raisonnable de la proposition</w:t>
      </w:r>
    </w:p>
    <w:p w:rsidR="002669D8" w:rsidRPr="003C7C7F" w:rsidRDefault="002669D8" w:rsidP="00EE340D">
      <w:pPr>
        <w:pStyle w:val="ListParagraph"/>
        <w:numPr>
          <w:ilvl w:val="0"/>
          <w:numId w:val="14"/>
        </w:numPr>
        <w:spacing w:after="0" w:line="360" w:lineRule="auto"/>
        <w:jc w:val="both"/>
        <w:rPr>
          <w:rFonts w:ascii="Arial Narrow" w:hAnsi="Arial Narrow"/>
          <w:sz w:val="24"/>
          <w:szCs w:val="24"/>
        </w:rPr>
      </w:pPr>
      <w:r w:rsidRPr="003C7C7F">
        <w:rPr>
          <w:rFonts w:ascii="Arial Narrow" w:hAnsi="Arial Narrow"/>
          <w:sz w:val="24"/>
          <w:szCs w:val="24"/>
        </w:rPr>
        <w:t>Clarté et pertinence des prix proposés</w:t>
      </w:r>
    </w:p>
    <w:p w:rsidR="009E5C64" w:rsidRPr="003C7C7F" w:rsidRDefault="009E5C64" w:rsidP="009E5C64">
      <w:pPr>
        <w:pStyle w:val="ListParagraph"/>
        <w:spacing w:after="0" w:line="360" w:lineRule="auto"/>
        <w:jc w:val="both"/>
        <w:rPr>
          <w:rFonts w:ascii="Arial Narrow" w:hAnsi="Arial Narrow"/>
          <w:sz w:val="24"/>
          <w:szCs w:val="24"/>
        </w:rPr>
      </w:pPr>
    </w:p>
    <w:p w:rsidR="00A53178" w:rsidRPr="005B3F18" w:rsidRDefault="00F015ED" w:rsidP="00EE340D">
      <w:pPr>
        <w:pStyle w:val="Heading1"/>
        <w:spacing w:before="0"/>
        <w:rPr>
          <w:rFonts w:ascii="Arial Narrow" w:hAnsi="Arial Narrow"/>
          <w:color w:val="auto"/>
          <w:sz w:val="26"/>
          <w:szCs w:val="26"/>
        </w:rPr>
      </w:pPr>
      <w:bookmarkStart w:id="9" w:name="_Toc462994951"/>
      <w:r w:rsidRPr="005B3F18">
        <w:rPr>
          <w:rFonts w:ascii="Arial Narrow" w:hAnsi="Arial Narrow"/>
          <w:color w:val="auto"/>
          <w:sz w:val="26"/>
          <w:szCs w:val="26"/>
        </w:rPr>
        <w:t>9</w:t>
      </w:r>
      <w:r w:rsidR="00A53178" w:rsidRPr="005B3F18">
        <w:rPr>
          <w:rFonts w:ascii="Arial Narrow" w:hAnsi="Arial Narrow"/>
          <w:color w:val="auto"/>
          <w:sz w:val="26"/>
          <w:szCs w:val="26"/>
        </w:rPr>
        <w:t xml:space="preserve">.- </w:t>
      </w:r>
      <w:r w:rsidR="00DB6EA0" w:rsidRPr="005B3F18">
        <w:rPr>
          <w:rFonts w:ascii="Arial Narrow" w:hAnsi="Arial Narrow"/>
          <w:color w:val="auto"/>
          <w:sz w:val="26"/>
          <w:szCs w:val="26"/>
        </w:rPr>
        <w:t>CONDITIONS DE SOUMISSION DES OFFRES</w:t>
      </w:r>
      <w:r w:rsidR="00A53178" w:rsidRPr="005B3F18">
        <w:rPr>
          <w:rFonts w:ascii="Arial Narrow" w:hAnsi="Arial Narrow"/>
          <w:color w:val="auto"/>
          <w:sz w:val="26"/>
          <w:szCs w:val="26"/>
        </w:rPr>
        <w:t> :</w:t>
      </w:r>
      <w:bookmarkEnd w:id="9"/>
    </w:p>
    <w:p w:rsidR="004D5C87" w:rsidRPr="003C7C7F" w:rsidRDefault="004D5C87" w:rsidP="004D5C87">
      <w:pPr>
        <w:autoSpaceDE w:val="0"/>
        <w:autoSpaceDN w:val="0"/>
        <w:adjustRightInd w:val="0"/>
        <w:spacing w:after="0" w:line="240" w:lineRule="auto"/>
        <w:rPr>
          <w:rFonts w:ascii="Arial Narrow" w:hAnsi="Arial Narrow" w:cs="Cambria"/>
          <w:color w:val="000000"/>
        </w:rPr>
      </w:pPr>
    </w:p>
    <w:p w:rsidR="004D5C87" w:rsidRDefault="004D5C87" w:rsidP="004764AE">
      <w:pPr>
        <w:autoSpaceDE w:val="0"/>
        <w:autoSpaceDN w:val="0"/>
        <w:adjustRightInd w:val="0"/>
        <w:spacing w:after="0" w:line="360" w:lineRule="auto"/>
        <w:jc w:val="both"/>
        <w:rPr>
          <w:rFonts w:ascii="Arial Narrow" w:hAnsi="Arial Narrow" w:cs="Cambria"/>
          <w:color w:val="000000"/>
          <w:sz w:val="24"/>
          <w:szCs w:val="24"/>
        </w:rPr>
      </w:pPr>
      <w:r w:rsidRPr="004D5C87">
        <w:rPr>
          <w:rFonts w:ascii="Arial Narrow" w:hAnsi="Arial Narrow" w:cs="Cambria"/>
          <w:color w:val="000000"/>
          <w:sz w:val="24"/>
          <w:szCs w:val="24"/>
        </w:rPr>
        <w:t>Les offres des soumissionn</w:t>
      </w:r>
      <w:r w:rsidR="00337070" w:rsidRPr="003C7C7F">
        <w:rPr>
          <w:rFonts w:ascii="Arial Narrow" w:hAnsi="Arial Narrow" w:cs="Cambria"/>
          <w:color w:val="000000"/>
          <w:sz w:val="24"/>
          <w:szCs w:val="24"/>
        </w:rPr>
        <w:t xml:space="preserve">aires doivent être envoyés </w:t>
      </w:r>
      <w:r w:rsidRPr="004D5C87">
        <w:rPr>
          <w:rFonts w:ascii="Arial Narrow" w:hAnsi="Arial Narrow" w:cs="Cambria"/>
          <w:color w:val="000000"/>
          <w:sz w:val="24"/>
          <w:szCs w:val="24"/>
        </w:rPr>
        <w:t xml:space="preserve">et déposées à la réception du Bureau </w:t>
      </w:r>
      <w:r w:rsidR="002643AB" w:rsidRPr="003C7C7F">
        <w:rPr>
          <w:rFonts w:ascii="Arial Narrow" w:hAnsi="Arial Narrow" w:cs="Cambria"/>
          <w:color w:val="000000"/>
          <w:sz w:val="24"/>
          <w:szCs w:val="24"/>
        </w:rPr>
        <w:t>de Zanmi Lasante</w:t>
      </w:r>
      <w:r w:rsidRPr="004D5C87">
        <w:rPr>
          <w:rFonts w:ascii="Arial Narrow" w:hAnsi="Arial Narrow" w:cs="Cambria"/>
          <w:color w:val="000000"/>
          <w:sz w:val="24"/>
          <w:szCs w:val="24"/>
        </w:rPr>
        <w:t xml:space="preserve"> le </w:t>
      </w:r>
      <w:r w:rsidR="00375E1B">
        <w:rPr>
          <w:rFonts w:ascii="Arial Narrow" w:hAnsi="Arial Narrow" w:cs="Cambria"/>
          <w:b/>
          <w:bCs/>
          <w:color w:val="000000"/>
          <w:sz w:val="24"/>
          <w:szCs w:val="24"/>
        </w:rPr>
        <w:t>Vendredi 23</w:t>
      </w:r>
      <w:r w:rsidR="00B7553D">
        <w:rPr>
          <w:rFonts w:ascii="Arial Narrow" w:hAnsi="Arial Narrow" w:cs="Cambria"/>
          <w:b/>
          <w:bCs/>
          <w:color w:val="000000"/>
          <w:sz w:val="24"/>
          <w:szCs w:val="24"/>
        </w:rPr>
        <w:t xml:space="preserve"> Février 2018</w:t>
      </w:r>
      <w:r w:rsidRPr="004D5C87">
        <w:rPr>
          <w:rFonts w:ascii="Arial Narrow" w:hAnsi="Arial Narrow" w:cs="Cambria"/>
          <w:b/>
          <w:bCs/>
          <w:color w:val="000000"/>
          <w:sz w:val="24"/>
          <w:szCs w:val="24"/>
        </w:rPr>
        <w:t xml:space="preserve"> </w:t>
      </w:r>
      <w:r w:rsidRPr="004D5C87">
        <w:rPr>
          <w:rFonts w:ascii="Arial Narrow" w:hAnsi="Arial Narrow" w:cs="Cambria"/>
          <w:color w:val="000000"/>
          <w:sz w:val="24"/>
          <w:szCs w:val="24"/>
        </w:rPr>
        <w:t xml:space="preserve">à </w:t>
      </w:r>
      <w:r w:rsidR="003C3657">
        <w:rPr>
          <w:rFonts w:ascii="Arial Narrow" w:hAnsi="Arial Narrow" w:cs="Cambria"/>
          <w:b/>
          <w:bCs/>
          <w:color w:val="000000"/>
          <w:sz w:val="24"/>
          <w:szCs w:val="24"/>
        </w:rPr>
        <w:t>11H0</w:t>
      </w:r>
      <w:r w:rsidRPr="004D5C87">
        <w:rPr>
          <w:rFonts w:ascii="Arial Narrow" w:hAnsi="Arial Narrow" w:cs="Cambria"/>
          <w:b/>
          <w:bCs/>
          <w:color w:val="000000"/>
          <w:sz w:val="24"/>
          <w:szCs w:val="24"/>
        </w:rPr>
        <w:t>0</w:t>
      </w:r>
      <w:r w:rsidR="003C3657">
        <w:rPr>
          <w:rFonts w:ascii="Arial Narrow" w:hAnsi="Arial Narrow" w:cs="Cambria"/>
          <w:b/>
          <w:bCs/>
          <w:color w:val="000000"/>
          <w:sz w:val="24"/>
          <w:szCs w:val="24"/>
        </w:rPr>
        <w:t xml:space="preserve"> AM</w:t>
      </w:r>
      <w:r w:rsidRPr="004D5C87">
        <w:rPr>
          <w:rFonts w:ascii="Arial Narrow" w:hAnsi="Arial Narrow" w:cs="Cambria"/>
          <w:b/>
          <w:bCs/>
          <w:color w:val="000000"/>
          <w:sz w:val="24"/>
          <w:szCs w:val="24"/>
        </w:rPr>
        <w:t xml:space="preserve"> au plus tard </w:t>
      </w:r>
      <w:r w:rsidRPr="004D5C87">
        <w:rPr>
          <w:rFonts w:ascii="Arial Narrow" w:hAnsi="Arial Narrow" w:cs="Cambria"/>
          <w:color w:val="000000"/>
          <w:sz w:val="24"/>
          <w:szCs w:val="24"/>
        </w:rPr>
        <w:t xml:space="preserve">à l’adresse suivante : </w:t>
      </w:r>
    </w:p>
    <w:p w:rsidR="0048787F" w:rsidRPr="003C7C7F" w:rsidRDefault="0048787F" w:rsidP="004764AE">
      <w:pPr>
        <w:autoSpaceDE w:val="0"/>
        <w:autoSpaceDN w:val="0"/>
        <w:adjustRightInd w:val="0"/>
        <w:spacing w:after="0" w:line="360" w:lineRule="auto"/>
        <w:jc w:val="both"/>
        <w:rPr>
          <w:rFonts w:ascii="Arial Narrow" w:hAnsi="Arial Narrow" w:cs="Cambria"/>
          <w:color w:val="000000"/>
          <w:sz w:val="24"/>
          <w:szCs w:val="24"/>
        </w:rPr>
      </w:pPr>
    </w:p>
    <w:p w:rsidR="00120F6A" w:rsidRPr="003C7C7F" w:rsidRDefault="00120F6A" w:rsidP="004764AE">
      <w:pPr>
        <w:pStyle w:val="Default"/>
        <w:jc w:val="both"/>
        <w:rPr>
          <w:rFonts w:ascii="Arial Narrow" w:hAnsi="Arial Narrow"/>
        </w:rPr>
      </w:pPr>
      <w:r w:rsidRPr="003C7C7F">
        <w:rPr>
          <w:rFonts w:ascii="Arial Narrow" w:hAnsi="Arial Narrow"/>
          <w:b/>
          <w:bCs/>
        </w:rPr>
        <w:t xml:space="preserve">Bureau central de Zanmi Lasante </w:t>
      </w:r>
    </w:p>
    <w:p w:rsidR="00120F6A" w:rsidRPr="003C7C7F" w:rsidRDefault="00120F6A" w:rsidP="004764AE">
      <w:pPr>
        <w:pStyle w:val="Default"/>
        <w:jc w:val="both"/>
        <w:rPr>
          <w:rFonts w:ascii="Arial Narrow" w:hAnsi="Arial Narrow"/>
        </w:rPr>
      </w:pPr>
      <w:r w:rsidRPr="003C7C7F">
        <w:rPr>
          <w:rFonts w:ascii="Arial Narrow" w:hAnsi="Arial Narrow"/>
          <w:b/>
          <w:bCs/>
        </w:rPr>
        <w:t xml:space="preserve">No. 18A, Route de Santo, </w:t>
      </w:r>
    </w:p>
    <w:p w:rsidR="00120F6A" w:rsidRPr="003C7C7F" w:rsidRDefault="00120F6A" w:rsidP="004764AE">
      <w:pPr>
        <w:autoSpaceDE w:val="0"/>
        <w:autoSpaceDN w:val="0"/>
        <w:adjustRightInd w:val="0"/>
        <w:spacing w:after="0" w:line="240" w:lineRule="auto"/>
        <w:jc w:val="both"/>
        <w:rPr>
          <w:rFonts w:ascii="Arial Narrow" w:hAnsi="Arial Narrow"/>
          <w:b/>
          <w:bCs/>
          <w:sz w:val="24"/>
          <w:szCs w:val="24"/>
        </w:rPr>
      </w:pPr>
      <w:r w:rsidRPr="003C7C7F">
        <w:rPr>
          <w:rFonts w:ascii="Arial Narrow" w:hAnsi="Arial Narrow"/>
          <w:b/>
          <w:bCs/>
          <w:sz w:val="24"/>
          <w:szCs w:val="24"/>
        </w:rPr>
        <w:t xml:space="preserve">Croix-des-Bouquets, </w:t>
      </w:r>
      <w:r w:rsidR="005D164B" w:rsidRPr="003C7C7F">
        <w:rPr>
          <w:rFonts w:ascii="Arial Narrow" w:hAnsi="Arial Narrow"/>
          <w:b/>
          <w:bCs/>
          <w:sz w:val="24"/>
          <w:szCs w:val="24"/>
        </w:rPr>
        <w:t>Haiti</w:t>
      </w:r>
    </w:p>
    <w:p w:rsidR="00F46B63" w:rsidRPr="003C7C7F" w:rsidRDefault="00F46B63" w:rsidP="004764AE">
      <w:pPr>
        <w:autoSpaceDE w:val="0"/>
        <w:autoSpaceDN w:val="0"/>
        <w:adjustRightInd w:val="0"/>
        <w:spacing w:after="0" w:line="240" w:lineRule="auto"/>
        <w:jc w:val="both"/>
        <w:rPr>
          <w:rFonts w:ascii="Arial Narrow" w:hAnsi="Arial Narrow"/>
          <w:b/>
          <w:bCs/>
          <w:sz w:val="24"/>
          <w:szCs w:val="24"/>
        </w:rPr>
      </w:pPr>
    </w:p>
    <w:p w:rsidR="00165F3D" w:rsidRDefault="00A44743" w:rsidP="004764AE">
      <w:pPr>
        <w:autoSpaceDE w:val="0"/>
        <w:autoSpaceDN w:val="0"/>
        <w:adjustRightInd w:val="0"/>
        <w:spacing w:after="0" w:line="360" w:lineRule="auto"/>
        <w:jc w:val="both"/>
        <w:rPr>
          <w:rFonts w:ascii="Arial Narrow" w:hAnsi="Arial Narrow" w:cs="Cambria"/>
          <w:color w:val="000000"/>
          <w:sz w:val="24"/>
          <w:szCs w:val="24"/>
        </w:rPr>
      </w:pPr>
      <w:r w:rsidRPr="003C7C7F">
        <w:rPr>
          <w:rFonts w:ascii="Arial Narrow" w:hAnsi="Arial Narrow" w:cs="Cambria"/>
          <w:color w:val="000000"/>
          <w:sz w:val="24"/>
          <w:szCs w:val="24"/>
        </w:rPr>
        <w:t>Veuillez noter que l’enveloppe</w:t>
      </w:r>
      <w:r w:rsidR="00F46B63" w:rsidRPr="00F46B63">
        <w:rPr>
          <w:rFonts w:ascii="Arial Narrow" w:hAnsi="Arial Narrow" w:cs="Cambria"/>
          <w:color w:val="000000"/>
          <w:sz w:val="24"/>
          <w:szCs w:val="24"/>
        </w:rPr>
        <w:t xml:space="preserve"> </w:t>
      </w:r>
      <w:r w:rsidRPr="003C7C7F">
        <w:rPr>
          <w:rFonts w:ascii="Arial Narrow" w:hAnsi="Arial Narrow" w:cs="Cambria"/>
          <w:color w:val="000000"/>
          <w:sz w:val="24"/>
          <w:szCs w:val="24"/>
        </w:rPr>
        <w:t xml:space="preserve">extérieure </w:t>
      </w:r>
      <w:r w:rsidRPr="003C7C7F">
        <w:rPr>
          <w:rFonts w:ascii="Arial Narrow" w:hAnsi="Arial Narrow" w:cs="Cambria"/>
          <w:b/>
          <w:bCs/>
          <w:color w:val="000000"/>
          <w:sz w:val="24"/>
          <w:szCs w:val="24"/>
        </w:rPr>
        <w:t>NE DOI</w:t>
      </w:r>
      <w:r w:rsidR="00F46B63" w:rsidRPr="00F46B63">
        <w:rPr>
          <w:rFonts w:ascii="Arial Narrow" w:hAnsi="Arial Narrow" w:cs="Cambria"/>
          <w:b/>
          <w:bCs/>
          <w:color w:val="000000"/>
          <w:sz w:val="24"/>
          <w:szCs w:val="24"/>
        </w:rPr>
        <w:t xml:space="preserve">T PAS </w:t>
      </w:r>
      <w:r w:rsidR="00F46B63" w:rsidRPr="00F46B63">
        <w:rPr>
          <w:rFonts w:ascii="Arial Narrow" w:hAnsi="Arial Narrow" w:cs="Cambria"/>
          <w:color w:val="000000"/>
          <w:sz w:val="24"/>
          <w:szCs w:val="24"/>
        </w:rPr>
        <w:t>porter de nom ou de marque qui puisse permettre d’identifie</w:t>
      </w:r>
      <w:r w:rsidR="005B2269" w:rsidRPr="003C7C7F">
        <w:rPr>
          <w:rFonts w:ascii="Arial Narrow" w:hAnsi="Arial Narrow" w:cs="Cambria"/>
          <w:color w:val="000000"/>
          <w:sz w:val="24"/>
          <w:szCs w:val="24"/>
        </w:rPr>
        <w:t>r l’entreprise ou le soumissionnaire</w:t>
      </w:r>
      <w:r w:rsidR="00467516">
        <w:rPr>
          <w:rFonts w:ascii="Arial Narrow" w:hAnsi="Arial Narrow" w:cs="Cambria"/>
          <w:color w:val="000000"/>
          <w:sz w:val="24"/>
          <w:szCs w:val="24"/>
        </w:rPr>
        <w:t xml:space="preserve">. </w:t>
      </w:r>
      <w:r w:rsidR="00F46B63" w:rsidRPr="00F46B63">
        <w:rPr>
          <w:rFonts w:ascii="Arial Narrow" w:hAnsi="Arial Narrow" w:cs="Cambria"/>
          <w:color w:val="000000"/>
          <w:sz w:val="24"/>
          <w:szCs w:val="24"/>
        </w:rPr>
        <w:t>Veuillez mentionner</w:t>
      </w:r>
      <w:r w:rsidR="004D3AC0" w:rsidRPr="003C7C7F">
        <w:rPr>
          <w:rFonts w:ascii="Arial Narrow" w:hAnsi="Arial Narrow" w:cs="Cambria"/>
          <w:color w:val="000000"/>
          <w:sz w:val="24"/>
          <w:szCs w:val="24"/>
        </w:rPr>
        <w:t xml:space="preserve"> sur l’enveloppe</w:t>
      </w:r>
      <w:r w:rsidR="00165F3D" w:rsidRPr="003C7C7F">
        <w:rPr>
          <w:rFonts w:ascii="Arial Narrow" w:hAnsi="Arial Narrow" w:cs="Cambria"/>
          <w:color w:val="000000"/>
          <w:sz w:val="24"/>
          <w:szCs w:val="24"/>
        </w:rPr>
        <w:t> :</w:t>
      </w:r>
    </w:p>
    <w:p w:rsidR="00876698" w:rsidRDefault="00876698" w:rsidP="00165F3D">
      <w:pPr>
        <w:autoSpaceDE w:val="0"/>
        <w:autoSpaceDN w:val="0"/>
        <w:adjustRightInd w:val="0"/>
        <w:spacing w:after="0" w:line="360" w:lineRule="auto"/>
        <w:jc w:val="both"/>
        <w:rPr>
          <w:rFonts w:ascii="Arial Narrow" w:hAnsi="Arial Narrow" w:cs="Cambria"/>
          <w:color w:val="000000"/>
          <w:sz w:val="24"/>
          <w:szCs w:val="24"/>
        </w:rPr>
      </w:pPr>
      <w:r>
        <w:rPr>
          <w:rFonts w:ascii="Arial Narrow" w:hAnsi="Arial Narrow"/>
          <w:b/>
          <w:noProof/>
          <w:color w:val="000000"/>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6353175" cy="1314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6698" w:rsidRPr="003C7C7F" w:rsidRDefault="00876698" w:rsidP="00876698">
                            <w:pPr>
                              <w:autoSpaceDE w:val="0"/>
                              <w:autoSpaceDN w:val="0"/>
                              <w:adjustRightInd w:val="0"/>
                              <w:spacing w:after="0" w:line="360" w:lineRule="auto"/>
                              <w:jc w:val="center"/>
                              <w:rPr>
                                <w:rFonts w:ascii="Arial Narrow" w:hAnsi="Arial Narrow"/>
                                <w:b/>
                                <w:color w:val="000000"/>
                              </w:rPr>
                            </w:pPr>
                            <w:r w:rsidRPr="003C7C7F">
                              <w:rPr>
                                <w:rFonts w:ascii="Arial Narrow" w:hAnsi="Arial Narrow"/>
                                <w:b/>
                                <w:color w:val="000000"/>
                              </w:rPr>
                              <w:t>Zanmi Lasante  -  Do</w:t>
                            </w:r>
                            <w:r>
                              <w:rPr>
                                <w:rFonts w:ascii="Arial Narrow" w:hAnsi="Arial Narrow"/>
                                <w:b/>
                                <w:color w:val="000000"/>
                              </w:rPr>
                              <w:t xml:space="preserve">ssier d´appel d´offre : TDR RECS PROJET UNICEF 250118 </w:t>
                            </w:r>
                            <w:r w:rsidRPr="003C7C7F">
                              <w:rPr>
                                <w:rFonts w:ascii="Arial Narrow" w:hAnsi="Arial Narrow"/>
                                <w:b/>
                                <w:color w:val="000000"/>
                              </w:rPr>
                              <w:t>/</w:t>
                            </w:r>
                            <w:r>
                              <w:rPr>
                                <w:rFonts w:ascii="Arial Narrow" w:hAnsi="Arial Narrow"/>
                                <w:b/>
                                <w:color w:val="000000"/>
                              </w:rPr>
                              <w:t xml:space="preserve"> WASH </w:t>
                            </w:r>
                            <w:r w:rsidRPr="003C7C7F">
                              <w:rPr>
                                <w:rFonts w:ascii="Arial Narrow" w:hAnsi="Arial Narrow"/>
                                <w:b/>
                                <w:color w:val="000000"/>
                              </w:rPr>
                              <w:t>/</w:t>
                            </w:r>
                            <w:r>
                              <w:rPr>
                                <w:rFonts w:ascii="Arial Narrow" w:hAnsi="Arial Narrow"/>
                                <w:b/>
                                <w:color w:val="000000"/>
                              </w:rPr>
                              <w:t xml:space="preserve"> </w:t>
                            </w:r>
                            <w:r w:rsidR="006547A0">
                              <w:rPr>
                                <w:rFonts w:ascii="Arial Narrow" w:hAnsi="Arial Narrow"/>
                                <w:b/>
                                <w:color w:val="000000"/>
                              </w:rPr>
                              <w:t>PLATEAU CENTRAL</w:t>
                            </w:r>
                          </w:p>
                          <w:p w:rsidR="00876698" w:rsidRDefault="00876698" w:rsidP="00876698">
                            <w:pPr>
                              <w:spacing w:after="120"/>
                              <w:ind w:left="-284"/>
                              <w:jc w:val="center"/>
                              <w:rPr>
                                <w:rFonts w:ascii="Arial" w:hAnsi="Arial" w:cs="Arial"/>
                                <w:color w:val="000000"/>
                                <w:sz w:val="15"/>
                                <w:szCs w:val="15"/>
                              </w:rPr>
                            </w:pPr>
                            <w:r w:rsidRPr="00195D72">
                              <w:rPr>
                                <w:rFonts w:ascii="Arial" w:hAnsi="Arial" w:cs="Arial"/>
                                <w:color w:val="000000"/>
                                <w:sz w:val="24"/>
                                <w:szCs w:val="24"/>
                              </w:rPr>
                              <w:t xml:space="preserve"> </w:t>
                            </w:r>
                            <w:r w:rsidRPr="00195D72">
                              <w:rPr>
                                <w:rFonts w:ascii="Arial Narrow" w:hAnsi="Arial Narrow"/>
                                <w:b/>
                                <w:color w:val="000000"/>
                              </w:rPr>
                              <w:t>Projet de</w:t>
                            </w:r>
                            <w:r>
                              <w:rPr>
                                <w:rFonts w:ascii="Arial" w:hAnsi="Arial" w:cs="Arial"/>
                                <w:color w:val="000000"/>
                                <w:sz w:val="24"/>
                                <w:szCs w:val="24"/>
                              </w:rPr>
                              <w:t xml:space="preserve"> </w:t>
                            </w:r>
                            <w:r>
                              <w:rPr>
                                <w:rFonts w:ascii="Arial Narrow" w:hAnsi="Arial Narrow"/>
                                <w:b/>
                                <w:color w:val="000000"/>
                              </w:rPr>
                              <w:t>r</w:t>
                            </w:r>
                            <w:r w:rsidRPr="00195D72">
                              <w:rPr>
                                <w:rFonts w:ascii="Arial Narrow" w:hAnsi="Arial Narrow"/>
                                <w:b/>
                                <w:color w:val="000000"/>
                              </w:rPr>
                              <w:t>enforcement de l</w:t>
                            </w:r>
                            <w:r w:rsidR="008937C7">
                              <w:rPr>
                                <w:rFonts w:ascii="Arial Narrow" w:hAnsi="Arial Narrow"/>
                                <w:b/>
                                <w:color w:val="000000"/>
                              </w:rPr>
                              <w:t xml:space="preserve">a prévention du choléra dans le </w:t>
                            </w:r>
                            <w:r w:rsidRPr="00195D72">
                              <w:rPr>
                                <w:rFonts w:ascii="Arial Narrow" w:hAnsi="Arial Narrow"/>
                                <w:b/>
                                <w:color w:val="000000"/>
                              </w:rPr>
                              <w:t>Plateau Central</w:t>
                            </w:r>
                          </w:p>
                          <w:p w:rsidR="00876698" w:rsidRPr="003C7C7F" w:rsidRDefault="00876698" w:rsidP="00876698">
                            <w:pPr>
                              <w:spacing w:after="120"/>
                              <w:ind w:left="-284"/>
                              <w:jc w:val="center"/>
                              <w:rPr>
                                <w:rFonts w:ascii="Arial Narrow" w:hAnsi="Arial Narrow"/>
                                <w:b/>
                                <w:color w:val="000000"/>
                              </w:rPr>
                            </w:pPr>
                            <w:r w:rsidRPr="003C7C7F">
                              <w:rPr>
                                <w:rFonts w:ascii="Arial Narrow" w:hAnsi="Arial Narrow"/>
                                <w:b/>
                                <w:color w:val="000000"/>
                              </w:rPr>
                              <w:t xml:space="preserve">Réhabilitation </w:t>
                            </w:r>
                            <w:r>
                              <w:rPr>
                                <w:rFonts w:ascii="Arial Narrow" w:hAnsi="Arial Narrow"/>
                                <w:b/>
                                <w:color w:val="000000"/>
                              </w:rPr>
                              <w:t>et construction des infrastructures sanitaires au niveau des écoles et des centres de santé</w:t>
                            </w:r>
                            <w:r w:rsidRPr="003C7C7F">
                              <w:rPr>
                                <w:rFonts w:ascii="Arial Narrow" w:hAnsi="Arial Narrow"/>
                                <w:b/>
                                <w:color w:val="000000"/>
                              </w:rPr>
                              <w:t xml:space="preserve">; </w:t>
                            </w:r>
                            <w:r>
                              <w:rPr>
                                <w:rFonts w:ascii="Arial Narrow" w:hAnsi="Arial Narrow"/>
                                <w:b/>
                                <w:color w:val="000000"/>
                              </w:rPr>
                              <w:t>Commune Mirebalais et Lascahobas</w:t>
                            </w:r>
                            <w:r w:rsidRPr="003C7C7F">
                              <w:rPr>
                                <w:rFonts w:ascii="Arial Narrow" w:hAnsi="Arial Narrow"/>
                                <w:b/>
                                <w:color w:val="000000"/>
                              </w:rPr>
                              <w:t xml:space="preserve">, </w:t>
                            </w:r>
                            <w:r w:rsidR="008937C7">
                              <w:rPr>
                                <w:rFonts w:ascii="Arial Narrow" w:hAnsi="Arial Narrow"/>
                                <w:b/>
                                <w:color w:val="000000"/>
                              </w:rPr>
                              <w:t xml:space="preserve">Bas </w:t>
                            </w:r>
                            <w:r w:rsidRPr="003C7C7F">
                              <w:rPr>
                                <w:rFonts w:ascii="Arial Narrow" w:hAnsi="Arial Narrow"/>
                                <w:b/>
                                <w:color w:val="000000"/>
                              </w:rPr>
                              <w:t>plateau central</w:t>
                            </w:r>
                          </w:p>
                          <w:p w:rsidR="00876698" w:rsidRPr="003C7C7F" w:rsidRDefault="00876698" w:rsidP="00876698">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Narrow" w:hAnsi="Arial Narrow"/>
                                <w:b/>
                                <w:color w:val="000000"/>
                              </w:rPr>
                            </w:pPr>
                            <w:r w:rsidRPr="003C7C7F">
                              <w:rPr>
                                <w:rFonts w:ascii="Arial Narrow" w:hAnsi="Arial Narrow"/>
                                <w:b/>
                                <w:color w:val="000000"/>
                              </w:rPr>
                              <w:t xml:space="preserve">Ne pas ouvrir avant le </w:t>
                            </w:r>
                            <w:r w:rsidR="0036469F">
                              <w:rPr>
                                <w:rFonts w:ascii="Arial Narrow" w:hAnsi="Arial Narrow"/>
                                <w:b/>
                              </w:rPr>
                              <w:t>23</w:t>
                            </w:r>
                            <w:r w:rsidRPr="003C7C7F">
                              <w:rPr>
                                <w:rFonts w:ascii="Arial Narrow" w:hAnsi="Arial Narrow"/>
                                <w:b/>
                              </w:rPr>
                              <w:t xml:space="preserve"> </w:t>
                            </w:r>
                            <w:r>
                              <w:rPr>
                                <w:rFonts w:ascii="Arial Narrow" w:hAnsi="Arial Narrow"/>
                                <w:b/>
                              </w:rPr>
                              <w:t>Février 2018</w:t>
                            </w:r>
                            <w:r w:rsidRPr="003C7C7F">
                              <w:rPr>
                                <w:rFonts w:ascii="Arial Narrow" w:hAnsi="Arial Narrow"/>
                                <w:b/>
                              </w:rPr>
                              <w:t xml:space="preserve"> </w:t>
                            </w:r>
                            <w:r w:rsidRPr="003C7C7F">
                              <w:rPr>
                                <w:rFonts w:ascii="Arial Narrow" w:hAnsi="Arial Narrow"/>
                                <w:b/>
                                <w:color w:val="000000"/>
                              </w:rPr>
                              <w:t xml:space="preserve"> </w:t>
                            </w:r>
                          </w:p>
                          <w:p w:rsidR="00876698" w:rsidRDefault="00876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0;margin-top:.7pt;width:500.2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" fillcolor="white [3201]" strokeweight=".5pt">
                <v:textbox>
                  <w:txbxContent>
                    <w:p w:rsidR="00876698" w:rsidRPr="003C7C7F" w:rsidRDefault="00876698" w:rsidP="00876698">
                      <w:pPr>
                        <w:autoSpaceDE w:val="0"/>
                        <w:autoSpaceDN w:val="0"/>
                        <w:adjustRightInd w:val="0"/>
                        <w:spacing w:after="0" w:line="360" w:lineRule="auto"/>
                        <w:jc w:val="center"/>
                        <w:rPr>
                          <w:rFonts w:ascii="Arial Narrow" w:hAnsi="Arial Narrow"/>
                          <w:b/>
                          <w:color w:val="000000"/>
                        </w:rPr>
                      </w:pPr>
                      <w:r w:rsidRPr="003C7C7F">
                        <w:rPr>
                          <w:rFonts w:ascii="Arial Narrow" w:hAnsi="Arial Narrow"/>
                          <w:b/>
                          <w:color w:val="000000"/>
                        </w:rPr>
                        <w:t>Zanmi Lasante  -  Do</w:t>
                      </w:r>
                      <w:r>
                        <w:rPr>
                          <w:rFonts w:ascii="Arial Narrow" w:hAnsi="Arial Narrow"/>
                          <w:b/>
                          <w:color w:val="000000"/>
                        </w:rPr>
                        <w:t xml:space="preserve">ssier d´appel d´offre : TDR RECS PROJET UNICEF 250118 </w:t>
                      </w:r>
                      <w:r w:rsidRPr="003C7C7F">
                        <w:rPr>
                          <w:rFonts w:ascii="Arial Narrow" w:hAnsi="Arial Narrow"/>
                          <w:b/>
                          <w:color w:val="000000"/>
                        </w:rPr>
                        <w:t>/</w:t>
                      </w:r>
                      <w:r>
                        <w:rPr>
                          <w:rFonts w:ascii="Arial Narrow" w:hAnsi="Arial Narrow"/>
                          <w:b/>
                          <w:color w:val="000000"/>
                        </w:rPr>
                        <w:t xml:space="preserve"> WASH </w:t>
                      </w:r>
                      <w:r w:rsidRPr="003C7C7F">
                        <w:rPr>
                          <w:rFonts w:ascii="Arial Narrow" w:hAnsi="Arial Narrow"/>
                          <w:b/>
                          <w:color w:val="000000"/>
                        </w:rPr>
                        <w:t>/</w:t>
                      </w:r>
                      <w:r>
                        <w:rPr>
                          <w:rFonts w:ascii="Arial Narrow" w:hAnsi="Arial Narrow"/>
                          <w:b/>
                          <w:color w:val="000000"/>
                        </w:rPr>
                        <w:t xml:space="preserve"> </w:t>
                      </w:r>
                      <w:r w:rsidR="006547A0">
                        <w:rPr>
                          <w:rFonts w:ascii="Arial Narrow" w:hAnsi="Arial Narrow"/>
                          <w:b/>
                          <w:color w:val="000000"/>
                        </w:rPr>
                        <w:t>PLATEAU CENTRAL</w:t>
                      </w:r>
                    </w:p>
                    <w:p w:rsidR="00876698" w:rsidRDefault="00876698" w:rsidP="00876698">
                      <w:pPr>
                        <w:spacing w:after="120"/>
                        <w:ind w:left="-284"/>
                        <w:jc w:val="center"/>
                        <w:rPr>
                          <w:rFonts w:ascii="Arial" w:hAnsi="Arial" w:cs="Arial"/>
                          <w:color w:val="000000"/>
                          <w:sz w:val="15"/>
                          <w:szCs w:val="15"/>
                        </w:rPr>
                      </w:pPr>
                      <w:r w:rsidRPr="00195D72">
                        <w:rPr>
                          <w:rFonts w:ascii="Arial" w:hAnsi="Arial" w:cs="Arial"/>
                          <w:color w:val="000000"/>
                          <w:sz w:val="24"/>
                          <w:szCs w:val="24"/>
                        </w:rPr>
                        <w:t xml:space="preserve"> </w:t>
                      </w:r>
                      <w:r w:rsidRPr="00195D72">
                        <w:rPr>
                          <w:rFonts w:ascii="Arial Narrow" w:hAnsi="Arial Narrow"/>
                          <w:b/>
                          <w:color w:val="000000"/>
                        </w:rPr>
                        <w:t>Projet de</w:t>
                      </w:r>
                      <w:r>
                        <w:rPr>
                          <w:rFonts w:ascii="Arial" w:hAnsi="Arial" w:cs="Arial"/>
                          <w:color w:val="000000"/>
                          <w:sz w:val="24"/>
                          <w:szCs w:val="24"/>
                        </w:rPr>
                        <w:t xml:space="preserve"> </w:t>
                      </w:r>
                      <w:r>
                        <w:rPr>
                          <w:rFonts w:ascii="Arial Narrow" w:hAnsi="Arial Narrow"/>
                          <w:b/>
                          <w:color w:val="000000"/>
                        </w:rPr>
                        <w:t>r</w:t>
                      </w:r>
                      <w:r w:rsidRPr="00195D72">
                        <w:rPr>
                          <w:rFonts w:ascii="Arial Narrow" w:hAnsi="Arial Narrow"/>
                          <w:b/>
                          <w:color w:val="000000"/>
                        </w:rPr>
                        <w:t>enforcement de l</w:t>
                      </w:r>
                      <w:r w:rsidR="008937C7">
                        <w:rPr>
                          <w:rFonts w:ascii="Arial Narrow" w:hAnsi="Arial Narrow"/>
                          <w:b/>
                          <w:color w:val="000000"/>
                        </w:rPr>
                        <w:t xml:space="preserve">a prévention du choléra dans le </w:t>
                      </w:r>
                      <w:r w:rsidRPr="00195D72">
                        <w:rPr>
                          <w:rFonts w:ascii="Arial Narrow" w:hAnsi="Arial Narrow"/>
                          <w:b/>
                          <w:color w:val="000000"/>
                        </w:rPr>
                        <w:t>Plateau Central</w:t>
                      </w:r>
                    </w:p>
                    <w:p w:rsidR="00876698" w:rsidRPr="003C7C7F" w:rsidRDefault="00876698" w:rsidP="00876698">
                      <w:pPr>
                        <w:spacing w:after="120"/>
                        <w:ind w:left="-284"/>
                        <w:jc w:val="center"/>
                        <w:rPr>
                          <w:rFonts w:ascii="Arial Narrow" w:hAnsi="Arial Narrow"/>
                          <w:b/>
                          <w:color w:val="000000"/>
                        </w:rPr>
                      </w:pPr>
                      <w:r w:rsidRPr="003C7C7F">
                        <w:rPr>
                          <w:rFonts w:ascii="Arial Narrow" w:hAnsi="Arial Narrow"/>
                          <w:b/>
                          <w:color w:val="000000"/>
                        </w:rPr>
                        <w:t xml:space="preserve">Réhabilitation </w:t>
                      </w:r>
                      <w:r>
                        <w:rPr>
                          <w:rFonts w:ascii="Arial Narrow" w:hAnsi="Arial Narrow"/>
                          <w:b/>
                          <w:color w:val="000000"/>
                        </w:rPr>
                        <w:t>et construction des infrastructures sanitaires au niveau des écoles et des centres de santé</w:t>
                      </w:r>
                      <w:r w:rsidRPr="003C7C7F">
                        <w:rPr>
                          <w:rFonts w:ascii="Arial Narrow" w:hAnsi="Arial Narrow"/>
                          <w:b/>
                          <w:color w:val="000000"/>
                        </w:rPr>
                        <w:t xml:space="preserve">; </w:t>
                      </w:r>
                      <w:r>
                        <w:rPr>
                          <w:rFonts w:ascii="Arial Narrow" w:hAnsi="Arial Narrow"/>
                          <w:b/>
                          <w:color w:val="000000"/>
                        </w:rPr>
                        <w:t>Commune Mirebalais et Lascahobas</w:t>
                      </w:r>
                      <w:r w:rsidRPr="003C7C7F">
                        <w:rPr>
                          <w:rFonts w:ascii="Arial Narrow" w:hAnsi="Arial Narrow"/>
                          <w:b/>
                          <w:color w:val="000000"/>
                        </w:rPr>
                        <w:t xml:space="preserve">, </w:t>
                      </w:r>
                      <w:r w:rsidR="008937C7">
                        <w:rPr>
                          <w:rFonts w:ascii="Arial Narrow" w:hAnsi="Arial Narrow"/>
                          <w:b/>
                          <w:color w:val="000000"/>
                        </w:rPr>
                        <w:t xml:space="preserve">Bas </w:t>
                      </w:r>
                      <w:r w:rsidRPr="003C7C7F">
                        <w:rPr>
                          <w:rFonts w:ascii="Arial Narrow" w:hAnsi="Arial Narrow"/>
                          <w:b/>
                          <w:color w:val="000000"/>
                        </w:rPr>
                        <w:t>plateau central</w:t>
                      </w:r>
                    </w:p>
                    <w:p w:rsidR="00876698" w:rsidRPr="003C7C7F" w:rsidRDefault="00876698" w:rsidP="00876698">
                      <w:pPr>
                        <w:pBdr>
                          <w:top w:val="single" w:sz="4" w:space="1" w:color="auto"/>
                          <w:left w:val="single" w:sz="4" w:space="4" w:color="auto"/>
                          <w:bottom w:val="single" w:sz="4" w:space="1" w:color="auto"/>
                          <w:right w:val="single" w:sz="4" w:space="4" w:color="auto"/>
                        </w:pBdr>
                        <w:tabs>
                          <w:tab w:val="right" w:pos="7254"/>
                        </w:tabs>
                        <w:spacing w:before="120" w:after="120"/>
                        <w:jc w:val="center"/>
                        <w:rPr>
                          <w:rFonts w:ascii="Arial Narrow" w:hAnsi="Arial Narrow"/>
                          <w:b/>
                          <w:color w:val="000000"/>
                        </w:rPr>
                      </w:pPr>
                      <w:r w:rsidRPr="003C7C7F">
                        <w:rPr>
                          <w:rFonts w:ascii="Arial Narrow" w:hAnsi="Arial Narrow"/>
                          <w:b/>
                          <w:color w:val="000000"/>
                        </w:rPr>
                        <w:t xml:space="preserve">Ne pas ouvrir avant le </w:t>
                      </w:r>
                      <w:r w:rsidR="0036469F">
                        <w:rPr>
                          <w:rFonts w:ascii="Arial Narrow" w:hAnsi="Arial Narrow"/>
                          <w:b/>
                        </w:rPr>
                        <w:t>23</w:t>
                      </w:r>
                      <w:r w:rsidRPr="003C7C7F">
                        <w:rPr>
                          <w:rFonts w:ascii="Arial Narrow" w:hAnsi="Arial Narrow"/>
                          <w:b/>
                        </w:rPr>
                        <w:t xml:space="preserve"> </w:t>
                      </w:r>
                      <w:r>
                        <w:rPr>
                          <w:rFonts w:ascii="Arial Narrow" w:hAnsi="Arial Narrow"/>
                          <w:b/>
                        </w:rPr>
                        <w:t>Février 2018</w:t>
                      </w:r>
                      <w:r w:rsidRPr="003C7C7F">
                        <w:rPr>
                          <w:rFonts w:ascii="Arial Narrow" w:hAnsi="Arial Narrow"/>
                          <w:b/>
                        </w:rPr>
                        <w:t xml:space="preserve"> </w:t>
                      </w:r>
                      <w:r w:rsidRPr="003C7C7F">
                        <w:rPr>
                          <w:rFonts w:ascii="Arial Narrow" w:hAnsi="Arial Narrow"/>
                          <w:b/>
                          <w:color w:val="000000"/>
                        </w:rPr>
                        <w:t xml:space="preserve"> </w:t>
                      </w:r>
                    </w:p>
                    <w:p w:rsidR="00876698" w:rsidRDefault="00876698"/>
                  </w:txbxContent>
                </v:textbox>
                <w10:wrap anchorx="margin"/>
              </v:shape>
            </w:pict>
          </mc:Fallback>
        </mc:AlternateContent>
      </w:r>
    </w:p>
    <w:p w:rsidR="00876698" w:rsidRDefault="00876698" w:rsidP="00165F3D">
      <w:pPr>
        <w:autoSpaceDE w:val="0"/>
        <w:autoSpaceDN w:val="0"/>
        <w:adjustRightInd w:val="0"/>
        <w:spacing w:after="0" w:line="360" w:lineRule="auto"/>
        <w:jc w:val="both"/>
        <w:rPr>
          <w:rFonts w:ascii="Arial Narrow" w:hAnsi="Arial Narrow" w:cs="Cambria"/>
          <w:color w:val="000000"/>
          <w:sz w:val="24"/>
          <w:szCs w:val="24"/>
        </w:rPr>
      </w:pPr>
    </w:p>
    <w:p w:rsidR="00A44743" w:rsidRPr="003C7C7F" w:rsidRDefault="00A44743" w:rsidP="00A44743">
      <w:pPr>
        <w:autoSpaceDE w:val="0"/>
        <w:autoSpaceDN w:val="0"/>
        <w:adjustRightInd w:val="0"/>
        <w:spacing w:after="0" w:line="360" w:lineRule="auto"/>
        <w:jc w:val="both"/>
        <w:rPr>
          <w:rFonts w:ascii="Arial Narrow" w:hAnsi="Arial Narrow" w:cs="Cambria"/>
          <w:bCs/>
          <w:iCs/>
          <w:color w:val="000000"/>
          <w:sz w:val="24"/>
          <w:szCs w:val="24"/>
        </w:rPr>
      </w:pPr>
      <w:r w:rsidRPr="003C7C7F">
        <w:rPr>
          <w:rFonts w:ascii="Arial Narrow" w:hAnsi="Arial Narrow" w:cs="Cambria"/>
          <w:bCs/>
          <w:iCs/>
          <w:color w:val="000000"/>
          <w:sz w:val="24"/>
          <w:szCs w:val="24"/>
        </w:rPr>
        <w:t>Les offres seront fourni</w:t>
      </w:r>
      <w:r w:rsidR="00826682" w:rsidRPr="003C7C7F">
        <w:rPr>
          <w:rFonts w:ascii="Arial Narrow" w:hAnsi="Arial Narrow" w:cs="Cambria"/>
          <w:bCs/>
          <w:iCs/>
          <w:color w:val="000000"/>
          <w:sz w:val="24"/>
          <w:szCs w:val="24"/>
        </w:rPr>
        <w:t>es en 1 exemplaire original et 1</w:t>
      </w:r>
      <w:r w:rsidRPr="003C7C7F">
        <w:rPr>
          <w:rFonts w:ascii="Arial Narrow" w:hAnsi="Arial Narrow" w:cs="Cambria"/>
          <w:bCs/>
          <w:iCs/>
          <w:color w:val="000000"/>
          <w:sz w:val="24"/>
          <w:szCs w:val="24"/>
        </w:rPr>
        <w:t xml:space="preserve"> </w:t>
      </w:r>
      <w:r w:rsidR="00826682" w:rsidRPr="003C7C7F">
        <w:rPr>
          <w:rFonts w:ascii="Arial Narrow" w:hAnsi="Arial Narrow" w:cs="Cambria"/>
          <w:bCs/>
          <w:iCs/>
          <w:color w:val="000000"/>
          <w:sz w:val="24"/>
          <w:szCs w:val="24"/>
        </w:rPr>
        <w:t>copie</w:t>
      </w:r>
      <w:r w:rsidRPr="003C7C7F">
        <w:rPr>
          <w:rFonts w:ascii="Arial Narrow" w:hAnsi="Arial Narrow" w:cs="Cambria"/>
          <w:bCs/>
          <w:iCs/>
          <w:color w:val="000000"/>
          <w:sz w:val="24"/>
          <w:szCs w:val="24"/>
        </w:rPr>
        <w:t xml:space="preserve"> pour faciliter la séance d’évaluation des offres. </w:t>
      </w:r>
    </w:p>
    <w:p w:rsidR="00225A84" w:rsidRPr="006D1914" w:rsidRDefault="0003343A" w:rsidP="00225A84">
      <w:pPr>
        <w:pStyle w:val="Heading1"/>
        <w:spacing w:before="0"/>
        <w:rPr>
          <w:rFonts w:ascii="Arial Narrow" w:hAnsi="Arial Narrow"/>
          <w:color w:val="auto"/>
          <w:sz w:val="26"/>
          <w:szCs w:val="26"/>
        </w:rPr>
      </w:pPr>
      <w:r>
        <w:rPr>
          <w:rFonts w:ascii="Arial Narrow" w:hAnsi="Arial Narrow"/>
          <w:color w:val="auto"/>
          <w:sz w:val="26"/>
          <w:szCs w:val="26"/>
        </w:rPr>
        <w:t>9.1</w:t>
      </w:r>
      <w:r w:rsidR="00225A84" w:rsidRPr="006D1914">
        <w:rPr>
          <w:rFonts w:ascii="Arial Narrow" w:hAnsi="Arial Narrow"/>
          <w:color w:val="auto"/>
          <w:sz w:val="26"/>
          <w:szCs w:val="26"/>
        </w:rPr>
        <w:t xml:space="preserve">.- </w:t>
      </w:r>
      <w:r w:rsidR="006D1914" w:rsidRPr="006D1914">
        <w:rPr>
          <w:rFonts w:ascii="Arial Narrow" w:hAnsi="Arial Narrow"/>
          <w:color w:val="auto"/>
          <w:sz w:val="26"/>
          <w:szCs w:val="26"/>
        </w:rPr>
        <w:t>AVIS DE NON RESPONSABILITE</w:t>
      </w:r>
    </w:p>
    <w:p w:rsidR="00225A84" w:rsidRPr="00225A84" w:rsidRDefault="00225A84" w:rsidP="00225A84">
      <w:pPr>
        <w:autoSpaceDE w:val="0"/>
        <w:autoSpaceDN w:val="0"/>
        <w:adjustRightInd w:val="0"/>
        <w:spacing w:after="0" w:line="240" w:lineRule="auto"/>
        <w:rPr>
          <w:rFonts w:ascii="Arial Narrow" w:hAnsi="Arial Narrow" w:cs="Cambria"/>
          <w:color w:val="000000"/>
          <w:sz w:val="24"/>
          <w:szCs w:val="24"/>
        </w:rPr>
      </w:pPr>
    </w:p>
    <w:p w:rsidR="000D6B52" w:rsidRPr="003C7C7F" w:rsidRDefault="00225A84" w:rsidP="004764AE">
      <w:pPr>
        <w:autoSpaceDE w:val="0"/>
        <w:autoSpaceDN w:val="0"/>
        <w:adjustRightInd w:val="0"/>
        <w:spacing w:after="0" w:line="360" w:lineRule="auto"/>
        <w:jc w:val="both"/>
        <w:rPr>
          <w:rFonts w:ascii="Arial Narrow" w:hAnsi="Arial Narrow" w:cs="Cambria"/>
          <w:bCs/>
          <w:iCs/>
          <w:color w:val="000000"/>
          <w:sz w:val="24"/>
          <w:szCs w:val="24"/>
        </w:rPr>
      </w:pPr>
      <w:r w:rsidRPr="003C7C7F">
        <w:rPr>
          <w:rFonts w:ascii="Arial Narrow" w:hAnsi="Arial Narrow" w:cs="Cambria"/>
          <w:bCs/>
          <w:iCs/>
          <w:color w:val="000000"/>
          <w:sz w:val="24"/>
          <w:szCs w:val="24"/>
        </w:rPr>
        <w:t>Le comité d’appel d’offres se réserve le droit de modifier les dates du calendrier</w:t>
      </w:r>
      <w:r w:rsidR="00AB7355" w:rsidRPr="003C7C7F">
        <w:rPr>
          <w:rFonts w:ascii="Arial Narrow" w:hAnsi="Arial Narrow" w:cs="Cambria"/>
          <w:bCs/>
          <w:iCs/>
          <w:color w:val="000000"/>
          <w:sz w:val="24"/>
          <w:szCs w:val="24"/>
        </w:rPr>
        <w:t xml:space="preserve"> (joint en dessous)</w:t>
      </w:r>
      <w:r w:rsidRPr="003C7C7F">
        <w:rPr>
          <w:rFonts w:ascii="Arial Narrow" w:hAnsi="Arial Narrow" w:cs="Cambria"/>
          <w:bCs/>
          <w:iCs/>
          <w:color w:val="000000"/>
          <w:sz w:val="24"/>
          <w:szCs w:val="24"/>
        </w:rPr>
        <w:t>. Il n’est pas obligé d’accepter l’offre la moins-disante ou toute autre offre. Le comité d’appel d’offre</w:t>
      </w:r>
      <w:r w:rsidR="00040A2C" w:rsidRPr="003C7C7F">
        <w:rPr>
          <w:rFonts w:ascii="Arial Narrow" w:hAnsi="Arial Narrow" w:cs="Cambria"/>
          <w:bCs/>
          <w:iCs/>
          <w:color w:val="000000"/>
          <w:sz w:val="24"/>
          <w:szCs w:val="24"/>
        </w:rPr>
        <w:t>s n’est nullement responsable des</w:t>
      </w:r>
      <w:r w:rsidRPr="003C7C7F">
        <w:rPr>
          <w:rFonts w:ascii="Arial Narrow" w:hAnsi="Arial Narrow" w:cs="Cambria"/>
          <w:bCs/>
          <w:iCs/>
          <w:color w:val="000000"/>
          <w:sz w:val="24"/>
          <w:szCs w:val="24"/>
        </w:rPr>
        <w:t xml:space="preserve"> coût</w:t>
      </w:r>
      <w:r w:rsidR="00040A2C" w:rsidRPr="003C7C7F">
        <w:rPr>
          <w:rFonts w:ascii="Arial Narrow" w:hAnsi="Arial Narrow" w:cs="Cambria"/>
          <w:bCs/>
          <w:iCs/>
          <w:color w:val="000000"/>
          <w:sz w:val="24"/>
          <w:szCs w:val="24"/>
        </w:rPr>
        <w:t>s</w:t>
      </w:r>
      <w:r w:rsidRPr="003C7C7F">
        <w:rPr>
          <w:rFonts w:ascii="Arial Narrow" w:hAnsi="Arial Narrow" w:cs="Cambria"/>
          <w:bCs/>
          <w:iCs/>
          <w:color w:val="000000"/>
          <w:sz w:val="24"/>
          <w:szCs w:val="24"/>
        </w:rPr>
        <w:t xml:space="preserve"> de préparation des offres</w:t>
      </w:r>
      <w:r w:rsidR="00356EF1" w:rsidRPr="003C7C7F">
        <w:rPr>
          <w:rFonts w:ascii="Arial Narrow" w:hAnsi="Arial Narrow" w:cs="Cambria"/>
          <w:bCs/>
          <w:iCs/>
          <w:color w:val="000000"/>
          <w:sz w:val="24"/>
          <w:szCs w:val="24"/>
        </w:rPr>
        <w:t xml:space="preserve"> a</w:t>
      </w:r>
      <w:r w:rsidR="009F22C8" w:rsidRPr="003C7C7F">
        <w:rPr>
          <w:rFonts w:ascii="Arial Narrow" w:hAnsi="Arial Narrow" w:cs="Cambria"/>
          <w:bCs/>
          <w:iCs/>
          <w:color w:val="000000"/>
          <w:sz w:val="24"/>
          <w:szCs w:val="24"/>
        </w:rPr>
        <w:t xml:space="preserve">insi que </w:t>
      </w:r>
      <w:r w:rsidR="00040A2C" w:rsidRPr="003C7C7F">
        <w:rPr>
          <w:rFonts w:ascii="Arial Narrow" w:hAnsi="Arial Narrow" w:cs="Cambria"/>
          <w:bCs/>
          <w:iCs/>
          <w:color w:val="000000"/>
          <w:sz w:val="24"/>
          <w:szCs w:val="24"/>
        </w:rPr>
        <w:t>ceux</w:t>
      </w:r>
      <w:r w:rsidR="008F2F50" w:rsidRPr="003C7C7F">
        <w:rPr>
          <w:rFonts w:ascii="Arial Narrow" w:hAnsi="Arial Narrow" w:cs="Cambria"/>
          <w:bCs/>
          <w:iCs/>
          <w:color w:val="000000"/>
          <w:sz w:val="24"/>
          <w:szCs w:val="24"/>
        </w:rPr>
        <w:t xml:space="preserve"> </w:t>
      </w:r>
      <w:r w:rsidR="00040A2C" w:rsidRPr="003C7C7F">
        <w:rPr>
          <w:rFonts w:ascii="Arial Narrow" w:hAnsi="Arial Narrow" w:cs="Cambria"/>
          <w:bCs/>
          <w:iCs/>
          <w:color w:val="000000"/>
          <w:sz w:val="24"/>
          <w:szCs w:val="24"/>
        </w:rPr>
        <w:t>liés</w:t>
      </w:r>
      <w:r w:rsidR="008F2F50" w:rsidRPr="003C7C7F">
        <w:rPr>
          <w:rFonts w:ascii="Arial Narrow" w:hAnsi="Arial Narrow" w:cs="Cambria"/>
          <w:bCs/>
          <w:iCs/>
          <w:color w:val="000000"/>
          <w:sz w:val="24"/>
          <w:szCs w:val="24"/>
        </w:rPr>
        <w:t xml:space="preserve"> à la visite</w:t>
      </w:r>
      <w:r w:rsidR="004B3997">
        <w:rPr>
          <w:rFonts w:ascii="Arial Narrow" w:hAnsi="Arial Narrow" w:cs="Cambria"/>
          <w:bCs/>
          <w:iCs/>
          <w:color w:val="000000"/>
          <w:sz w:val="24"/>
          <w:szCs w:val="24"/>
        </w:rPr>
        <w:t xml:space="preserve"> des</w:t>
      </w:r>
      <w:r w:rsidR="009F22C8" w:rsidRPr="003C7C7F">
        <w:rPr>
          <w:rFonts w:ascii="Arial Narrow" w:hAnsi="Arial Narrow" w:cs="Cambria"/>
          <w:bCs/>
          <w:iCs/>
          <w:color w:val="000000"/>
          <w:sz w:val="24"/>
          <w:szCs w:val="24"/>
        </w:rPr>
        <w:t xml:space="preserve"> site</w:t>
      </w:r>
      <w:r w:rsidR="004B3997">
        <w:rPr>
          <w:rFonts w:ascii="Arial Narrow" w:hAnsi="Arial Narrow" w:cs="Cambria"/>
          <w:bCs/>
          <w:iCs/>
          <w:color w:val="000000"/>
          <w:sz w:val="24"/>
          <w:szCs w:val="24"/>
        </w:rPr>
        <w:t>s</w:t>
      </w:r>
      <w:r w:rsidRPr="003C7C7F">
        <w:rPr>
          <w:rFonts w:ascii="Arial Narrow" w:hAnsi="Arial Narrow" w:cs="Cambria"/>
          <w:bCs/>
          <w:iCs/>
          <w:color w:val="000000"/>
          <w:sz w:val="24"/>
          <w:szCs w:val="24"/>
        </w:rPr>
        <w:t>.</w:t>
      </w:r>
      <w:bookmarkStart w:id="10" w:name="_Toc462994952"/>
    </w:p>
    <w:p w:rsidR="000D6B52" w:rsidRPr="003C7C7F" w:rsidRDefault="000D6B52" w:rsidP="000D6B52">
      <w:pPr>
        <w:autoSpaceDE w:val="0"/>
        <w:autoSpaceDN w:val="0"/>
        <w:adjustRightInd w:val="0"/>
        <w:spacing w:after="0" w:line="360" w:lineRule="auto"/>
        <w:jc w:val="both"/>
        <w:rPr>
          <w:rFonts w:ascii="Arial Narrow" w:hAnsi="Arial Narrow" w:cs="Cambria"/>
          <w:bCs/>
          <w:iCs/>
          <w:color w:val="000000"/>
          <w:sz w:val="24"/>
          <w:szCs w:val="24"/>
        </w:rPr>
      </w:pPr>
    </w:p>
    <w:p w:rsidR="00A53178" w:rsidRPr="00452B2E" w:rsidRDefault="00B20817" w:rsidP="009E5C64">
      <w:pPr>
        <w:pStyle w:val="Heading1"/>
        <w:spacing w:before="0"/>
        <w:rPr>
          <w:rFonts w:ascii="Arial Narrow" w:hAnsi="Arial Narrow"/>
          <w:color w:val="auto"/>
          <w:sz w:val="26"/>
          <w:szCs w:val="26"/>
        </w:rPr>
      </w:pPr>
      <w:r w:rsidRPr="00452B2E">
        <w:rPr>
          <w:rFonts w:ascii="Arial Narrow" w:hAnsi="Arial Narrow"/>
          <w:color w:val="auto"/>
          <w:sz w:val="26"/>
          <w:szCs w:val="26"/>
        </w:rPr>
        <w:t>9.2</w:t>
      </w:r>
      <w:r w:rsidR="00A53178" w:rsidRPr="00452B2E">
        <w:rPr>
          <w:rFonts w:ascii="Arial Narrow" w:hAnsi="Arial Narrow"/>
          <w:color w:val="auto"/>
          <w:sz w:val="26"/>
          <w:szCs w:val="26"/>
        </w:rPr>
        <w:t xml:space="preserve">.- </w:t>
      </w:r>
      <w:bookmarkEnd w:id="10"/>
      <w:r w:rsidR="006D1914" w:rsidRPr="006D1914">
        <w:rPr>
          <w:rFonts w:ascii="Arial Narrow" w:hAnsi="Arial Narrow"/>
          <w:color w:val="auto"/>
          <w:sz w:val="26"/>
          <w:szCs w:val="26"/>
        </w:rPr>
        <w:t>DATE DE REMISE DES TRAVAUX</w:t>
      </w:r>
    </w:p>
    <w:p w:rsidR="00D77E39" w:rsidRPr="00D77E39" w:rsidRDefault="00D77E39" w:rsidP="00861717">
      <w:pPr>
        <w:spacing w:after="0"/>
      </w:pPr>
    </w:p>
    <w:p w:rsidR="00A53178" w:rsidRPr="006C5B6F" w:rsidRDefault="00A53178" w:rsidP="00D77E39">
      <w:pPr>
        <w:jc w:val="both"/>
        <w:rPr>
          <w:rFonts w:ascii="Arial Narrow" w:hAnsi="Arial Narrow"/>
          <w:sz w:val="24"/>
          <w:szCs w:val="24"/>
        </w:rPr>
      </w:pPr>
      <w:r w:rsidRPr="006C5B6F">
        <w:rPr>
          <w:rFonts w:ascii="Arial Narrow" w:hAnsi="Arial Narrow"/>
          <w:sz w:val="24"/>
          <w:szCs w:val="24"/>
        </w:rPr>
        <w:t xml:space="preserve">La date limite de </w:t>
      </w:r>
      <w:r w:rsidR="006C5B6F">
        <w:rPr>
          <w:rFonts w:ascii="Arial Narrow" w:hAnsi="Arial Narrow"/>
          <w:sz w:val="24"/>
          <w:szCs w:val="24"/>
        </w:rPr>
        <w:t xml:space="preserve">la </w:t>
      </w:r>
      <w:r w:rsidRPr="006C5B6F">
        <w:rPr>
          <w:rFonts w:ascii="Arial Narrow" w:hAnsi="Arial Narrow"/>
          <w:sz w:val="24"/>
          <w:szCs w:val="24"/>
        </w:rPr>
        <w:t xml:space="preserve">réception </w:t>
      </w:r>
      <w:r w:rsidR="0048449F">
        <w:rPr>
          <w:rFonts w:ascii="Arial Narrow" w:hAnsi="Arial Narrow"/>
          <w:sz w:val="24"/>
          <w:szCs w:val="24"/>
        </w:rPr>
        <w:t>provisoire</w:t>
      </w:r>
      <w:r w:rsidR="00B50A90" w:rsidRPr="006C5B6F">
        <w:rPr>
          <w:rFonts w:ascii="Arial Narrow" w:hAnsi="Arial Narrow"/>
          <w:sz w:val="24"/>
          <w:szCs w:val="24"/>
        </w:rPr>
        <w:t xml:space="preserve"> </w:t>
      </w:r>
      <w:r w:rsidR="00FA3629">
        <w:rPr>
          <w:rFonts w:ascii="Arial Narrow" w:hAnsi="Arial Narrow"/>
          <w:sz w:val="24"/>
          <w:szCs w:val="24"/>
        </w:rPr>
        <w:t xml:space="preserve">des travaux est prévue au </w:t>
      </w:r>
      <w:r w:rsidR="007B3063">
        <w:rPr>
          <w:rFonts w:ascii="Arial Narrow" w:hAnsi="Arial Narrow"/>
          <w:sz w:val="24"/>
          <w:szCs w:val="24"/>
        </w:rPr>
        <w:t>21</w:t>
      </w:r>
      <w:r w:rsidR="005D795E" w:rsidRPr="00EC5317">
        <w:rPr>
          <w:rFonts w:ascii="Arial Narrow" w:hAnsi="Arial Narrow"/>
          <w:sz w:val="24"/>
          <w:szCs w:val="24"/>
        </w:rPr>
        <w:t xml:space="preserve"> Juin</w:t>
      </w:r>
      <w:r w:rsidRPr="00EC5317">
        <w:rPr>
          <w:rFonts w:ascii="Arial Narrow" w:hAnsi="Arial Narrow"/>
          <w:sz w:val="24"/>
          <w:szCs w:val="24"/>
        </w:rPr>
        <w:t xml:space="preserve"> </w:t>
      </w:r>
      <w:r w:rsidR="00083A5E" w:rsidRPr="00EC5317">
        <w:rPr>
          <w:rFonts w:ascii="Arial Narrow" w:hAnsi="Arial Narrow"/>
          <w:sz w:val="24"/>
          <w:szCs w:val="24"/>
        </w:rPr>
        <w:t>2018</w:t>
      </w:r>
      <w:r w:rsidRPr="00EC5317">
        <w:rPr>
          <w:rFonts w:ascii="Arial Narrow" w:hAnsi="Arial Narrow"/>
          <w:sz w:val="24"/>
          <w:szCs w:val="24"/>
        </w:rPr>
        <w:t>.</w:t>
      </w:r>
    </w:p>
    <w:p w:rsidR="00A53178" w:rsidRPr="003C7C7F" w:rsidRDefault="00967332" w:rsidP="00A53178">
      <w:pPr>
        <w:pStyle w:val="Heading2"/>
        <w:rPr>
          <w:rFonts w:ascii="Arial Narrow" w:hAnsi="Arial Narrow"/>
          <w:color w:val="auto"/>
        </w:rPr>
      </w:pPr>
      <w:r>
        <w:rPr>
          <w:rFonts w:ascii="Arial Narrow" w:hAnsi="Arial Narrow"/>
          <w:color w:val="auto"/>
        </w:rPr>
        <w:t>10</w:t>
      </w:r>
      <w:r w:rsidR="00A53178" w:rsidRPr="003C7C7F">
        <w:rPr>
          <w:rFonts w:ascii="Arial Narrow" w:hAnsi="Arial Narrow"/>
          <w:color w:val="auto"/>
        </w:rPr>
        <w:t>.- CALENDRIER</w:t>
      </w:r>
    </w:p>
    <w:p w:rsidR="00A53178" w:rsidRPr="003C7C7F" w:rsidRDefault="00A53178" w:rsidP="00A53178">
      <w:pPr>
        <w:rPr>
          <w:rFonts w:ascii="Arial Narrow" w:hAnsi="Arial Narrow"/>
        </w:rPr>
      </w:pPr>
    </w:p>
    <w:tbl>
      <w:tblPr>
        <w:tblW w:w="1026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939"/>
        <w:gridCol w:w="1481"/>
      </w:tblGrid>
      <w:tr w:rsidR="009815DA" w:rsidRPr="003C7C7F" w:rsidTr="009815DA">
        <w:trPr>
          <w:trHeight w:val="323"/>
        </w:trPr>
        <w:tc>
          <w:tcPr>
            <w:tcW w:w="6840" w:type="dxa"/>
            <w:tcBorders>
              <w:top w:val="nil"/>
              <w:left w:val="nil"/>
            </w:tcBorders>
            <w:shd w:val="clear" w:color="auto" w:fill="auto"/>
          </w:tcPr>
          <w:p w:rsidR="009815DA" w:rsidRPr="003C7C7F" w:rsidRDefault="009815DA" w:rsidP="002E64C9">
            <w:pPr>
              <w:rPr>
                <w:rFonts w:ascii="Arial Narrow" w:hAnsi="Arial Narrow"/>
                <w:sz w:val="24"/>
                <w:szCs w:val="24"/>
              </w:rPr>
            </w:pPr>
          </w:p>
        </w:tc>
        <w:tc>
          <w:tcPr>
            <w:tcW w:w="1939" w:type="dxa"/>
            <w:shd w:val="clear" w:color="auto" w:fill="auto"/>
            <w:vAlign w:val="center"/>
          </w:tcPr>
          <w:p w:rsidR="009815DA" w:rsidRPr="003C7C7F" w:rsidRDefault="009815DA" w:rsidP="002E64C9">
            <w:pPr>
              <w:jc w:val="center"/>
              <w:rPr>
                <w:rFonts w:ascii="Arial Narrow" w:hAnsi="Arial Narrow"/>
                <w:b/>
                <w:sz w:val="24"/>
                <w:szCs w:val="24"/>
              </w:rPr>
            </w:pPr>
            <w:r w:rsidRPr="003C7C7F">
              <w:rPr>
                <w:rFonts w:ascii="Arial Narrow" w:hAnsi="Arial Narrow"/>
                <w:b/>
                <w:sz w:val="24"/>
                <w:szCs w:val="24"/>
              </w:rPr>
              <w:t>DATE</w:t>
            </w:r>
            <w:r w:rsidR="00800AD3" w:rsidRPr="003C7C7F">
              <w:rPr>
                <w:rFonts w:ascii="Arial Narrow" w:hAnsi="Arial Narrow"/>
                <w:b/>
                <w:sz w:val="24"/>
                <w:szCs w:val="24"/>
              </w:rPr>
              <w:t xml:space="preserve"> LIMITE</w:t>
            </w:r>
          </w:p>
        </w:tc>
        <w:tc>
          <w:tcPr>
            <w:tcW w:w="1481" w:type="dxa"/>
            <w:tcBorders>
              <w:bottom w:val="nil"/>
            </w:tcBorders>
            <w:shd w:val="clear" w:color="auto" w:fill="auto"/>
            <w:vAlign w:val="center"/>
          </w:tcPr>
          <w:p w:rsidR="009815DA" w:rsidRPr="003C7C7F" w:rsidRDefault="009815DA" w:rsidP="009815DA">
            <w:pPr>
              <w:jc w:val="center"/>
              <w:rPr>
                <w:rFonts w:ascii="Arial Narrow" w:hAnsi="Arial Narrow"/>
                <w:b/>
                <w:sz w:val="24"/>
                <w:szCs w:val="24"/>
              </w:rPr>
            </w:pPr>
            <w:r w:rsidRPr="003C7C7F">
              <w:rPr>
                <w:rFonts w:ascii="Arial Narrow" w:hAnsi="Arial Narrow"/>
                <w:b/>
                <w:sz w:val="24"/>
                <w:szCs w:val="24"/>
              </w:rPr>
              <w:t>HEURE</w:t>
            </w:r>
          </w:p>
        </w:tc>
      </w:tr>
      <w:tr w:rsidR="005114E6" w:rsidRPr="003C7C7F" w:rsidTr="00D35D07">
        <w:trPr>
          <w:trHeight w:val="397"/>
        </w:trPr>
        <w:tc>
          <w:tcPr>
            <w:tcW w:w="6840" w:type="dxa"/>
            <w:shd w:val="clear" w:color="auto" w:fill="auto"/>
          </w:tcPr>
          <w:p w:rsidR="005114E6" w:rsidRPr="003C7C7F" w:rsidRDefault="005114E6" w:rsidP="005114E6">
            <w:pPr>
              <w:jc w:val="both"/>
              <w:rPr>
                <w:rFonts w:ascii="Arial Narrow" w:hAnsi="Arial Narrow"/>
                <w:sz w:val="24"/>
                <w:szCs w:val="24"/>
              </w:rPr>
            </w:pPr>
            <w:r w:rsidRPr="003C7C7F">
              <w:rPr>
                <w:rFonts w:ascii="Arial Narrow" w:hAnsi="Arial Narrow"/>
                <w:sz w:val="24"/>
                <w:szCs w:val="24"/>
              </w:rPr>
              <w:t>Publication de l’avis à manifestation d’intérêt</w:t>
            </w:r>
          </w:p>
        </w:tc>
        <w:tc>
          <w:tcPr>
            <w:tcW w:w="1939" w:type="dxa"/>
            <w:shd w:val="clear" w:color="auto" w:fill="auto"/>
          </w:tcPr>
          <w:p w:rsidR="005114E6" w:rsidRPr="00091965" w:rsidRDefault="00C458C0" w:rsidP="00C23BBA">
            <w:pPr>
              <w:jc w:val="both"/>
              <w:rPr>
                <w:rFonts w:ascii="Arial Narrow" w:hAnsi="Arial Narrow"/>
                <w:sz w:val="24"/>
                <w:szCs w:val="24"/>
              </w:rPr>
            </w:pPr>
            <w:r>
              <w:rPr>
                <w:rFonts w:ascii="Arial Narrow" w:hAnsi="Arial Narrow"/>
                <w:sz w:val="24"/>
                <w:szCs w:val="24"/>
              </w:rPr>
              <w:t>31</w:t>
            </w:r>
            <w:r w:rsidR="005114E6" w:rsidRPr="00091965">
              <w:rPr>
                <w:rFonts w:ascii="Arial Narrow" w:hAnsi="Arial Narrow"/>
                <w:sz w:val="24"/>
                <w:szCs w:val="24"/>
              </w:rPr>
              <w:t xml:space="preserve"> </w:t>
            </w:r>
            <w:r w:rsidR="00C23BBA" w:rsidRPr="00091965">
              <w:rPr>
                <w:rFonts w:ascii="Arial Narrow" w:hAnsi="Arial Narrow"/>
                <w:sz w:val="24"/>
                <w:szCs w:val="24"/>
              </w:rPr>
              <w:t>Janvier</w:t>
            </w:r>
            <w:r w:rsidR="002F3C5E" w:rsidRPr="00091965">
              <w:rPr>
                <w:rFonts w:ascii="Arial Narrow" w:hAnsi="Arial Narrow"/>
                <w:sz w:val="24"/>
                <w:szCs w:val="24"/>
              </w:rPr>
              <w:t xml:space="preserve"> </w:t>
            </w:r>
            <w:r w:rsidR="00C23BBA" w:rsidRPr="00091965">
              <w:rPr>
                <w:rFonts w:ascii="Arial Narrow" w:hAnsi="Arial Narrow"/>
                <w:sz w:val="24"/>
                <w:szCs w:val="24"/>
              </w:rPr>
              <w:t>2018</w:t>
            </w:r>
          </w:p>
        </w:tc>
        <w:tc>
          <w:tcPr>
            <w:tcW w:w="1481" w:type="dxa"/>
            <w:shd w:val="clear" w:color="auto" w:fill="auto"/>
            <w:vAlign w:val="center"/>
          </w:tcPr>
          <w:p w:rsidR="005114E6" w:rsidRPr="00091965" w:rsidRDefault="002F3C5E" w:rsidP="005114E6">
            <w:pPr>
              <w:jc w:val="center"/>
              <w:rPr>
                <w:rFonts w:ascii="Arial Narrow" w:hAnsi="Arial Narrow"/>
                <w:sz w:val="24"/>
                <w:szCs w:val="24"/>
              </w:rPr>
            </w:pPr>
            <w:r w:rsidRPr="00091965">
              <w:rPr>
                <w:rFonts w:ascii="Arial Narrow" w:hAnsi="Arial Narrow"/>
                <w:sz w:val="24"/>
                <w:szCs w:val="24"/>
              </w:rPr>
              <w:t>16 heures</w:t>
            </w:r>
          </w:p>
        </w:tc>
      </w:tr>
      <w:tr w:rsidR="005114E6" w:rsidRPr="003C7C7F" w:rsidTr="009815DA">
        <w:trPr>
          <w:trHeight w:val="397"/>
        </w:trPr>
        <w:tc>
          <w:tcPr>
            <w:tcW w:w="6840" w:type="dxa"/>
            <w:shd w:val="clear" w:color="auto" w:fill="auto"/>
            <w:vAlign w:val="center"/>
          </w:tcPr>
          <w:p w:rsidR="005114E6" w:rsidRPr="003C7C7F" w:rsidRDefault="005114E6" w:rsidP="005114E6">
            <w:pPr>
              <w:rPr>
                <w:rFonts w:ascii="Arial Narrow" w:hAnsi="Arial Narrow"/>
                <w:sz w:val="24"/>
                <w:szCs w:val="24"/>
              </w:rPr>
            </w:pPr>
            <w:r w:rsidRPr="003C7C7F">
              <w:rPr>
                <w:rFonts w:ascii="Arial Narrow" w:hAnsi="Arial Narrow"/>
                <w:sz w:val="24"/>
                <w:szCs w:val="24"/>
              </w:rPr>
              <w:t>Date de visite des lieux du chantier</w:t>
            </w:r>
          </w:p>
        </w:tc>
        <w:tc>
          <w:tcPr>
            <w:tcW w:w="1939" w:type="dxa"/>
            <w:shd w:val="clear" w:color="auto" w:fill="auto"/>
            <w:vAlign w:val="center"/>
          </w:tcPr>
          <w:p w:rsidR="005114E6" w:rsidRPr="00091965" w:rsidRDefault="00741CCB" w:rsidP="009436D1">
            <w:pPr>
              <w:jc w:val="center"/>
              <w:rPr>
                <w:rFonts w:ascii="Arial Narrow" w:hAnsi="Arial Narrow"/>
                <w:sz w:val="24"/>
                <w:szCs w:val="24"/>
              </w:rPr>
            </w:pPr>
            <w:r>
              <w:rPr>
                <w:rFonts w:ascii="Arial Narrow" w:hAnsi="Arial Narrow"/>
                <w:sz w:val="24"/>
                <w:szCs w:val="24"/>
              </w:rPr>
              <w:t>12</w:t>
            </w:r>
            <w:r w:rsidR="00091965">
              <w:rPr>
                <w:rFonts w:ascii="Arial Narrow" w:hAnsi="Arial Narrow"/>
                <w:sz w:val="24"/>
                <w:szCs w:val="24"/>
              </w:rPr>
              <w:t xml:space="preserve"> au </w:t>
            </w:r>
            <w:r>
              <w:rPr>
                <w:rFonts w:ascii="Arial Narrow" w:hAnsi="Arial Narrow"/>
                <w:sz w:val="24"/>
                <w:szCs w:val="24"/>
              </w:rPr>
              <w:t>16</w:t>
            </w:r>
            <w:r w:rsidR="005114E6" w:rsidRPr="00091965">
              <w:rPr>
                <w:rFonts w:ascii="Arial Narrow" w:hAnsi="Arial Narrow"/>
                <w:sz w:val="24"/>
                <w:szCs w:val="24"/>
              </w:rPr>
              <w:t xml:space="preserve"> </w:t>
            </w:r>
            <w:r w:rsidR="009436D1" w:rsidRPr="00091965">
              <w:rPr>
                <w:rFonts w:ascii="Arial Narrow" w:hAnsi="Arial Narrow"/>
                <w:sz w:val="24"/>
                <w:szCs w:val="24"/>
              </w:rPr>
              <w:t>Février 2018</w:t>
            </w:r>
          </w:p>
        </w:tc>
        <w:tc>
          <w:tcPr>
            <w:tcW w:w="1481" w:type="dxa"/>
            <w:shd w:val="clear" w:color="auto" w:fill="auto"/>
            <w:vAlign w:val="center"/>
          </w:tcPr>
          <w:p w:rsidR="005114E6" w:rsidRPr="00091965" w:rsidRDefault="009436D1" w:rsidP="005114E6">
            <w:pPr>
              <w:jc w:val="center"/>
              <w:rPr>
                <w:rFonts w:ascii="Arial Narrow" w:hAnsi="Arial Narrow"/>
                <w:sz w:val="24"/>
                <w:szCs w:val="24"/>
              </w:rPr>
            </w:pPr>
            <w:r w:rsidRPr="00091965">
              <w:rPr>
                <w:rFonts w:ascii="Arial Narrow" w:hAnsi="Arial Narrow"/>
                <w:sz w:val="24"/>
                <w:szCs w:val="24"/>
              </w:rPr>
              <w:t>8</w:t>
            </w:r>
            <w:r w:rsidR="005114E6" w:rsidRPr="00091965">
              <w:rPr>
                <w:rFonts w:ascii="Arial Narrow" w:hAnsi="Arial Narrow"/>
                <w:sz w:val="24"/>
                <w:szCs w:val="24"/>
              </w:rPr>
              <w:t xml:space="preserve"> heures AM</w:t>
            </w:r>
          </w:p>
        </w:tc>
      </w:tr>
      <w:tr w:rsidR="005114E6" w:rsidRPr="003C7C7F" w:rsidTr="009815DA">
        <w:trPr>
          <w:trHeight w:val="397"/>
        </w:trPr>
        <w:tc>
          <w:tcPr>
            <w:tcW w:w="6840" w:type="dxa"/>
            <w:shd w:val="clear" w:color="auto" w:fill="auto"/>
            <w:vAlign w:val="center"/>
          </w:tcPr>
          <w:p w:rsidR="005114E6" w:rsidRPr="003C7C7F" w:rsidRDefault="005114E6" w:rsidP="005114E6">
            <w:pPr>
              <w:rPr>
                <w:rFonts w:ascii="Arial Narrow" w:hAnsi="Arial Narrow"/>
                <w:sz w:val="24"/>
                <w:szCs w:val="24"/>
              </w:rPr>
            </w:pPr>
            <w:r w:rsidRPr="003C7C7F">
              <w:rPr>
                <w:rFonts w:ascii="Arial Narrow" w:hAnsi="Arial Narrow"/>
                <w:sz w:val="24"/>
                <w:szCs w:val="24"/>
              </w:rPr>
              <w:t xml:space="preserve">Date limite pour les demandes de clarification de la part de Zanmi Lasante </w:t>
            </w:r>
          </w:p>
        </w:tc>
        <w:tc>
          <w:tcPr>
            <w:tcW w:w="1939" w:type="dxa"/>
            <w:shd w:val="clear" w:color="auto" w:fill="auto"/>
            <w:vAlign w:val="center"/>
          </w:tcPr>
          <w:p w:rsidR="005114E6" w:rsidRPr="003C7C7F" w:rsidRDefault="00555E3B" w:rsidP="00555E3B">
            <w:pPr>
              <w:jc w:val="center"/>
              <w:rPr>
                <w:rFonts w:ascii="Arial Narrow" w:hAnsi="Arial Narrow"/>
                <w:sz w:val="24"/>
                <w:szCs w:val="24"/>
              </w:rPr>
            </w:pPr>
            <w:r>
              <w:rPr>
                <w:rFonts w:ascii="Arial Narrow" w:hAnsi="Arial Narrow"/>
                <w:sz w:val="24"/>
                <w:szCs w:val="24"/>
              </w:rPr>
              <w:t>1</w:t>
            </w:r>
            <w:r w:rsidR="005114E6" w:rsidRPr="003C7C7F">
              <w:rPr>
                <w:rFonts w:ascii="Arial Narrow" w:hAnsi="Arial Narrow"/>
                <w:sz w:val="24"/>
                <w:szCs w:val="24"/>
              </w:rPr>
              <w:t xml:space="preserve">4 </w:t>
            </w:r>
            <w:r>
              <w:rPr>
                <w:rFonts w:ascii="Arial Narrow" w:hAnsi="Arial Narrow"/>
                <w:sz w:val="24"/>
                <w:szCs w:val="24"/>
              </w:rPr>
              <w:t>Février 2018</w:t>
            </w:r>
            <w:r w:rsidR="005114E6" w:rsidRPr="003C7C7F">
              <w:rPr>
                <w:rFonts w:ascii="Arial Narrow" w:hAnsi="Arial Narrow"/>
                <w:sz w:val="24"/>
                <w:szCs w:val="24"/>
              </w:rPr>
              <w:t xml:space="preserve"> </w:t>
            </w:r>
          </w:p>
        </w:tc>
        <w:tc>
          <w:tcPr>
            <w:tcW w:w="1481" w:type="dxa"/>
            <w:shd w:val="clear" w:color="auto" w:fill="auto"/>
            <w:vAlign w:val="center"/>
          </w:tcPr>
          <w:p w:rsidR="005114E6" w:rsidRPr="003C7C7F" w:rsidRDefault="005114E6" w:rsidP="005114E6">
            <w:pPr>
              <w:jc w:val="center"/>
              <w:rPr>
                <w:rFonts w:ascii="Arial Narrow" w:hAnsi="Arial Narrow"/>
                <w:sz w:val="24"/>
                <w:szCs w:val="24"/>
              </w:rPr>
            </w:pPr>
            <w:r w:rsidRPr="003C7C7F">
              <w:rPr>
                <w:rFonts w:ascii="Arial Narrow" w:hAnsi="Arial Narrow"/>
                <w:sz w:val="24"/>
                <w:szCs w:val="24"/>
              </w:rPr>
              <w:t>10 heures AM</w:t>
            </w:r>
          </w:p>
        </w:tc>
      </w:tr>
      <w:tr w:rsidR="005114E6" w:rsidRPr="003C7C7F" w:rsidTr="009815DA">
        <w:trPr>
          <w:trHeight w:val="397"/>
        </w:trPr>
        <w:tc>
          <w:tcPr>
            <w:tcW w:w="6840" w:type="dxa"/>
            <w:shd w:val="clear" w:color="auto" w:fill="auto"/>
            <w:vAlign w:val="center"/>
          </w:tcPr>
          <w:p w:rsidR="005114E6" w:rsidRPr="003C7C7F" w:rsidRDefault="005114E6" w:rsidP="005114E6">
            <w:pPr>
              <w:rPr>
                <w:rFonts w:ascii="Arial Narrow" w:hAnsi="Arial Narrow"/>
                <w:sz w:val="24"/>
                <w:szCs w:val="24"/>
              </w:rPr>
            </w:pPr>
            <w:r w:rsidRPr="003C7C7F">
              <w:rPr>
                <w:rFonts w:ascii="Arial Narrow" w:hAnsi="Arial Narrow"/>
                <w:sz w:val="24"/>
                <w:szCs w:val="24"/>
              </w:rPr>
              <w:t xml:space="preserve">Dernière date à laquelle les clarifications sont émises par Zanmi Lasante </w:t>
            </w:r>
          </w:p>
        </w:tc>
        <w:tc>
          <w:tcPr>
            <w:tcW w:w="1939" w:type="dxa"/>
            <w:shd w:val="clear" w:color="auto" w:fill="auto"/>
            <w:vAlign w:val="center"/>
          </w:tcPr>
          <w:p w:rsidR="005114E6" w:rsidRPr="003C7C7F" w:rsidRDefault="00555E3B" w:rsidP="005114E6">
            <w:pPr>
              <w:jc w:val="center"/>
              <w:rPr>
                <w:rFonts w:ascii="Arial Narrow" w:hAnsi="Arial Narrow"/>
                <w:sz w:val="24"/>
                <w:szCs w:val="24"/>
              </w:rPr>
            </w:pPr>
            <w:r>
              <w:rPr>
                <w:rFonts w:ascii="Arial Narrow" w:hAnsi="Arial Narrow"/>
                <w:sz w:val="24"/>
                <w:szCs w:val="24"/>
              </w:rPr>
              <w:t>1</w:t>
            </w:r>
            <w:r w:rsidR="00512B50">
              <w:rPr>
                <w:rFonts w:ascii="Arial Narrow" w:hAnsi="Arial Narrow"/>
                <w:sz w:val="24"/>
                <w:szCs w:val="24"/>
              </w:rPr>
              <w:t>5</w:t>
            </w:r>
            <w:r w:rsidRPr="003C7C7F">
              <w:rPr>
                <w:rFonts w:ascii="Arial Narrow" w:hAnsi="Arial Narrow"/>
                <w:sz w:val="24"/>
                <w:szCs w:val="24"/>
              </w:rPr>
              <w:t xml:space="preserve"> </w:t>
            </w:r>
            <w:r>
              <w:rPr>
                <w:rFonts w:ascii="Arial Narrow" w:hAnsi="Arial Narrow"/>
                <w:sz w:val="24"/>
                <w:szCs w:val="24"/>
              </w:rPr>
              <w:t>Février 2018</w:t>
            </w:r>
          </w:p>
        </w:tc>
        <w:tc>
          <w:tcPr>
            <w:tcW w:w="1481" w:type="dxa"/>
            <w:shd w:val="clear" w:color="auto" w:fill="auto"/>
            <w:vAlign w:val="center"/>
          </w:tcPr>
          <w:p w:rsidR="005114E6" w:rsidRPr="003C7C7F" w:rsidRDefault="00893CE3" w:rsidP="005114E6">
            <w:pPr>
              <w:jc w:val="center"/>
              <w:rPr>
                <w:rFonts w:ascii="Arial Narrow" w:hAnsi="Arial Narrow"/>
                <w:sz w:val="24"/>
                <w:szCs w:val="24"/>
              </w:rPr>
            </w:pPr>
            <w:r>
              <w:rPr>
                <w:rFonts w:ascii="Arial Narrow" w:hAnsi="Arial Narrow"/>
                <w:sz w:val="24"/>
                <w:szCs w:val="24"/>
              </w:rPr>
              <w:t>13</w:t>
            </w:r>
            <w:r w:rsidR="005114E6" w:rsidRPr="003C7C7F">
              <w:rPr>
                <w:rFonts w:ascii="Arial Narrow" w:hAnsi="Arial Narrow"/>
                <w:sz w:val="24"/>
                <w:szCs w:val="24"/>
              </w:rPr>
              <w:t xml:space="preserve"> heures</w:t>
            </w:r>
          </w:p>
        </w:tc>
      </w:tr>
      <w:tr w:rsidR="005114E6" w:rsidRPr="003C7C7F" w:rsidTr="009815DA">
        <w:trPr>
          <w:trHeight w:val="397"/>
        </w:trPr>
        <w:tc>
          <w:tcPr>
            <w:tcW w:w="6840" w:type="dxa"/>
            <w:shd w:val="clear" w:color="auto" w:fill="auto"/>
            <w:vAlign w:val="center"/>
          </w:tcPr>
          <w:p w:rsidR="005114E6" w:rsidRPr="003C7C7F" w:rsidRDefault="005114E6" w:rsidP="005114E6">
            <w:pPr>
              <w:rPr>
                <w:rFonts w:ascii="Arial Narrow" w:hAnsi="Arial Narrow"/>
                <w:sz w:val="24"/>
                <w:szCs w:val="24"/>
              </w:rPr>
            </w:pPr>
            <w:r w:rsidRPr="003C7C7F">
              <w:rPr>
                <w:rFonts w:ascii="Arial Narrow" w:hAnsi="Arial Narrow"/>
                <w:sz w:val="24"/>
                <w:szCs w:val="24"/>
              </w:rPr>
              <w:t>Date limite d’envoi des soumissions (la date de réception, non pas la date d'envoi)</w:t>
            </w:r>
          </w:p>
        </w:tc>
        <w:tc>
          <w:tcPr>
            <w:tcW w:w="1939" w:type="dxa"/>
            <w:shd w:val="clear" w:color="auto" w:fill="auto"/>
          </w:tcPr>
          <w:p w:rsidR="005114E6" w:rsidRPr="003C7C7F" w:rsidRDefault="00EF441D" w:rsidP="00D84FF1">
            <w:pPr>
              <w:jc w:val="center"/>
              <w:rPr>
                <w:rFonts w:ascii="Arial Narrow" w:hAnsi="Arial Narrow"/>
                <w:sz w:val="24"/>
                <w:szCs w:val="24"/>
              </w:rPr>
            </w:pPr>
            <w:r>
              <w:rPr>
                <w:rFonts w:ascii="Arial Narrow" w:hAnsi="Arial Narrow"/>
                <w:sz w:val="24"/>
                <w:szCs w:val="24"/>
              </w:rPr>
              <w:t>23</w:t>
            </w:r>
            <w:r w:rsidR="005114E6" w:rsidRPr="003C7C7F">
              <w:rPr>
                <w:rFonts w:ascii="Arial Narrow" w:hAnsi="Arial Narrow"/>
                <w:sz w:val="24"/>
                <w:szCs w:val="24"/>
              </w:rPr>
              <w:t xml:space="preserve"> </w:t>
            </w:r>
            <w:r w:rsidR="001141D5">
              <w:rPr>
                <w:rFonts w:ascii="Arial Narrow" w:hAnsi="Arial Narrow"/>
                <w:sz w:val="24"/>
                <w:szCs w:val="24"/>
              </w:rPr>
              <w:t>Février 2018</w:t>
            </w:r>
          </w:p>
        </w:tc>
        <w:tc>
          <w:tcPr>
            <w:tcW w:w="1481" w:type="dxa"/>
            <w:shd w:val="clear" w:color="auto" w:fill="auto"/>
            <w:vAlign w:val="center"/>
          </w:tcPr>
          <w:p w:rsidR="005114E6" w:rsidRPr="003C7C7F" w:rsidRDefault="00922EA1" w:rsidP="00D84FF1">
            <w:pPr>
              <w:jc w:val="center"/>
              <w:rPr>
                <w:rFonts w:ascii="Arial Narrow" w:hAnsi="Arial Narrow"/>
                <w:sz w:val="24"/>
                <w:szCs w:val="24"/>
              </w:rPr>
            </w:pPr>
            <w:r>
              <w:rPr>
                <w:rFonts w:ascii="Arial Narrow" w:hAnsi="Arial Narrow"/>
                <w:sz w:val="24"/>
                <w:szCs w:val="24"/>
              </w:rPr>
              <w:t>11</w:t>
            </w:r>
            <w:r w:rsidR="00754D12">
              <w:rPr>
                <w:rFonts w:ascii="Arial Narrow" w:hAnsi="Arial Narrow"/>
                <w:sz w:val="24"/>
                <w:szCs w:val="24"/>
              </w:rPr>
              <w:t xml:space="preserve">Hrs </w:t>
            </w:r>
            <w:r>
              <w:rPr>
                <w:rFonts w:ascii="Arial Narrow" w:hAnsi="Arial Narrow"/>
                <w:sz w:val="24"/>
                <w:szCs w:val="24"/>
              </w:rPr>
              <w:t>0</w:t>
            </w:r>
            <w:r w:rsidR="005114E6" w:rsidRPr="003C7C7F">
              <w:rPr>
                <w:rFonts w:ascii="Arial Narrow" w:hAnsi="Arial Narrow"/>
                <w:sz w:val="24"/>
                <w:szCs w:val="24"/>
              </w:rPr>
              <w:t>0</w:t>
            </w:r>
            <w:r>
              <w:rPr>
                <w:rFonts w:ascii="Arial Narrow" w:hAnsi="Arial Narrow"/>
                <w:sz w:val="24"/>
                <w:szCs w:val="24"/>
              </w:rPr>
              <w:t xml:space="preserve"> AM</w:t>
            </w:r>
          </w:p>
        </w:tc>
      </w:tr>
      <w:tr w:rsidR="002D5DBE" w:rsidRPr="003C7C7F" w:rsidTr="009815DA">
        <w:trPr>
          <w:trHeight w:val="397"/>
        </w:trPr>
        <w:tc>
          <w:tcPr>
            <w:tcW w:w="6840" w:type="dxa"/>
            <w:shd w:val="clear" w:color="auto" w:fill="auto"/>
            <w:vAlign w:val="center"/>
          </w:tcPr>
          <w:p w:rsidR="002D5DBE" w:rsidRPr="003C7C7F" w:rsidRDefault="002D5DBE" w:rsidP="002D5DBE">
            <w:pPr>
              <w:rPr>
                <w:rFonts w:ascii="Arial Narrow" w:hAnsi="Arial Narrow"/>
                <w:sz w:val="24"/>
                <w:szCs w:val="24"/>
              </w:rPr>
            </w:pPr>
            <w:r w:rsidRPr="003C7C7F">
              <w:rPr>
                <w:rFonts w:ascii="Arial Narrow" w:hAnsi="Arial Narrow"/>
                <w:b/>
                <w:sz w:val="24"/>
                <w:szCs w:val="24"/>
              </w:rPr>
              <w:t>Ouverture des offres</w:t>
            </w:r>
          </w:p>
        </w:tc>
        <w:tc>
          <w:tcPr>
            <w:tcW w:w="1939" w:type="dxa"/>
            <w:shd w:val="clear" w:color="auto" w:fill="auto"/>
          </w:tcPr>
          <w:p w:rsidR="002D5DBE" w:rsidRPr="003C7C7F" w:rsidRDefault="002E6EC8" w:rsidP="002E6EC8">
            <w:pPr>
              <w:jc w:val="center"/>
              <w:rPr>
                <w:rFonts w:ascii="Arial Narrow" w:hAnsi="Arial Narrow"/>
                <w:sz w:val="24"/>
                <w:szCs w:val="24"/>
              </w:rPr>
            </w:pPr>
            <w:r>
              <w:rPr>
                <w:rFonts w:ascii="Arial Narrow" w:hAnsi="Arial Narrow"/>
                <w:sz w:val="24"/>
                <w:szCs w:val="24"/>
              </w:rPr>
              <w:t>23</w:t>
            </w:r>
            <w:r w:rsidR="002D5DBE" w:rsidRPr="003C7C7F">
              <w:rPr>
                <w:rFonts w:ascii="Arial Narrow" w:hAnsi="Arial Narrow"/>
                <w:sz w:val="24"/>
                <w:szCs w:val="24"/>
              </w:rPr>
              <w:t xml:space="preserve"> </w:t>
            </w:r>
            <w:r w:rsidR="002D5DBE">
              <w:rPr>
                <w:rFonts w:ascii="Arial Narrow" w:hAnsi="Arial Narrow"/>
                <w:sz w:val="24"/>
                <w:szCs w:val="24"/>
              </w:rPr>
              <w:t>Février 2018</w:t>
            </w:r>
          </w:p>
        </w:tc>
        <w:tc>
          <w:tcPr>
            <w:tcW w:w="1481" w:type="dxa"/>
            <w:shd w:val="clear" w:color="auto" w:fill="auto"/>
            <w:vAlign w:val="center"/>
          </w:tcPr>
          <w:p w:rsidR="002D5DBE" w:rsidRPr="003C7C7F" w:rsidRDefault="00C60C68" w:rsidP="00D84FF1">
            <w:pPr>
              <w:jc w:val="center"/>
              <w:rPr>
                <w:rFonts w:ascii="Arial Narrow" w:hAnsi="Arial Narrow"/>
                <w:sz w:val="24"/>
                <w:szCs w:val="24"/>
              </w:rPr>
            </w:pPr>
            <w:r>
              <w:rPr>
                <w:rFonts w:ascii="Arial Narrow" w:hAnsi="Arial Narrow"/>
                <w:sz w:val="24"/>
                <w:szCs w:val="24"/>
              </w:rPr>
              <w:t>01</w:t>
            </w:r>
            <w:r w:rsidR="00754D12">
              <w:rPr>
                <w:rFonts w:ascii="Arial Narrow" w:hAnsi="Arial Narrow"/>
                <w:sz w:val="24"/>
                <w:szCs w:val="24"/>
              </w:rPr>
              <w:t xml:space="preserve"> Hrs</w:t>
            </w:r>
            <w:r w:rsidR="002D5DBE" w:rsidRPr="003C7C7F">
              <w:rPr>
                <w:rFonts w:ascii="Arial Narrow" w:hAnsi="Arial Narrow"/>
                <w:sz w:val="24"/>
                <w:szCs w:val="24"/>
              </w:rPr>
              <w:t xml:space="preserve"> </w:t>
            </w:r>
            <w:r w:rsidR="002D5DBE">
              <w:rPr>
                <w:rFonts w:ascii="Arial Narrow" w:hAnsi="Arial Narrow"/>
                <w:sz w:val="24"/>
                <w:szCs w:val="24"/>
              </w:rPr>
              <w:t>0</w:t>
            </w:r>
            <w:r w:rsidR="002D5DBE" w:rsidRPr="003C7C7F">
              <w:rPr>
                <w:rFonts w:ascii="Arial Narrow" w:hAnsi="Arial Narrow"/>
                <w:sz w:val="24"/>
                <w:szCs w:val="24"/>
              </w:rPr>
              <w:t>0</w:t>
            </w:r>
            <w:r w:rsidR="002D5DBE">
              <w:rPr>
                <w:rFonts w:ascii="Arial Narrow" w:hAnsi="Arial Narrow"/>
                <w:sz w:val="24"/>
                <w:szCs w:val="24"/>
              </w:rPr>
              <w:t xml:space="preserve"> AM</w:t>
            </w:r>
          </w:p>
        </w:tc>
      </w:tr>
      <w:tr w:rsidR="005114E6" w:rsidRPr="003C7C7F" w:rsidTr="009815DA">
        <w:trPr>
          <w:trHeight w:val="397"/>
        </w:trPr>
        <w:tc>
          <w:tcPr>
            <w:tcW w:w="6840" w:type="dxa"/>
            <w:shd w:val="clear" w:color="auto" w:fill="auto"/>
            <w:vAlign w:val="center"/>
          </w:tcPr>
          <w:p w:rsidR="005114E6" w:rsidRPr="003C7C7F" w:rsidRDefault="005114E6" w:rsidP="005114E6">
            <w:pPr>
              <w:pStyle w:val="Header"/>
              <w:tabs>
                <w:tab w:val="clear" w:pos="4536"/>
                <w:tab w:val="clear" w:pos="9072"/>
              </w:tabs>
              <w:rPr>
                <w:rFonts w:ascii="Arial Narrow" w:hAnsi="Arial Narrow"/>
              </w:rPr>
            </w:pPr>
            <w:r w:rsidRPr="003C7C7F">
              <w:rPr>
                <w:rFonts w:ascii="Arial Narrow" w:hAnsi="Arial Narrow"/>
              </w:rPr>
              <w:t>Notification de l'attribution à l'adjudicataire</w:t>
            </w:r>
          </w:p>
        </w:tc>
        <w:tc>
          <w:tcPr>
            <w:tcW w:w="1939" w:type="dxa"/>
            <w:shd w:val="clear" w:color="auto" w:fill="auto"/>
          </w:tcPr>
          <w:p w:rsidR="005114E6" w:rsidRPr="003C7C7F" w:rsidRDefault="001C0320" w:rsidP="001C0320">
            <w:pPr>
              <w:jc w:val="center"/>
              <w:rPr>
                <w:rFonts w:ascii="Arial Narrow" w:hAnsi="Arial Narrow"/>
                <w:sz w:val="24"/>
                <w:szCs w:val="24"/>
              </w:rPr>
            </w:pPr>
            <w:r>
              <w:rPr>
                <w:rFonts w:ascii="Arial Narrow" w:hAnsi="Arial Narrow"/>
                <w:sz w:val="24"/>
                <w:szCs w:val="24"/>
              </w:rPr>
              <w:t>0</w:t>
            </w:r>
            <w:r w:rsidR="005F3C51">
              <w:rPr>
                <w:rFonts w:ascii="Arial Narrow" w:hAnsi="Arial Narrow"/>
                <w:sz w:val="24"/>
                <w:szCs w:val="24"/>
              </w:rPr>
              <w:t xml:space="preserve">2 </w:t>
            </w:r>
            <w:r>
              <w:rPr>
                <w:rFonts w:ascii="Arial Narrow" w:hAnsi="Arial Narrow"/>
                <w:sz w:val="24"/>
                <w:szCs w:val="24"/>
              </w:rPr>
              <w:t>Mars</w:t>
            </w:r>
            <w:r w:rsidR="005F3C51">
              <w:rPr>
                <w:rFonts w:ascii="Arial Narrow" w:hAnsi="Arial Narrow"/>
                <w:sz w:val="24"/>
                <w:szCs w:val="24"/>
              </w:rPr>
              <w:t xml:space="preserve"> 2018</w:t>
            </w:r>
          </w:p>
        </w:tc>
        <w:tc>
          <w:tcPr>
            <w:tcW w:w="1481" w:type="dxa"/>
            <w:shd w:val="clear" w:color="auto" w:fill="auto"/>
            <w:vAlign w:val="center"/>
          </w:tcPr>
          <w:p w:rsidR="005114E6" w:rsidRPr="003C7C7F" w:rsidRDefault="005114E6" w:rsidP="00D84FF1">
            <w:pPr>
              <w:pStyle w:val="Header"/>
              <w:tabs>
                <w:tab w:val="clear" w:pos="4536"/>
                <w:tab w:val="clear" w:pos="9072"/>
              </w:tabs>
              <w:jc w:val="center"/>
              <w:rPr>
                <w:rFonts w:ascii="Arial Narrow" w:hAnsi="Arial Narrow"/>
              </w:rPr>
            </w:pPr>
            <w:r w:rsidRPr="003C7C7F">
              <w:rPr>
                <w:rFonts w:ascii="Arial Narrow" w:hAnsi="Arial Narrow"/>
              </w:rPr>
              <w:t>1</w:t>
            </w:r>
            <w:r w:rsidR="0026694F">
              <w:rPr>
                <w:rFonts w:ascii="Arial Narrow" w:hAnsi="Arial Narrow"/>
              </w:rPr>
              <w:t>5 Hrs</w:t>
            </w:r>
            <w:r w:rsidRPr="003C7C7F">
              <w:rPr>
                <w:rFonts w:ascii="Arial Narrow" w:hAnsi="Arial Narrow"/>
              </w:rPr>
              <w:t xml:space="preserve"> 30</w:t>
            </w:r>
          </w:p>
        </w:tc>
      </w:tr>
      <w:tr w:rsidR="005114E6" w:rsidRPr="003C7C7F" w:rsidTr="009815DA">
        <w:trPr>
          <w:trHeight w:val="397"/>
        </w:trPr>
        <w:tc>
          <w:tcPr>
            <w:tcW w:w="6840" w:type="dxa"/>
            <w:shd w:val="clear" w:color="auto" w:fill="auto"/>
            <w:vAlign w:val="center"/>
          </w:tcPr>
          <w:p w:rsidR="005114E6" w:rsidRPr="003C7C7F" w:rsidRDefault="005114E6" w:rsidP="005114E6">
            <w:pPr>
              <w:pStyle w:val="Header"/>
              <w:tabs>
                <w:tab w:val="clear" w:pos="4536"/>
                <w:tab w:val="clear" w:pos="9072"/>
              </w:tabs>
              <w:rPr>
                <w:rFonts w:ascii="Arial Narrow" w:hAnsi="Arial Narrow"/>
              </w:rPr>
            </w:pPr>
            <w:r w:rsidRPr="003C7C7F">
              <w:rPr>
                <w:rFonts w:ascii="Arial Narrow" w:hAnsi="Arial Narrow"/>
              </w:rPr>
              <w:t>Démarrage des travaux</w:t>
            </w:r>
          </w:p>
        </w:tc>
        <w:tc>
          <w:tcPr>
            <w:tcW w:w="1939" w:type="dxa"/>
            <w:shd w:val="clear" w:color="auto" w:fill="auto"/>
            <w:vAlign w:val="center"/>
          </w:tcPr>
          <w:p w:rsidR="005114E6" w:rsidRPr="003C7C7F" w:rsidRDefault="00525CC6" w:rsidP="00D84FF1">
            <w:pPr>
              <w:jc w:val="center"/>
              <w:rPr>
                <w:rFonts w:ascii="Arial Narrow" w:hAnsi="Arial Narrow"/>
                <w:sz w:val="24"/>
                <w:szCs w:val="24"/>
              </w:rPr>
            </w:pPr>
            <w:r>
              <w:rPr>
                <w:rFonts w:ascii="Arial Narrow" w:hAnsi="Arial Narrow"/>
                <w:sz w:val="24"/>
                <w:szCs w:val="24"/>
              </w:rPr>
              <w:t>19</w:t>
            </w:r>
            <w:r w:rsidR="005114E6" w:rsidRPr="003C7C7F">
              <w:rPr>
                <w:rFonts w:ascii="Arial Narrow" w:hAnsi="Arial Narrow"/>
                <w:sz w:val="24"/>
                <w:szCs w:val="24"/>
              </w:rPr>
              <w:t xml:space="preserve"> </w:t>
            </w:r>
            <w:r w:rsidR="00027162">
              <w:rPr>
                <w:rFonts w:ascii="Arial Narrow" w:hAnsi="Arial Narrow"/>
                <w:sz w:val="24"/>
                <w:szCs w:val="24"/>
              </w:rPr>
              <w:t>Mars 2018</w:t>
            </w:r>
          </w:p>
        </w:tc>
        <w:tc>
          <w:tcPr>
            <w:tcW w:w="1481" w:type="dxa"/>
            <w:shd w:val="clear" w:color="auto" w:fill="auto"/>
            <w:vAlign w:val="center"/>
          </w:tcPr>
          <w:p w:rsidR="005114E6" w:rsidRPr="003C7C7F" w:rsidRDefault="005114E6" w:rsidP="00D84FF1">
            <w:pPr>
              <w:pStyle w:val="Header"/>
              <w:tabs>
                <w:tab w:val="clear" w:pos="4536"/>
                <w:tab w:val="clear" w:pos="9072"/>
              </w:tabs>
              <w:jc w:val="center"/>
              <w:rPr>
                <w:rFonts w:ascii="Arial Narrow" w:hAnsi="Arial Narrow"/>
              </w:rPr>
            </w:pPr>
            <w:r w:rsidRPr="003C7C7F">
              <w:rPr>
                <w:rFonts w:ascii="Arial Narrow" w:hAnsi="Arial Narrow"/>
              </w:rPr>
              <w:t>8</w:t>
            </w:r>
            <w:r w:rsidR="0026694F">
              <w:rPr>
                <w:rFonts w:ascii="Arial Narrow" w:hAnsi="Arial Narrow"/>
              </w:rPr>
              <w:t xml:space="preserve"> Hrs</w:t>
            </w:r>
            <w:r w:rsidRPr="003C7C7F">
              <w:rPr>
                <w:rFonts w:ascii="Arial Narrow" w:hAnsi="Arial Narrow"/>
              </w:rPr>
              <w:t xml:space="preserve"> AM</w:t>
            </w:r>
          </w:p>
        </w:tc>
      </w:tr>
      <w:tr w:rsidR="004535F7" w:rsidRPr="003C7C7F" w:rsidTr="009815DA">
        <w:trPr>
          <w:trHeight w:val="397"/>
        </w:trPr>
        <w:tc>
          <w:tcPr>
            <w:tcW w:w="6840" w:type="dxa"/>
            <w:shd w:val="clear" w:color="auto" w:fill="auto"/>
            <w:vAlign w:val="center"/>
          </w:tcPr>
          <w:p w:rsidR="004535F7" w:rsidRPr="003C7C7F" w:rsidRDefault="00575B01" w:rsidP="00575B01">
            <w:pPr>
              <w:pStyle w:val="Header"/>
              <w:tabs>
                <w:tab w:val="clear" w:pos="4536"/>
                <w:tab w:val="clear" w:pos="9072"/>
              </w:tabs>
              <w:rPr>
                <w:rFonts w:ascii="Arial Narrow" w:hAnsi="Arial Narrow"/>
              </w:rPr>
            </w:pPr>
            <w:r>
              <w:rPr>
                <w:rFonts w:ascii="Arial Narrow" w:hAnsi="Arial Narrow"/>
              </w:rPr>
              <w:t>Date de réception provisoire</w:t>
            </w:r>
            <w:r w:rsidR="004535F7">
              <w:rPr>
                <w:rFonts w:ascii="Arial Narrow" w:hAnsi="Arial Narrow"/>
              </w:rPr>
              <w:t xml:space="preserve"> des travaux</w:t>
            </w:r>
          </w:p>
        </w:tc>
        <w:tc>
          <w:tcPr>
            <w:tcW w:w="1939" w:type="dxa"/>
            <w:shd w:val="clear" w:color="auto" w:fill="auto"/>
            <w:vAlign w:val="center"/>
          </w:tcPr>
          <w:p w:rsidR="004535F7" w:rsidRPr="003C7C7F" w:rsidRDefault="007B3063" w:rsidP="007C651E">
            <w:pPr>
              <w:jc w:val="center"/>
              <w:rPr>
                <w:rFonts w:ascii="Arial Narrow" w:hAnsi="Arial Narrow"/>
                <w:sz w:val="24"/>
                <w:szCs w:val="24"/>
              </w:rPr>
            </w:pPr>
            <w:r>
              <w:rPr>
                <w:rFonts w:ascii="Arial Narrow" w:hAnsi="Arial Narrow"/>
                <w:sz w:val="24"/>
                <w:szCs w:val="24"/>
              </w:rPr>
              <w:t>21</w:t>
            </w:r>
            <w:r w:rsidR="00575B01">
              <w:rPr>
                <w:rFonts w:ascii="Arial Narrow" w:hAnsi="Arial Narrow"/>
                <w:sz w:val="24"/>
                <w:szCs w:val="24"/>
              </w:rPr>
              <w:t xml:space="preserve"> Juin 2018</w:t>
            </w:r>
          </w:p>
        </w:tc>
        <w:tc>
          <w:tcPr>
            <w:tcW w:w="1481" w:type="dxa"/>
            <w:shd w:val="clear" w:color="auto" w:fill="auto"/>
            <w:vAlign w:val="center"/>
          </w:tcPr>
          <w:p w:rsidR="004535F7" w:rsidRPr="003C7C7F" w:rsidRDefault="0026694F" w:rsidP="007C651E">
            <w:pPr>
              <w:pStyle w:val="Header"/>
              <w:tabs>
                <w:tab w:val="clear" w:pos="4536"/>
                <w:tab w:val="clear" w:pos="9072"/>
              </w:tabs>
              <w:jc w:val="center"/>
              <w:rPr>
                <w:rFonts w:ascii="Arial Narrow" w:hAnsi="Arial Narrow"/>
              </w:rPr>
            </w:pPr>
            <w:r>
              <w:rPr>
                <w:rFonts w:ascii="Arial Narrow" w:hAnsi="Arial Narrow"/>
              </w:rPr>
              <w:t>10 Hrs AM</w:t>
            </w:r>
          </w:p>
        </w:tc>
      </w:tr>
    </w:tbl>
    <w:p w:rsidR="004033E6" w:rsidRPr="003C7C7F" w:rsidRDefault="00584E33">
      <w:pPr>
        <w:rPr>
          <w:rFonts w:ascii="Arial Narrow" w:hAnsi="Arial Narrow"/>
        </w:rPr>
      </w:pPr>
    </w:p>
    <w:sectPr w:rsidR="004033E6" w:rsidRPr="003C7C7F" w:rsidSect="00635EDF">
      <w:footerReference w:type="default" r:id="rId10"/>
      <w:pgSz w:w="11906" w:h="16838"/>
      <w:pgMar w:top="81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33" w:rsidRDefault="00584E33" w:rsidP="00EC2148">
      <w:pPr>
        <w:spacing w:after="0" w:line="240" w:lineRule="auto"/>
      </w:pPr>
      <w:r>
        <w:separator/>
      </w:r>
    </w:p>
  </w:endnote>
  <w:endnote w:type="continuationSeparator" w:id="0">
    <w:p w:rsidR="00584E33" w:rsidRDefault="00584E33" w:rsidP="00E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881832"/>
      <w:docPartObj>
        <w:docPartGallery w:val="Page Numbers (Bottom of Page)"/>
        <w:docPartUnique/>
      </w:docPartObj>
    </w:sdtPr>
    <w:sdtEndPr/>
    <w:sdtContent>
      <w:sdt>
        <w:sdtPr>
          <w:id w:val="-1769616900"/>
          <w:docPartObj>
            <w:docPartGallery w:val="Page Numbers (Top of Page)"/>
            <w:docPartUnique/>
          </w:docPartObj>
        </w:sdtPr>
        <w:sdtEndPr/>
        <w:sdtContent>
          <w:p w:rsidR="00635EDF" w:rsidRDefault="00635EDF" w:rsidP="0045542E">
            <w:pPr>
              <w:pStyle w:val="Footer"/>
            </w:pPr>
          </w:p>
          <w:p w:rsidR="0045542E" w:rsidRDefault="0045542E" w:rsidP="0045542E">
            <w:pPr>
              <w:pStyle w:val="Footer"/>
            </w:pPr>
            <w:r w:rsidRPr="0045542E">
              <w:rPr>
                <w:rFonts w:ascii="Arial Narrow" w:hAnsi="Arial Narrow"/>
                <w:b/>
                <w:color w:val="000000"/>
                <w:sz w:val="20"/>
                <w:szCs w:val="20"/>
              </w:rPr>
              <w:t>TDR RECS PROJET UNICEF 250118 / WASH / PLATEAU CENTRAL</w:t>
            </w:r>
            <w:r w:rsidRPr="0045542E">
              <w:rPr>
                <w:rFonts w:ascii="Arial Narrow" w:hAnsi="Arial Narrow"/>
                <w:sz w:val="20"/>
                <w:szCs w:val="20"/>
              </w:rPr>
              <w:t xml:space="preserve"> </w:t>
            </w:r>
            <w:r w:rsidRPr="0045542E">
              <w:rPr>
                <w:rFonts w:ascii="Arial Narrow" w:hAnsi="Arial Narrow"/>
                <w:sz w:val="20"/>
                <w:szCs w:val="20"/>
              </w:rPr>
              <w:tab/>
              <w:t xml:space="preserve">Page </w:t>
            </w:r>
            <w:r w:rsidRPr="0045542E">
              <w:rPr>
                <w:rFonts w:ascii="Arial Narrow" w:hAnsi="Arial Narrow"/>
                <w:b/>
                <w:bCs/>
                <w:sz w:val="20"/>
                <w:szCs w:val="20"/>
              </w:rPr>
              <w:fldChar w:fldCharType="begin"/>
            </w:r>
            <w:r w:rsidRPr="0045542E">
              <w:rPr>
                <w:rFonts w:ascii="Arial Narrow" w:hAnsi="Arial Narrow"/>
                <w:b/>
                <w:bCs/>
                <w:sz w:val="20"/>
                <w:szCs w:val="20"/>
              </w:rPr>
              <w:instrText xml:space="preserve"> PAGE </w:instrText>
            </w:r>
            <w:r w:rsidRPr="0045542E">
              <w:rPr>
                <w:rFonts w:ascii="Arial Narrow" w:hAnsi="Arial Narrow"/>
                <w:b/>
                <w:bCs/>
                <w:sz w:val="20"/>
                <w:szCs w:val="20"/>
              </w:rPr>
              <w:fldChar w:fldCharType="separate"/>
            </w:r>
            <w:r w:rsidR="0051112A">
              <w:rPr>
                <w:rFonts w:ascii="Arial Narrow" w:hAnsi="Arial Narrow"/>
                <w:b/>
                <w:bCs/>
                <w:noProof/>
                <w:sz w:val="20"/>
                <w:szCs w:val="20"/>
              </w:rPr>
              <w:t>2</w:t>
            </w:r>
            <w:r w:rsidRPr="0045542E">
              <w:rPr>
                <w:rFonts w:ascii="Arial Narrow" w:hAnsi="Arial Narrow"/>
                <w:b/>
                <w:bCs/>
                <w:sz w:val="20"/>
                <w:szCs w:val="20"/>
              </w:rPr>
              <w:fldChar w:fldCharType="end"/>
            </w:r>
            <w:r w:rsidRPr="0045542E">
              <w:rPr>
                <w:rFonts w:ascii="Arial Narrow" w:hAnsi="Arial Narrow"/>
                <w:sz w:val="20"/>
                <w:szCs w:val="20"/>
              </w:rPr>
              <w:t xml:space="preserve"> of </w:t>
            </w:r>
            <w:r w:rsidRPr="0045542E">
              <w:rPr>
                <w:rFonts w:ascii="Arial Narrow" w:hAnsi="Arial Narrow"/>
                <w:b/>
                <w:bCs/>
                <w:sz w:val="20"/>
                <w:szCs w:val="20"/>
              </w:rPr>
              <w:fldChar w:fldCharType="begin"/>
            </w:r>
            <w:r w:rsidRPr="0045542E">
              <w:rPr>
                <w:rFonts w:ascii="Arial Narrow" w:hAnsi="Arial Narrow"/>
                <w:b/>
                <w:bCs/>
                <w:sz w:val="20"/>
                <w:szCs w:val="20"/>
              </w:rPr>
              <w:instrText xml:space="preserve"> NUMPAGES  </w:instrText>
            </w:r>
            <w:r w:rsidRPr="0045542E">
              <w:rPr>
                <w:rFonts w:ascii="Arial Narrow" w:hAnsi="Arial Narrow"/>
                <w:b/>
                <w:bCs/>
                <w:sz w:val="20"/>
                <w:szCs w:val="20"/>
              </w:rPr>
              <w:fldChar w:fldCharType="separate"/>
            </w:r>
            <w:r w:rsidR="0051112A">
              <w:rPr>
                <w:rFonts w:ascii="Arial Narrow" w:hAnsi="Arial Narrow"/>
                <w:b/>
                <w:bCs/>
                <w:noProof/>
                <w:sz w:val="20"/>
                <w:szCs w:val="20"/>
              </w:rPr>
              <w:t>2</w:t>
            </w:r>
            <w:r w:rsidRPr="0045542E">
              <w:rPr>
                <w:rFonts w:ascii="Arial Narrow" w:hAnsi="Arial Narrow"/>
                <w:b/>
                <w:bCs/>
                <w:sz w:val="20"/>
                <w:szCs w:val="20"/>
              </w:rPr>
              <w:fldChar w:fldCharType="end"/>
            </w:r>
          </w:p>
        </w:sdtContent>
      </w:sdt>
    </w:sdtContent>
  </w:sdt>
  <w:p w:rsidR="00EC2148" w:rsidRDefault="00EC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33" w:rsidRDefault="00584E33" w:rsidP="00EC2148">
      <w:pPr>
        <w:spacing w:after="0" w:line="240" w:lineRule="auto"/>
      </w:pPr>
      <w:r>
        <w:separator/>
      </w:r>
    </w:p>
  </w:footnote>
  <w:footnote w:type="continuationSeparator" w:id="0">
    <w:p w:rsidR="00584E33" w:rsidRDefault="00584E33" w:rsidP="00EC2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811"/>
    <w:multiLevelType w:val="hybridMultilevel"/>
    <w:tmpl w:val="9814DBFC"/>
    <w:lvl w:ilvl="0" w:tplc="6C383F9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E6598"/>
    <w:multiLevelType w:val="hybridMultilevel"/>
    <w:tmpl w:val="7B8E64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A69FB"/>
    <w:multiLevelType w:val="hybridMultilevel"/>
    <w:tmpl w:val="C0E49AAC"/>
    <w:lvl w:ilvl="0" w:tplc="D396AB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F31338"/>
    <w:multiLevelType w:val="hybridMultilevel"/>
    <w:tmpl w:val="186EAA4E"/>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55256FB"/>
    <w:multiLevelType w:val="hybridMultilevel"/>
    <w:tmpl w:val="27D23034"/>
    <w:lvl w:ilvl="0" w:tplc="E5F470AE">
      <w:start w:val="6"/>
      <w:numFmt w:val="bullet"/>
      <w:lvlText w:val="-"/>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81D6DB0"/>
    <w:multiLevelType w:val="hybridMultilevel"/>
    <w:tmpl w:val="7C6CB64E"/>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4292A3D"/>
    <w:multiLevelType w:val="hybridMultilevel"/>
    <w:tmpl w:val="DA28BAE6"/>
    <w:lvl w:ilvl="0" w:tplc="712ADF80">
      <w:start w:val="2"/>
      <w:numFmt w:val="bullet"/>
      <w:lvlText w:val="-"/>
      <w:lvlJc w:val="left"/>
      <w:pPr>
        <w:ind w:left="990" w:hanging="360"/>
      </w:pPr>
      <w:rPr>
        <w:rFonts w:ascii="Arial" w:eastAsia="Times New Roman" w:hAnsi="Arial" w:cs="Aria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nsid w:val="4C8C4904"/>
    <w:multiLevelType w:val="hybridMultilevel"/>
    <w:tmpl w:val="9F96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B01DA5"/>
    <w:multiLevelType w:val="hybridMultilevel"/>
    <w:tmpl w:val="0636B964"/>
    <w:lvl w:ilvl="0" w:tplc="722675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D46D8"/>
    <w:multiLevelType w:val="hybridMultilevel"/>
    <w:tmpl w:val="156C2B4A"/>
    <w:lvl w:ilvl="0" w:tplc="7F4A9AC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78367F"/>
    <w:multiLevelType w:val="hybridMultilevel"/>
    <w:tmpl w:val="E004AC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5B3224"/>
    <w:multiLevelType w:val="hybridMultilevel"/>
    <w:tmpl w:val="BB4022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FB5B23"/>
    <w:multiLevelType w:val="hybridMultilevel"/>
    <w:tmpl w:val="4C303342"/>
    <w:lvl w:ilvl="0" w:tplc="E5F470AE">
      <w:start w:val="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2A101E"/>
    <w:multiLevelType w:val="hybridMultilevel"/>
    <w:tmpl w:val="D1C29008"/>
    <w:lvl w:ilvl="0" w:tplc="F37210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D72708"/>
    <w:multiLevelType w:val="hybridMultilevel"/>
    <w:tmpl w:val="207454CA"/>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364271C"/>
    <w:multiLevelType w:val="hybridMultilevel"/>
    <w:tmpl w:val="26BC7A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DE2972"/>
    <w:multiLevelType w:val="hybridMultilevel"/>
    <w:tmpl w:val="3CBA2070"/>
    <w:lvl w:ilvl="0" w:tplc="E5F470AE">
      <w:start w:val="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13"/>
  </w:num>
  <w:num w:numId="5">
    <w:abstractNumId w:val="14"/>
  </w:num>
  <w:num w:numId="6">
    <w:abstractNumId w:val="5"/>
  </w:num>
  <w:num w:numId="7">
    <w:abstractNumId w:val="4"/>
  </w:num>
  <w:num w:numId="8">
    <w:abstractNumId w:val="7"/>
  </w:num>
  <w:num w:numId="9">
    <w:abstractNumId w:val="8"/>
  </w:num>
  <w:num w:numId="10">
    <w:abstractNumId w:val="0"/>
  </w:num>
  <w:num w:numId="11">
    <w:abstractNumId w:val="1"/>
  </w:num>
  <w:num w:numId="12">
    <w:abstractNumId w:val="10"/>
  </w:num>
  <w:num w:numId="13">
    <w:abstractNumId w:val="15"/>
  </w:num>
  <w:num w:numId="14">
    <w:abstractNumId w:val="11"/>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78"/>
    <w:rsid w:val="000018F8"/>
    <w:rsid w:val="00002E37"/>
    <w:rsid w:val="00002ED2"/>
    <w:rsid w:val="000072C1"/>
    <w:rsid w:val="000161F8"/>
    <w:rsid w:val="00017BC4"/>
    <w:rsid w:val="00027162"/>
    <w:rsid w:val="0003343A"/>
    <w:rsid w:val="000369AD"/>
    <w:rsid w:val="000409B3"/>
    <w:rsid w:val="00040A2C"/>
    <w:rsid w:val="00047D36"/>
    <w:rsid w:val="00051638"/>
    <w:rsid w:val="00051640"/>
    <w:rsid w:val="000533D9"/>
    <w:rsid w:val="00053BB6"/>
    <w:rsid w:val="000560AD"/>
    <w:rsid w:val="0006100C"/>
    <w:rsid w:val="00061B03"/>
    <w:rsid w:val="00070C88"/>
    <w:rsid w:val="00070E64"/>
    <w:rsid w:val="00072B4E"/>
    <w:rsid w:val="00074BCE"/>
    <w:rsid w:val="00074C1A"/>
    <w:rsid w:val="000806BB"/>
    <w:rsid w:val="00082CA0"/>
    <w:rsid w:val="00083A5E"/>
    <w:rsid w:val="00091965"/>
    <w:rsid w:val="000928E2"/>
    <w:rsid w:val="000A0D17"/>
    <w:rsid w:val="000A4115"/>
    <w:rsid w:val="000B0EB7"/>
    <w:rsid w:val="000B156A"/>
    <w:rsid w:val="000B1A13"/>
    <w:rsid w:val="000C1037"/>
    <w:rsid w:val="000C2A3A"/>
    <w:rsid w:val="000C34E1"/>
    <w:rsid w:val="000C3ECE"/>
    <w:rsid w:val="000C5726"/>
    <w:rsid w:val="000D2F2D"/>
    <w:rsid w:val="000D6B33"/>
    <w:rsid w:val="000D6B52"/>
    <w:rsid w:val="000D6E85"/>
    <w:rsid w:val="000E375A"/>
    <w:rsid w:val="000E5BEE"/>
    <w:rsid w:val="000E6083"/>
    <w:rsid w:val="000F3FB5"/>
    <w:rsid w:val="000F5415"/>
    <w:rsid w:val="000F7E45"/>
    <w:rsid w:val="00100DC2"/>
    <w:rsid w:val="00102119"/>
    <w:rsid w:val="001104E7"/>
    <w:rsid w:val="00111353"/>
    <w:rsid w:val="001114AA"/>
    <w:rsid w:val="0011346E"/>
    <w:rsid w:val="001141D5"/>
    <w:rsid w:val="00120F6A"/>
    <w:rsid w:val="00126BCE"/>
    <w:rsid w:val="001300C2"/>
    <w:rsid w:val="00130CC0"/>
    <w:rsid w:val="0013284E"/>
    <w:rsid w:val="00132C93"/>
    <w:rsid w:val="00155BA3"/>
    <w:rsid w:val="00157AFF"/>
    <w:rsid w:val="00165F3D"/>
    <w:rsid w:val="0016675A"/>
    <w:rsid w:val="001675AE"/>
    <w:rsid w:val="00172BEB"/>
    <w:rsid w:val="00181213"/>
    <w:rsid w:val="00182271"/>
    <w:rsid w:val="0019034E"/>
    <w:rsid w:val="0019183B"/>
    <w:rsid w:val="00195D72"/>
    <w:rsid w:val="0019713E"/>
    <w:rsid w:val="001971A2"/>
    <w:rsid w:val="001A1E48"/>
    <w:rsid w:val="001B0334"/>
    <w:rsid w:val="001B0FE6"/>
    <w:rsid w:val="001C0320"/>
    <w:rsid w:val="001C39A1"/>
    <w:rsid w:val="001C42BC"/>
    <w:rsid w:val="001C4BA9"/>
    <w:rsid w:val="001D45BC"/>
    <w:rsid w:val="001D51D8"/>
    <w:rsid w:val="001E5FB3"/>
    <w:rsid w:val="001E73AF"/>
    <w:rsid w:val="001F274B"/>
    <w:rsid w:val="001F7155"/>
    <w:rsid w:val="0020134B"/>
    <w:rsid w:val="002038F3"/>
    <w:rsid w:val="0021682D"/>
    <w:rsid w:val="002177A1"/>
    <w:rsid w:val="00222FBA"/>
    <w:rsid w:val="00225A84"/>
    <w:rsid w:val="00227323"/>
    <w:rsid w:val="00227575"/>
    <w:rsid w:val="002400BD"/>
    <w:rsid w:val="002405FA"/>
    <w:rsid w:val="0024176B"/>
    <w:rsid w:val="002454A6"/>
    <w:rsid w:val="00246F6C"/>
    <w:rsid w:val="00252DE4"/>
    <w:rsid w:val="002555F9"/>
    <w:rsid w:val="00255B28"/>
    <w:rsid w:val="00257F39"/>
    <w:rsid w:val="00262A94"/>
    <w:rsid w:val="002643AB"/>
    <w:rsid w:val="0026694F"/>
    <w:rsid w:val="002669D8"/>
    <w:rsid w:val="00281888"/>
    <w:rsid w:val="00285582"/>
    <w:rsid w:val="00287159"/>
    <w:rsid w:val="00294054"/>
    <w:rsid w:val="00296A11"/>
    <w:rsid w:val="002A055E"/>
    <w:rsid w:val="002A75BC"/>
    <w:rsid w:val="002B71C4"/>
    <w:rsid w:val="002B7997"/>
    <w:rsid w:val="002B7F4E"/>
    <w:rsid w:val="002D5DBE"/>
    <w:rsid w:val="002E094C"/>
    <w:rsid w:val="002E39C0"/>
    <w:rsid w:val="002E5638"/>
    <w:rsid w:val="002E6EC8"/>
    <w:rsid w:val="002F02A6"/>
    <w:rsid w:val="002F0C26"/>
    <w:rsid w:val="002F3C5E"/>
    <w:rsid w:val="002F43AC"/>
    <w:rsid w:val="002F72DA"/>
    <w:rsid w:val="0030011C"/>
    <w:rsid w:val="00300184"/>
    <w:rsid w:val="00303487"/>
    <w:rsid w:val="00305957"/>
    <w:rsid w:val="00310A76"/>
    <w:rsid w:val="0031186E"/>
    <w:rsid w:val="00311D98"/>
    <w:rsid w:val="00312C8C"/>
    <w:rsid w:val="0031464A"/>
    <w:rsid w:val="003150F1"/>
    <w:rsid w:val="003215CF"/>
    <w:rsid w:val="00325EA7"/>
    <w:rsid w:val="00327B39"/>
    <w:rsid w:val="003308DC"/>
    <w:rsid w:val="00337070"/>
    <w:rsid w:val="003428F4"/>
    <w:rsid w:val="00343453"/>
    <w:rsid w:val="00345DB2"/>
    <w:rsid w:val="003509E0"/>
    <w:rsid w:val="003512AC"/>
    <w:rsid w:val="00352BA0"/>
    <w:rsid w:val="00352CA6"/>
    <w:rsid w:val="00356EF1"/>
    <w:rsid w:val="0036469F"/>
    <w:rsid w:val="00375E1B"/>
    <w:rsid w:val="0037777C"/>
    <w:rsid w:val="00384DF1"/>
    <w:rsid w:val="003977B9"/>
    <w:rsid w:val="003A1943"/>
    <w:rsid w:val="003A3815"/>
    <w:rsid w:val="003B0454"/>
    <w:rsid w:val="003B1CAA"/>
    <w:rsid w:val="003B49AB"/>
    <w:rsid w:val="003C0777"/>
    <w:rsid w:val="003C3657"/>
    <w:rsid w:val="003C7C7F"/>
    <w:rsid w:val="003D0F8F"/>
    <w:rsid w:val="003D5EEE"/>
    <w:rsid w:val="003D6D71"/>
    <w:rsid w:val="003E5438"/>
    <w:rsid w:val="003E6006"/>
    <w:rsid w:val="003F54F6"/>
    <w:rsid w:val="004120EC"/>
    <w:rsid w:val="004167DF"/>
    <w:rsid w:val="00435235"/>
    <w:rsid w:val="00437882"/>
    <w:rsid w:val="00441366"/>
    <w:rsid w:val="0044629A"/>
    <w:rsid w:val="00450BE6"/>
    <w:rsid w:val="00451511"/>
    <w:rsid w:val="00452B2E"/>
    <w:rsid w:val="004535AE"/>
    <w:rsid w:val="004535F7"/>
    <w:rsid w:val="0045452B"/>
    <w:rsid w:val="0045494E"/>
    <w:rsid w:val="0045542E"/>
    <w:rsid w:val="00455EE4"/>
    <w:rsid w:val="0045622F"/>
    <w:rsid w:val="00457DE7"/>
    <w:rsid w:val="0046120F"/>
    <w:rsid w:val="00467516"/>
    <w:rsid w:val="00470322"/>
    <w:rsid w:val="004764AE"/>
    <w:rsid w:val="00480D1C"/>
    <w:rsid w:val="0048449F"/>
    <w:rsid w:val="004877FD"/>
    <w:rsid w:val="0048787F"/>
    <w:rsid w:val="00492A7F"/>
    <w:rsid w:val="004A20D6"/>
    <w:rsid w:val="004A4247"/>
    <w:rsid w:val="004B3997"/>
    <w:rsid w:val="004B4C2D"/>
    <w:rsid w:val="004B4E0C"/>
    <w:rsid w:val="004B534A"/>
    <w:rsid w:val="004C7833"/>
    <w:rsid w:val="004D26A7"/>
    <w:rsid w:val="004D3AC0"/>
    <w:rsid w:val="004D5C87"/>
    <w:rsid w:val="004F2A48"/>
    <w:rsid w:val="004F413A"/>
    <w:rsid w:val="004F464C"/>
    <w:rsid w:val="00504B11"/>
    <w:rsid w:val="00504E7B"/>
    <w:rsid w:val="0051112A"/>
    <w:rsid w:val="005114E6"/>
    <w:rsid w:val="00511FFF"/>
    <w:rsid w:val="00512B50"/>
    <w:rsid w:val="00515215"/>
    <w:rsid w:val="005215EA"/>
    <w:rsid w:val="00521B5E"/>
    <w:rsid w:val="00524907"/>
    <w:rsid w:val="00525CC6"/>
    <w:rsid w:val="00530544"/>
    <w:rsid w:val="005317F1"/>
    <w:rsid w:val="0053191A"/>
    <w:rsid w:val="00533B1C"/>
    <w:rsid w:val="00552797"/>
    <w:rsid w:val="00554D07"/>
    <w:rsid w:val="00555E3B"/>
    <w:rsid w:val="00560FA0"/>
    <w:rsid w:val="00567AAC"/>
    <w:rsid w:val="00575B01"/>
    <w:rsid w:val="00584E33"/>
    <w:rsid w:val="00591777"/>
    <w:rsid w:val="00593795"/>
    <w:rsid w:val="00593D6E"/>
    <w:rsid w:val="005A3AD2"/>
    <w:rsid w:val="005A4EB6"/>
    <w:rsid w:val="005A57B1"/>
    <w:rsid w:val="005B2269"/>
    <w:rsid w:val="005B3F18"/>
    <w:rsid w:val="005B5546"/>
    <w:rsid w:val="005C39F3"/>
    <w:rsid w:val="005D164B"/>
    <w:rsid w:val="005D67A7"/>
    <w:rsid w:val="005D795E"/>
    <w:rsid w:val="005E7E94"/>
    <w:rsid w:val="005F3C51"/>
    <w:rsid w:val="005F5C92"/>
    <w:rsid w:val="005F64D8"/>
    <w:rsid w:val="00614035"/>
    <w:rsid w:val="00615CFA"/>
    <w:rsid w:val="00627872"/>
    <w:rsid w:val="00630907"/>
    <w:rsid w:val="00633D79"/>
    <w:rsid w:val="00635EDF"/>
    <w:rsid w:val="00640A43"/>
    <w:rsid w:val="006507A0"/>
    <w:rsid w:val="006547A0"/>
    <w:rsid w:val="006571D2"/>
    <w:rsid w:val="0065770F"/>
    <w:rsid w:val="0066351A"/>
    <w:rsid w:val="00665ACD"/>
    <w:rsid w:val="00672436"/>
    <w:rsid w:val="006735CC"/>
    <w:rsid w:val="0067633B"/>
    <w:rsid w:val="00682609"/>
    <w:rsid w:val="00683BE8"/>
    <w:rsid w:val="00685416"/>
    <w:rsid w:val="0069528A"/>
    <w:rsid w:val="006A62E8"/>
    <w:rsid w:val="006B7358"/>
    <w:rsid w:val="006C040A"/>
    <w:rsid w:val="006C1F31"/>
    <w:rsid w:val="006C44B2"/>
    <w:rsid w:val="006C5397"/>
    <w:rsid w:val="006C5B6F"/>
    <w:rsid w:val="006D1914"/>
    <w:rsid w:val="006E1B3C"/>
    <w:rsid w:val="006E3779"/>
    <w:rsid w:val="0070770F"/>
    <w:rsid w:val="007175D7"/>
    <w:rsid w:val="007228C4"/>
    <w:rsid w:val="00725A17"/>
    <w:rsid w:val="00734A22"/>
    <w:rsid w:val="007357E0"/>
    <w:rsid w:val="00736CDD"/>
    <w:rsid w:val="00740E76"/>
    <w:rsid w:val="00741271"/>
    <w:rsid w:val="00741CCB"/>
    <w:rsid w:val="00744EFB"/>
    <w:rsid w:val="007471BD"/>
    <w:rsid w:val="00750CC1"/>
    <w:rsid w:val="0075164E"/>
    <w:rsid w:val="00754AC0"/>
    <w:rsid w:val="00754D12"/>
    <w:rsid w:val="007552F9"/>
    <w:rsid w:val="0077303E"/>
    <w:rsid w:val="007734BB"/>
    <w:rsid w:val="0078318E"/>
    <w:rsid w:val="00790197"/>
    <w:rsid w:val="0079251F"/>
    <w:rsid w:val="00792648"/>
    <w:rsid w:val="00792912"/>
    <w:rsid w:val="00795B1C"/>
    <w:rsid w:val="00796A8F"/>
    <w:rsid w:val="00797B59"/>
    <w:rsid w:val="007A5DC8"/>
    <w:rsid w:val="007B0D4A"/>
    <w:rsid w:val="007B3063"/>
    <w:rsid w:val="007B66C5"/>
    <w:rsid w:val="007C651E"/>
    <w:rsid w:val="007C6BA1"/>
    <w:rsid w:val="007D3575"/>
    <w:rsid w:val="007D5B11"/>
    <w:rsid w:val="007D60C3"/>
    <w:rsid w:val="007E1235"/>
    <w:rsid w:val="007E5522"/>
    <w:rsid w:val="007F2483"/>
    <w:rsid w:val="007F642E"/>
    <w:rsid w:val="00800AD3"/>
    <w:rsid w:val="00811A41"/>
    <w:rsid w:val="00813D24"/>
    <w:rsid w:val="00826682"/>
    <w:rsid w:val="00827904"/>
    <w:rsid w:val="0083622F"/>
    <w:rsid w:val="00837AB5"/>
    <w:rsid w:val="00841DC1"/>
    <w:rsid w:val="0084271C"/>
    <w:rsid w:val="00843549"/>
    <w:rsid w:val="00846312"/>
    <w:rsid w:val="008474F6"/>
    <w:rsid w:val="008504BA"/>
    <w:rsid w:val="0085152D"/>
    <w:rsid w:val="00861717"/>
    <w:rsid w:val="008638DB"/>
    <w:rsid w:val="00863C17"/>
    <w:rsid w:val="00864B86"/>
    <w:rsid w:val="00864F61"/>
    <w:rsid w:val="0086539A"/>
    <w:rsid w:val="00874C53"/>
    <w:rsid w:val="00875DEE"/>
    <w:rsid w:val="00876698"/>
    <w:rsid w:val="00877B84"/>
    <w:rsid w:val="00881B5F"/>
    <w:rsid w:val="008834A6"/>
    <w:rsid w:val="00883CD4"/>
    <w:rsid w:val="00891541"/>
    <w:rsid w:val="008937C7"/>
    <w:rsid w:val="00893CE3"/>
    <w:rsid w:val="008A46D2"/>
    <w:rsid w:val="008B6161"/>
    <w:rsid w:val="008B7C2C"/>
    <w:rsid w:val="008C16DC"/>
    <w:rsid w:val="008C393E"/>
    <w:rsid w:val="008C5AA5"/>
    <w:rsid w:val="008D499A"/>
    <w:rsid w:val="008E2A62"/>
    <w:rsid w:val="008F2F50"/>
    <w:rsid w:val="00902A52"/>
    <w:rsid w:val="00904F5A"/>
    <w:rsid w:val="0090753C"/>
    <w:rsid w:val="00915E54"/>
    <w:rsid w:val="0092072F"/>
    <w:rsid w:val="00921496"/>
    <w:rsid w:val="00922EA1"/>
    <w:rsid w:val="00923693"/>
    <w:rsid w:val="0092375D"/>
    <w:rsid w:val="0092376C"/>
    <w:rsid w:val="00931094"/>
    <w:rsid w:val="00936E68"/>
    <w:rsid w:val="00942E1E"/>
    <w:rsid w:val="00943340"/>
    <w:rsid w:val="009436D1"/>
    <w:rsid w:val="009465A8"/>
    <w:rsid w:val="0094724D"/>
    <w:rsid w:val="009473B1"/>
    <w:rsid w:val="009476CD"/>
    <w:rsid w:val="00953E25"/>
    <w:rsid w:val="00964A4C"/>
    <w:rsid w:val="0096723E"/>
    <w:rsid w:val="00967332"/>
    <w:rsid w:val="00977AB9"/>
    <w:rsid w:val="009815DA"/>
    <w:rsid w:val="00983D4D"/>
    <w:rsid w:val="00990BC6"/>
    <w:rsid w:val="00993BE4"/>
    <w:rsid w:val="00994C00"/>
    <w:rsid w:val="009951C6"/>
    <w:rsid w:val="00995CB7"/>
    <w:rsid w:val="00996A9B"/>
    <w:rsid w:val="009A5FF5"/>
    <w:rsid w:val="009B42D7"/>
    <w:rsid w:val="009C1F1D"/>
    <w:rsid w:val="009C4BA4"/>
    <w:rsid w:val="009C55FA"/>
    <w:rsid w:val="009C6A6A"/>
    <w:rsid w:val="009D06B4"/>
    <w:rsid w:val="009D3CC2"/>
    <w:rsid w:val="009D439A"/>
    <w:rsid w:val="009E0FE0"/>
    <w:rsid w:val="009E5C64"/>
    <w:rsid w:val="009E63D7"/>
    <w:rsid w:val="009F2070"/>
    <w:rsid w:val="009F22C8"/>
    <w:rsid w:val="009F2A07"/>
    <w:rsid w:val="00A00320"/>
    <w:rsid w:val="00A01E62"/>
    <w:rsid w:val="00A053C2"/>
    <w:rsid w:val="00A0640A"/>
    <w:rsid w:val="00A07720"/>
    <w:rsid w:val="00A14B72"/>
    <w:rsid w:val="00A14E7C"/>
    <w:rsid w:val="00A1544E"/>
    <w:rsid w:val="00A16FE2"/>
    <w:rsid w:val="00A3304D"/>
    <w:rsid w:val="00A3604E"/>
    <w:rsid w:val="00A42186"/>
    <w:rsid w:val="00A44743"/>
    <w:rsid w:val="00A46F45"/>
    <w:rsid w:val="00A472EB"/>
    <w:rsid w:val="00A52A3D"/>
    <w:rsid w:val="00A53178"/>
    <w:rsid w:val="00A57286"/>
    <w:rsid w:val="00A6704E"/>
    <w:rsid w:val="00A76DB6"/>
    <w:rsid w:val="00A77222"/>
    <w:rsid w:val="00A77ABB"/>
    <w:rsid w:val="00A77BE3"/>
    <w:rsid w:val="00A91E30"/>
    <w:rsid w:val="00A95CBC"/>
    <w:rsid w:val="00AA4C3E"/>
    <w:rsid w:val="00AA5E7E"/>
    <w:rsid w:val="00AA7843"/>
    <w:rsid w:val="00AB0CB3"/>
    <w:rsid w:val="00AB4C1C"/>
    <w:rsid w:val="00AB595A"/>
    <w:rsid w:val="00AB7355"/>
    <w:rsid w:val="00AC369E"/>
    <w:rsid w:val="00AC52E6"/>
    <w:rsid w:val="00AC61E5"/>
    <w:rsid w:val="00AC7F7E"/>
    <w:rsid w:val="00AD6870"/>
    <w:rsid w:val="00AE4471"/>
    <w:rsid w:val="00AE5B8F"/>
    <w:rsid w:val="00AE608B"/>
    <w:rsid w:val="00AF1651"/>
    <w:rsid w:val="00AF6140"/>
    <w:rsid w:val="00AF7CF1"/>
    <w:rsid w:val="00B027C2"/>
    <w:rsid w:val="00B03BC4"/>
    <w:rsid w:val="00B05AA8"/>
    <w:rsid w:val="00B10A40"/>
    <w:rsid w:val="00B12EC8"/>
    <w:rsid w:val="00B1498E"/>
    <w:rsid w:val="00B174FE"/>
    <w:rsid w:val="00B20817"/>
    <w:rsid w:val="00B22170"/>
    <w:rsid w:val="00B22511"/>
    <w:rsid w:val="00B22A31"/>
    <w:rsid w:val="00B23F13"/>
    <w:rsid w:val="00B32229"/>
    <w:rsid w:val="00B34C04"/>
    <w:rsid w:val="00B4580F"/>
    <w:rsid w:val="00B50A90"/>
    <w:rsid w:val="00B609A0"/>
    <w:rsid w:val="00B613BF"/>
    <w:rsid w:val="00B6209D"/>
    <w:rsid w:val="00B66CF0"/>
    <w:rsid w:val="00B709B9"/>
    <w:rsid w:val="00B730E2"/>
    <w:rsid w:val="00B74052"/>
    <w:rsid w:val="00B7553D"/>
    <w:rsid w:val="00B7783D"/>
    <w:rsid w:val="00B77BBC"/>
    <w:rsid w:val="00B8019A"/>
    <w:rsid w:val="00B83881"/>
    <w:rsid w:val="00B85F23"/>
    <w:rsid w:val="00B86B1E"/>
    <w:rsid w:val="00B91504"/>
    <w:rsid w:val="00B939EB"/>
    <w:rsid w:val="00BA0159"/>
    <w:rsid w:val="00BA6889"/>
    <w:rsid w:val="00BB60D2"/>
    <w:rsid w:val="00BB73A2"/>
    <w:rsid w:val="00BC2C66"/>
    <w:rsid w:val="00BC6757"/>
    <w:rsid w:val="00BD2075"/>
    <w:rsid w:val="00BD5911"/>
    <w:rsid w:val="00BE0748"/>
    <w:rsid w:val="00BE49F6"/>
    <w:rsid w:val="00BF1D63"/>
    <w:rsid w:val="00C0056B"/>
    <w:rsid w:val="00C05329"/>
    <w:rsid w:val="00C07A66"/>
    <w:rsid w:val="00C11221"/>
    <w:rsid w:val="00C122EC"/>
    <w:rsid w:val="00C13DC6"/>
    <w:rsid w:val="00C1575E"/>
    <w:rsid w:val="00C210AC"/>
    <w:rsid w:val="00C23641"/>
    <w:rsid w:val="00C23BBA"/>
    <w:rsid w:val="00C315E7"/>
    <w:rsid w:val="00C33FA5"/>
    <w:rsid w:val="00C36684"/>
    <w:rsid w:val="00C36B7B"/>
    <w:rsid w:val="00C372F7"/>
    <w:rsid w:val="00C458C0"/>
    <w:rsid w:val="00C462EB"/>
    <w:rsid w:val="00C47CA8"/>
    <w:rsid w:val="00C508C6"/>
    <w:rsid w:val="00C50DA0"/>
    <w:rsid w:val="00C51530"/>
    <w:rsid w:val="00C605BC"/>
    <w:rsid w:val="00C60C68"/>
    <w:rsid w:val="00C64C56"/>
    <w:rsid w:val="00C66410"/>
    <w:rsid w:val="00C67893"/>
    <w:rsid w:val="00C76C7D"/>
    <w:rsid w:val="00C76F07"/>
    <w:rsid w:val="00C80FB3"/>
    <w:rsid w:val="00C810F7"/>
    <w:rsid w:val="00C96494"/>
    <w:rsid w:val="00CA02CF"/>
    <w:rsid w:val="00CA41C0"/>
    <w:rsid w:val="00CA5923"/>
    <w:rsid w:val="00CB1EC2"/>
    <w:rsid w:val="00CC66B8"/>
    <w:rsid w:val="00CC6E73"/>
    <w:rsid w:val="00CD262A"/>
    <w:rsid w:val="00CD3B9D"/>
    <w:rsid w:val="00CE3798"/>
    <w:rsid w:val="00CF151A"/>
    <w:rsid w:val="00CF7149"/>
    <w:rsid w:val="00D0181B"/>
    <w:rsid w:val="00D03466"/>
    <w:rsid w:val="00D0354B"/>
    <w:rsid w:val="00D03BBC"/>
    <w:rsid w:val="00D07475"/>
    <w:rsid w:val="00D2045B"/>
    <w:rsid w:val="00D22681"/>
    <w:rsid w:val="00D27368"/>
    <w:rsid w:val="00D31935"/>
    <w:rsid w:val="00D40225"/>
    <w:rsid w:val="00D44F81"/>
    <w:rsid w:val="00D452BD"/>
    <w:rsid w:val="00D61DC5"/>
    <w:rsid w:val="00D62C59"/>
    <w:rsid w:val="00D77E39"/>
    <w:rsid w:val="00D80169"/>
    <w:rsid w:val="00D848CE"/>
    <w:rsid w:val="00D84CC3"/>
    <w:rsid w:val="00D84FF1"/>
    <w:rsid w:val="00D851BA"/>
    <w:rsid w:val="00D90AA6"/>
    <w:rsid w:val="00D91861"/>
    <w:rsid w:val="00D92079"/>
    <w:rsid w:val="00D929F8"/>
    <w:rsid w:val="00D9432E"/>
    <w:rsid w:val="00D9458F"/>
    <w:rsid w:val="00D94F00"/>
    <w:rsid w:val="00D95808"/>
    <w:rsid w:val="00DA0B44"/>
    <w:rsid w:val="00DA4B9A"/>
    <w:rsid w:val="00DA72C5"/>
    <w:rsid w:val="00DB29E4"/>
    <w:rsid w:val="00DB6EA0"/>
    <w:rsid w:val="00DC5BAC"/>
    <w:rsid w:val="00DD1E7B"/>
    <w:rsid w:val="00DD2DBF"/>
    <w:rsid w:val="00DE3EFC"/>
    <w:rsid w:val="00DE5A6F"/>
    <w:rsid w:val="00DE6AC2"/>
    <w:rsid w:val="00E04177"/>
    <w:rsid w:val="00E17485"/>
    <w:rsid w:val="00E2596F"/>
    <w:rsid w:val="00E32652"/>
    <w:rsid w:val="00E40C60"/>
    <w:rsid w:val="00E43036"/>
    <w:rsid w:val="00E5337A"/>
    <w:rsid w:val="00E552F3"/>
    <w:rsid w:val="00E613E2"/>
    <w:rsid w:val="00E64839"/>
    <w:rsid w:val="00E6527D"/>
    <w:rsid w:val="00E711CA"/>
    <w:rsid w:val="00E724C1"/>
    <w:rsid w:val="00E73BA2"/>
    <w:rsid w:val="00E77BB5"/>
    <w:rsid w:val="00E818D7"/>
    <w:rsid w:val="00E82AE2"/>
    <w:rsid w:val="00E848A0"/>
    <w:rsid w:val="00E8679C"/>
    <w:rsid w:val="00E92559"/>
    <w:rsid w:val="00EA5A0F"/>
    <w:rsid w:val="00EB59CB"/>
    <w:rsid w:val="00EB770F"/>
    <w:rsid w:val="00EB79C9"/>
    <w:rsid w:val="00EC0191"/>
    <w:rsid w:val="00EC2148"/>
    <w:rsid w:val="00EC5317"/>
    <w:rsid w:val="00EE340D"/>
    <w:rsid w:val="00EF3554"/>
    <w:rsid w:val="00EF441D"/>
    <w:rsid w:val="00F015ED"/>
    <w:rsid w:val="00F04B03"/>
    <w:rsid w:val="00F12A7C"/>
    <w:rsid w:val="00F16F24"/>
    <w:rsid w:val="00F17777"/>
    <w:rsid w:val="00F22A8F"/>
    <w:rsid w:val="00F27CA0"/>
    <w:rsid w:val="00F3301F"/>
    <w:rsid w:val="00F34A10"/>
    <w:rsid w:val="00F36857"/>
    <w:rsid w:val="00F427B7"/>
    <w:rsid w:val="00F46397"/>
    <w:rsid w:val="00F46B63"/>
    <w:rsid w:val="00F5290B"/>
    <w:rsid w:val="00F54F0A"/>
    <w:rsid w:val="00F6094E"/>
    <w:rsid w:val="00F6570B"/>
    <w:rsid w:val="00F66821"/>
    <w:rsid w:val="00F70DB9"/>
    <w:rsid w:val="00F711A9"/>
    <w:rsid w:val="00F755FC"/>
    <w:rsid w:val="00F779D1"/>
    <w:rsid w:val="00F80214"/>
    <w:rsid w:val="00F82DA3"/>
    <w:rsid w:val="00F846CC"/>
    <w:rsid w:val="00F849BF"/>
    <w:rsid w:val="00F86379"/>
    <w:rsid w:val="00F95EB8"/>
    <w:rsid w:val="00F95EFC"/>
    <w:rsid w:val="00FA0B04"/>
    <w:rsid w:val="00FA1107"/>
    <w:rsid w:val="00FA3629"/>
    <w:rsid w:val="00FA6576"/>
    <w:rsid w:val="00FB0B81"/>
    <w:rsid w:val="00FB4DE5"/>
    <w:rsid w:val="00FC22C2"/>
    <w:rsid w:val="00FC575C"/>
    <w:rsid w:val="00FD2E02"/>
    <w:rsid w:val="00FD3533"/>
    <w:rsid w:val="00FD45FB"/>
    <w:rsid w:val="00FD4D69"/>
    <w:rsid w:val="00FF2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8"/>
    <w:pPr>
      <w:spacing w:after="200" w:line="276" w:lineRule="auto"/>
    </w:pPr>
  </w:style>
  <w:style w:type="paragraph" w:styleId="Heading1">
    <w:name w:val="heading 1"/>
    <w:basedOn w:val="Normal"/>
    <w:next w:val="Normal"/>
    <w:link w:val="Heading1Char"/>
    <w:uiPriority w:val="9"/>
    <w:qFormat/>
    <w:rsid w:val="00A531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31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0D6B3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7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A53178"/>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qFormat/>
    <w:rsid w:val="00A53178"/>
    <w:pPr>
      <w:ind w:left="720"/>
      <w:contextualSpacing/>
    </w:pPr>
  </w:style>
  <w:style w:type="table" w:styleId="TableGrid">
    <w:name w:val="Table Grid"/>
    <w:basedOn w:val="TableNormal"/>
    <w:uiPriority w:val="39"/>
    <w:rsid w:val="00A531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3178"/>
    <w:pPr>
      <w:outlineLvl w:val="9"/>
    </w:pPr>
  </w:style>
  <w:style w:type="paragraph" w:styleId="TOC2">
    <w:name w:val="toc 2"/>
    <w:basedOn w:val="Normal"/>
    <w:next w:val="Normal"/>
    <w:autoRedefine/>
    <w:uiPriority w:val="39"/>
    <w:unhideWhenUsed/>
    <w:rsid w:val="00A53178"/>
    <w:pPr>
      <w:spacing w:after="100"/>
      <w:ind w:left="220"/>
    </w:pPr>
  </w:style>
  <w:style w:type="paragraph" w:styleId="TOC1">
    <w:name w:val="toc 1"/>
    <w:basedOn w:val="Normal"/>
    <w:next w:val="Normal"/>
    <w:autoRedefine/>
    <w:uiPriority w:val="39"/>
    <w:unhideWhenUsed/>
    <w:rsid w:val="00A53178"/>
    <w:pPr>
      <w:spacing w:after="100"/>
    </w:pPr>
  </w:style>
  <w:style w:type="character" w:styleId="Hyperlink">
    <w:name w:val="Hyperlink"/>
    <w:basedOn w:val="DefaultParagraphFont"/>
    <w:uiPriority w:val="99"/>
    <w:unhideWhenUsed/>
    <w:rsid w:val="00A53178"/>
    <w:rPr>
      <w:color w:val="0563C1" w:themeColor="hyperlink"/>
      <w:u w:val="single"/>
    </w:rPr>
  </w:style>
  <w:style w:type="paragraph" w:customStyle="1" w:styleId="Default">
    <w:name w:val="Default"/>
    <w:rsid w:val="00D018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9815DA"/>
    <w:pPr>
      <w:tabs>
        <w:tab w:val="center" w:pos="4536"/>
        <w:tab w:val="right" w:pos="9072"/>
      </w:tabs>
      <w:spacing w:after="0" w:line="240" w:lineRule="auto"/>
    </w:pPr>
    <w:rPr>
      <w:rFonts w:ascii="Garamond" w:eastAsia="Times New Roman" w:hAnsi="Garamond" w:cs="Times New Roman"/>
      <w:sz w:val="24"/>
      <w:szCs w:val="24"/>
      <w:lang w:eastAsia="fr-FR" w:bidi="fr-FR"/>
    </w:rPr>
  </w:style>
  <w:style w:type="character" w:customStyle="1" w:styleId="HeaderChar">
    <w:name w:val="Header Char"/>
    <w:basedOn w:val="DefaultParagraphFont"/>
    <w:link w:val="Header"/>
    <w:rsid w:val="009815DA"/>
    <w:rPr>
      <w:rFonts w:ascii="Garamond" w:eastAsia="Times New Roman" w:hAnsi="Garamond" w:cs="Times New Roman"/>
      <w:sz w:val="24"/>
      <w:szCs w:val="24"/>
      <w:lang w:eastAsia="fr-FR" w:bidi="fr-FR"/>
    </w:rPr>
  </w:style>
  <w:style w:type="paragraph" w:styleId="BodyText">
    <w:name w:val="Body Text"/>
    <w:basedOn w:val="Normal"/>
    <w:link w:val="BodyTextChar"/>
    <w:rsid w:val="002F43AC"/>
    <w:pPr>
      <w:spacing w:after="0" w:line="240" w:lineRule="auto"/>
      <w:jc w:val="center"/>
    </w:pPr>
    <w:rPr>
      <w:rFonts w:ascii="Arial" w:eastAsia="Times New Roman" w:hAnsi="Arial" w:cs="Arial"/>
      <w:b/>
      <w:bCs/>
      <w:sz w:val="24"/>
      <w:szCs w:val="24"/>
      <w:u w:val="single"/>
      <w:lang w:eastAsia="fr-FR"/>
    </w:rPr>
  </w:style>
  <w:style w:type="character" w:customStyle="1" w:styleId="BodyTextChar">
    <w:name w:val="Body Text Char"/>
    <w:basedOn w:val="DefaultParagraphFont"/>
    <w:link w:val="BodyText"/>
    <w:rsid w:val="002F43AC"/>
    <w:rPr>
      <w:rFonts w:ascii="Arial" w:eastAsia="Times New Roman" w:hAnsi="Arial" w:cs="Arial"/>
      <w:b/>
      <w:bCs/>
      <w:sz w:val="24"/>
      <w:szCs w:val="24"/>
      <w:u w:val="single"/>
      <w:lang w:eastAsia="fr-FR"/>
    </w:rPr>
  </w:style>
  <w:style w:type="character" w:customStyle="1" w:styleId="Heading8Char">
    <w:name w:val="Heading 8 Char"/>
    <w:basedOn w:val="DefaultParagraphFont"/>
    <w:link w:val="Heading8"/>
    <w:uiPriority w:val="9"/>
    <w:semiHidden/>
    <w:rsid w:val="000D6B33"/>
    <w:rPr>
      <w:rFonts w:asciiTheme="majorHAnsi" w:eastAsiaTheme="majorEastAsia" w:hAnsiTheme="majorHAnsi" w:cstheme="majorBidi"/>
      <w:color w:val="272727" w:themeColor="text1" w:themeTint="D8"/>
      <w:sz w:val="21"/>
      <w:szCs w:val="21"/>
    </w:rPr>
  </w:style>
  <w:style w:type="character" w:styleId="Strong">
    <w:name w:val="Strong"/>
    <w:qFormat/>
    <w:rsid w:val="001E5FB3"/>
    <w:rPr>
      <w:b/>
      <w:bCs/>
    </w:rPr>
  </w:style>
  <w:style w:type="paragraph" w:styleId="Footer">
    <w:name w:val="footer"/>
    <w:basedOn w:val="Normal"/>
    <w:link w:val="FooterChar"/>
    <w:uiPriority w:val="99"/>
    <w:unhideWhenUsed/>
    <w:rsid w:val="00EC2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78"/>
    <w:pPr>
      <w:spacing w:after="200" w:line="276" w:lineRule="auto"/>
    </w:pPr>
  </w:style>
  <w:style w:type="paragraph" w:styleId="Heading1">
    <w:name w:val="heading 1"/>
    <w:basedOn w:val="Normal"/>
    <w:next w:val="Normal"/>
    <w:link w:val="Heading1Char"/>
    <w:uiPriority w:val="9"/>
    <w:qFormat/>
    <w:rsid w:val="00A531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31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0D6B3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7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A53178"/>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qFormat/>
    <w:rsid w:val="00A53178"/>
    <w:pPr>
      <w:ind w:left="720"/>
      <w:contextualSpacing/>
    </w:pPr>
  </w:style>
  <w:style w:type="table" w:styleId="TableGrid">
    <w:name w:val="Table Grid"/>
    <w:basedOn w:val="TableNormal"/>
    <w:uiPriority w:val="39"/>
    <w:rsid w:val="00A531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3178"/>
    <w:pPr>
      <w:outlineLvl w:val="9"/>
    </w:pPr>
  </w:style>
  <w:style w:type="paragraph" w:styleId="TOC2">
    <w:name w:val="toc 2"/>
    <w:basedOn w:val="Normal"/>
    <w:next w:val="Normal"/>
    <w:autoRedefine/>
    <w:uiPriority w:val="39"/>
    <w:unhideWhenUsed/>
    <w:rsid w:val="00A53178"/>
    <w:pPr>
      <w:spacing w:after="100"/>
      <w:ind w:left="220"/>
    </w:pPr>
  </w:style>
  <w:style w:type="paragraph" w:styleId="TOC1">
    <w:name w:val="toc 1"/>
    <w:basedOn w:val="Normal"/>
    <w:next w:val="Normal"/>
    <w:autoRedefine/>
    <w:uiPriority w:val="39"/>
    <w:unhideWhenUsed/>
    <w:rsid w:val="00A53178"/>
    <w:pPr>
      <w:spacing w:after="100"/>
    </w:pPr>
  </w:style>
  <w:style w:type="character" w:styleId="Hyperlink">
    <w:name w:val="Hyperlink"/>
    <w:basedOn w:val="DefaultParagraphFont"/>
    <w:uiPriority w:val="99"/>
    <w:unhideWhenUsed/>
    <w:rsid w:val="00A53178"/>
    <w:rPr>
      <w:color w:val="0563C1" w:themeColor="hyperlink"/>
      <w:u w:val="single"/>
    </w:rPr>
  </w:style>
  <w:style w:type="paragraph" w:customStyle="1" w:styleId="Default">
    <w:name w:val="Default"/>
    <w:rsid w:val="00D018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9815DA"/>
    <w:pPr>
      <w:tabs>
        <w:tab w:val="center" w:pos="4536"/>
        <w:tab w:val="right" w:pos="9072"/>
      </w:tabs>
      <w:spacing w:after="0" w:line="240" w:lineRule="auto"/>
    </w:pPr>
    <w:rPr>
      <w:rFonts w:ascii="Garamond" w:eastAsia="Times New Roman" w:hAnsi="Garamond" w:cs="Times New Roman"/>
      <w:sz w:val="24"/>
      <w:szCs w:val="24"/>
      <w:lang w:eastAsia="fr-FR" w:bidi="fr-FR"/>
    </w:rPr>
  </w:style>
  <w:style w:type="character" w:customStyle="1" w:styleId="HeaderChar">
    <w:name w:val="Header Char"/>
    <w:basedOn w:val="DefaultParagraphFont"/>
    <w:link w:val="Header"/>
    <w:rsid w:val="009815DA"/>
    <w:rPr>
      <w:rFonts w:ascii="Garamond" w:eastAsia="Times New Roman" w:hAnsi="Garamond" w:cs="Times New Roman"/>
      <w:sz w:val="24"/>
      <w:szCs w:val="24"/>
      <w:lang w:eastAsia="fr-FR" w:bidi="fr-FR"/>
    </w:rPr>
  </w:style>
  <w:style w:type="paragraph" w:styleId="BodyText">
    <w:name w:val="Body Text"/>
    <w:basedOn w:val="Normal"/>
    <w:link w:val="BodyTextChar"/>
    <w:rsid w:val="002F43AC"/>
    <w:pPr>
      <w:spacing w:after="0" w:line="240" w:lineRule="auto"/>
      <w:jc w:val="center"/>
    </w:pPr>
    <w:rPr>
      <w:rFonts w:ascii="Arial" w:eastAsia="Times New Roman" w:hAnsi="Arial" w:cs="Arial"/>
      <w:b/>
      <w:bCs/>
      <w:sz w:val="24"/>
      <w:szCs w:val="24"/>
      <w:u w:val="single"/>
      <w:lang w:eastAsia="fr-FR"/>
    </w:rPr>
  </w:style>
  <w:style w:type="character" w:customStyle="1" w:styleId="BodyTextChar">
    <w:name w:val="Body Text Char"/>
    <w:basedOn w:val="DefaultParagraphFont"/>
    <w:link w:val="BodyText"/>
    <w:rsid w:val="002F43AC"/>
    <w:rPr>
      <w:rFonts w:ascii="Arial" w:eastAsia="Times New Roman" w:hAnsi="Arial" w:cs="Arial"/>
      <w:b/>
      <w:bCs/>
      <w:sz w:val="24"/>
      <w:szCs w:val="24"/>
      <w:u w:val="single"/>
      <w:lang w:eastAsia="fr-FR"/>
    </w:rPr>
  </w:style>
  <w:style w:type="character" w:customStyle="1" w:styleId="Heading8Char">
    <w:name w:val="Heading 8 Char"/>
    <w:basedOn w:val="DefaultParagraphFont"/>
    <w:link w:val="Heading8"/>
    <w:uiPriority w:val="9"/>
    <w:semiHidden/>
    <w:rsid w:val="000D6B33"/>
    <w:rPr>
      <w:rFonts w:asciiTheme="majorHAnsi" w:eastAsiaTheme="majorEastAsia" w:hAnsiTheme="majorHAnsi" w:cstheme="majorBidi"/>
      <w:color w:val="272727" w:themeColor="text1" w:themeTint="D8"/>
      <w:sz w:val="21"/>
      <w:szCs w:val="21"/>
    </w:rPr>
  </w:style>
  <w:style w:type="character" w:styleId="Strong">
    <w:name w:val="Strong"/>
    <w:qFormat/>
    <w:rsid w:val="001E5FB3"/>
    <w:rPr>
      <w:b/>
      <w:bCs/>
    </w:rPr>
  </w:style>
  <w:style w:type="paragraph" w:styleId="Footer">
    <w:name w:val="footer"/>
    <w:basedOn w:val="Normal"/>
    <w:link w:val="FooterChar"/>
    <w:uiPriority w:val="99"/>
    <w:unhideWhenUsed/>
    <w:rsid w:val="00EC2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operation@zanmilasant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pierre@pi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Frantzo Pierre</dc:creator>
  <cp:lastModifiedBy>Laptop</cp:lastModifiedBy>
  <cp:revision>2</cp:revision>
  <dcterms:created xsi:type="dcterms:W3CDTF">2018-02-01T15:00:00Z</dcterms:created>
  <dcterms:modified xsi:type="dcterms:W3CDTF">2018-02-01T15:00:00Z</dcterms:modified>
</cp:coreProperties>
</file>