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64D8A" w14:textId="77777777" w:rsidR="00674374" w:rsidRPr="00F87779" w:rsidRDefault="00674374" w:rsidP="00674374">
      <w:pPr>
        <w:jc w:val="center"/>
        <w:rPr>
          <w:rFonts w:ascii="Gill Sans MT" w:hAnsi="Gill Sans MT"/>
          <w:b/>
        </w:rPr>
      </w:pPr>
    </w:p>
    <w:p w14:paraId="02897284" w14:textId="77777777" w:rsidR="00674374" w:rsidRPr="00F87779" w:rsidRDefault="009F76CE" w:rsidP="00674374">
      <w:pPr>
        <w:jc w:val="center"/>
        <w:rPr>
          <w:rFonts w:ascii="Gill Sans MT" w:hAnsi="Gill Sans MT"/>
          <w:b/>
        </w:rPr>
      </w:pPr>
      <w:r w:rsidRPr="00F87779">
        <w:rPr>
          <w:rFonts w:ascii="Gill Sans MT" w:hAnsi="Gill Sans MT"/>
          <w:noProof/>
          <w:lang w:val="fr-FR" w:eastAsia="fr-FR"/>
        </w:rPr>
        <w:drawing>
          <wp:inline distT="0" distB="0" distL="0" distR="0" wp14:anchorId="1C94EE5A" wp14:editId="1888A0DB">
            <wp:extent cx="2413635" cy="492597"/>
            <wp:effectExtent l="0" t="0" r="5715" b="3175"/>
            <wp:docPr id="1" name="Picture 1" descr="sci_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_logo_201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02884" cy="551630"/>
                    </a:xfrm>
                    <a:prstGeom prst="rect">
                      <a:avLst/>
                    </a:prstGeom>
                    <a:noFill/>
                    <a:ln>
                      <a:noFill/>
                    </a:ln>
                  </pic:spPr>
                </pic:pic>
              </a:graphicData>
            </a:graphic>
          </wp:inline>
        </w:drawing>
      </w:r>
    </w:p>
    <w:p w14:paraId="6DFADB16" w14:textId="77777777" w:rsidR="00674374" w:rsidRPr="00F87779" w:rsidRDefault="00674374" w:rsidP="00674374">
      <w:pPr>
        <w:tabs>
          <w:tab w:val="left" w:pos="4215"/>
        </w:tabs>
        <w:jc w:val="center"/>
        <w:rPr>
          <w:rFonts w:ascii="Gill Sans MT" w:hAnsi="Gill Sans MT"/>
          <w:lang w:val="en-GB"/>
        </w:rPr>
      </w:pPr>
    </w:p>
    <w:p w14:paraId="4BB3D07B" w14:textId="77777777" w:rsidR="00674374" w:rsidRPr="00F87779" w:rsidRDefault="00674374" w:rsidP="00674374">
      <w:pPr>
        <w:tabs>
          <w:tab w:val="left" w:pos="4215"/>
        </w:tabs>
        <w:jc w:val="center"/>
        <w:rPr>
          <w:rFonts w:ascii="Gill Sans MT" w:hAnsi="Gill Sans MT"/>
          <w:lang w:val="en-GB"/>
        </w:rPr>
      </w:pPr>
    </w:p>
    <w:p w14:paraId="4C51E868" w14:textId="5D203A69" w:rsidR="00674374" w:rsidRPr="00F87779" w:rsidRDefault="00995D64" w:rsidP="00F87779">
      <w:pPr>
        <w:jc w:val="center"/>
        <w:rPr>
          <w:rStyle w:val="Heading1Char"/>
          <w:rFonts w:ascii="Gill Sans MT" w:hAnsi="Gill Sans MT"/>
          <w:bCs w:val="0"/>
          <w:kern w:val="0"/>
          <w:sz w:val="28"/>
          <w:szCs w:val="24"/>
          <w:lang w:val="en-GB"/>
        </w:rPr>
      </w:pPr>
      <w:bookmarkStart w:id="0" w:name="_GoBack"/>
      <w:r>
        <w:rPr>
          <w:rStyle w:val="Heading1Char"/>
          <w:rFonts w:ascii="Gill Sans MT" w:hAnsi="Gill Sans MT"/>
          <w:bCs w:val="0"/>
          <w:kern w:val="0"/>
          <w:sz w:val="28"/>
          <w:szCs w:val="24"/>
          <w:lang w:val="en-GB"/>
        </w:rPr>
        <w:t xml:space="preserve">REQUEST FOR PROPOSALS </w:t>
      </w:r>
      <w:r w:rsidR="00674374" w:rsidRPr="00F87779">
        <w:rPr>
          <w:rStyle w:val="Heading1Char"/>
          <w:rFonts w:ascii="Gill Sans MT" w:hAnsi="Gill Sans MT"/>
          <w:bCs w:val="0"/>
          <w:kern w:val="0"/>
          <w:sz w:val="28"/>
          <w:szCs w:val="24"/>
          <w:lang w:val="en-GB"/>
        </w:rPr>
        <w:t xml:space="preserve">FOR THE RECRUITMENT OF AN AUDIT FIRM </w:t>
      </w:r>
      <w:r w:rsidR="004006FA" w:rsidRPr="00F87779">
        <w:rPr>
          <w:rStyle w:val="Heading1Char"/>
          <w:rFonts w:ascii="Gill Sans MT" w:hAnsi="Gill Sans MT"/>
          <w:bCs w:val="0"/>
          <w:kern w:val="0"/>
          <w:sz w:val="28"/>
          <w:szCs w:val="24"/>
          <w:lang w:val="en-GB"/>
        </w:rPr>
        <w:t>/CONSULTANTS GROUP</w:t>
      </w:r>
    </w:p>
    <w:bookmarkEnd w:id="0"/>
    <w:p w14:paraId="7D4DC2EE" w14:textId="77777777" w:rsidR="00674374" w:rsidRPr="00F87779" w:rsidRDefault="00674374" w:rsidP="00F87779">
      <w:pPr>
        <w:tabs>
          <w:tab w:val="left" w:pos="720"/>
        </w:tabs>
        <w:jc w:val="center"/>
        <w:rPr>
          <w:rFonts w:ascii="Gill Sans MT" w:hAnsi="Gill Sans MT"/>
          <w:b/>
          <w:sz w:val="28"/>
          <w:lang w:val="en-GB"/>
        </w:rPr>
      </w:pPr>
    </w:p>
    <w:p w14:paraId="2B3C2CE8" w14:textId="77777777" w:rsidR="00674374" w:rsidRPr="00F87779" w:rsidRDefault="00F87779" w:rsidP="00447E98">
      <w:pPr>
        <w:pStyle w:val="ListParagraph"/>
        <w:numPr>
          <w:ilvl w:val="0"/>
          <w:numId w:val="15"/>
        </w:numPr>
        <w:rPr>
          <w:rStyle w:val="Strong"/>
          <w:rFonts w:ascii="Gill Sans MT" w:hAnsi="Gill Sans MT"/>
          <w:lang w:val="en-GB"/>
        </w:rPr>
      </w:pPr>
      <w:bookmarkStart w:id="1" w:name="Purpose"/>
      <w:bookmarkStart w:id="2" w:name="_Toc131427005"/>
      <w:bookmarkStart w:id="3" w:name="_Toc141843071"/>
      <w:bookmarkStart w:id="4" w:name="_Toc253480078"/>
      <w:bookmarkStart w:id="5" w:name="_Toc253480220"/>
      <w:bookmarkEnd w:id="1"/>
      <w:r>
        <w:rPr>
          <w:rStyle w:val="Strong"/>
          <w:rFonts w:ascii="Gill Sans MT" w:hAnsi="Gill Sans MT"/>
          <w:lang w:val="en-GB"/>
        </w:rPr>
        <w:t xml:space="preserve">          </w:t>
      </w:r>
      <w:r w:rsidR="00674374" w:rsidRPr="00F87779">
        <w:rPr>
          <w:rStyle w:val="Strong"/>
          <w:rFonts w:ascii="Gill Sans MT" w:hAnsi="Gill Sans MT"/>
          <w:lang w:val="en-GB"/>
        </w:rPr>
        <w:t>Purpose</w:t>
      </w:r>
      <w:bookmarkEnd w:id="2"/>
      <w:bookmarkEnd w:id="3"/>
      <w:bookmarkEnd w:id="4"/>
      <w:bookmarkEnd w:id="5"/>
    </w:p>
    <w:p w14:paraId="3E939147" w14:textId="77777777" w:rsidR="00674374" w:rsidRPr="00F87779" w:rsidRDefault="00674374" w:rsidP="00674374">
      <w:pPr>
        <w:pStyle w:val="KBullet1"/>
        <w:numPr>
          <w:ilvl w:val="0"/>
          <w:numId w:val="0"/>
        </w:numPr>
        <w:rPr>
          <w:rFonts w:ascii="Gill Sans MT" w:hAnsi="Gill Sans MT"/>
          <w:sz w:val="24"/>
          <w:lang w:val="en-GB"/>
        </w:rPr>
      </w:pPr>
      <w:r w:rsidRPr="00F87779">
        <w:rPr>
          <w:rFonts w:ascii="Gill Sans MT" w:hAnsi="Gill Sans MT"/>
          <w:sz w:val="24"/>
          <w:lang w:val="en-GB"/>
        </w:rPr>
        <w:t>The pur</w:t>
      </w:r>
      <w:r w:rsidR="00447E98" w:rsidRPr="00F87779">
        <w:rPr>
          <w:rFonts w:ascii="Gill Sans MT" w:hAnsi="Gill Sans MT"/>
          <w:sz w:val="24"/>
          <w:lang w:val="en-GB"/>
        </w:rPr>
        <w:t>pose of is to audit the</w:t>
      </w:r>
      <w:r w:rsidRPr="00F87779">
        <w:rPr>
          <w:rFonts w:ascii="Gill Sans MT" w:hAnsi="Gill Sans MT"/>
          <w:sz w:val="24"/>
          <w:lang w:val="en-GB"/>
        </w:rPr>
        <w:t xml:space="preserve"> expenses incurred on a specific </w:t>
      </w:r>
      <w:r w:rsidR="00447E98" w:rsidRPr="00F87779">
        <w:rPr>
          <w:rFonts w:ascii="Gill Sans MT" w:hAnsi="Gill Sans MT"/>
          <w:sz w:val="24"/>
          <w:lang w:val="en-GB"/>
        </w:rPr>
        <w:t>award (</w:t>
      </w:r>
      <w:proofErr w:type="spellStart"/>
      <w:r w:rsidR="00447E98" w:rsidRPr="00F87779">
        <w:rPr>
          <w:rFonts w:ascii="Gill Sans MT" w:hAnsi="Gill Sans MT"/>
          <w:sz w:val="24"/>
          <w:lang w:val="en-GB"/>
        </w:rPr>
        <w:t>Parc</w:t>
      </w:r>
      <w:proofErr w:type="spellEnd"/>
      <w:r w:rsidR="00447E98" w:rsidRPr="00F87779">
        <w:rPr>
          <w:rFonts w:ascii="Gill Sans MT" w:hAnsi="Gill Sans MT"/>
          <w:sz w:val="24"/>
          <w:lang w:val="en-GB"/>
        </w:rPr>
        <w:t xml:space="preserve"> </w:t>
      </w:r>
      <w:proofErr w:type="spellStart"/>
      <w:r w:rsidR="00447E98" w:rsidRPr="00F87779">
        <w:rPr>
          <w:rFonts w:ascii="Gill Sans MT" w:hAnsi="Gill Sans MT"/>
          <w:sz w:val="24"/>
          <w:lang w:val="en-GB"/>
        </w:rPr>
        <w:t>Macaya</w:t>
      </w:r>
      <w:proofErr w:type="spellEnd"/>
      <w:r w:rsidR="00447E98" w:rsidRPr="00F87779">
        <w:rPr>
          <w:rFonts w:ascii="Gill Sans MT" w:hAnsi="Gill Sans MT"/>
          <w:sz w:val="24"/>
          <w:lang w:val="en-GB"/>
        </w:rPr>
        <w:t>)</w:t>
      </w:r>
      <w:r w:rsidR="004006FA" w:rsidRPr="00F87779">
        <w:rPr>
          <w:rFonts w:ascii="Gill Sans MT" w:hAnsi="Gill Sans MT"/>
          <w:sz w:val="24"/>
          <w:lang w:val="en-GB"/>
        </w:rPr>
        <w:t xml:space="preserve"> </w:t>
      </w:r>
      <w:r w:rsidRPr="00F87779">
        <w:rPr>
          <w:rFonts w:ascii="Gill Sans MT" w:hAnsi="Gill Sans MT"/>
          <w:sz w:val="24"/>
          <w:lang w:val="en-GB"/>
        </w:rPr>
        <w:t>to enable the lead auditor to issue the following:</w:t>
      </w:r>
    </w:p>
    <w:p w14:paraId="3E393832" w14:textId="77777777" w:rsidR="00674374" w:rsidRPr="00F87779" w:rsidRDefault="00674374" w:rsidP="00674374">
      <w:pPr>
        <w:pStyle w:val="KBullet1"/>
        <w:tabs>
          <w:tab w:val="num" w:pos="360"/>
        </w:tabs>
        <w:rPr>
          <w:rFonts w:ascii="Gill Sans MT" w:hAnsi="Gill Sans MT"/>
          <w:sz w:val="24"/>
          <w:lang w:val="en-GB"/>
        </w:rPr>
      </w:pPr>
      <w:r w:rsidRPr="00F87779">
        <w:rPr>
          <w:rFonts w:ascii="Gill Sans MT" w:hAnsi="Gill Sans MT"/>
          <w:sz w:val="24"/>
          <w:lang w:val="en-GB"/>
        </w:rPr>
        <w:t>ISA 805 opinion on the award with S</w:t>
      </w:r>
      <w:r w:rsidR="004006FA" w:rsidRPr="00F87779">
        <w:rPr>
          <w:rFonts w:ascii="Gill Sans MT" w:hAnsi="Gill Sans MT"/>
          <w:sz w:val="24"/>
          <w:lang w:val="en-GB"/>
        </w:rPr>
        <w:t xml:space="preserve">ource </w:t>
      </w:r>
      <w:r w:rsidRPr="00F87779">
        <w:rPr>
          <w:rFonts w:ascii="Gill Sans MT" w:hAnsi="Gill Sans MT"/>
          <w:sz w:val="24"/>
          <w:lang w:val="en-GB"/>
        </w:rPr>
        <w:t>O</w:t>
      </w:r>
      <w:r w:rsidR="004006FA" w:rsidRPr="00F87779">
        <w:rPr>
          <w:rFonts w:ascii="Gill Sans MT" w:hAnsi="Gill Sans MT"/>
          <w:sz w:val="24"/>
          <w:lang w:val="en-GB"/>
        </w:rPr>
        <w:t xml:space="preserve">f </w:t>
      </w:r>
      <w:r w:rsidRPr="00F87779">
        <w:rPr>
          <w:rFonts w:ascii="Gill Sans MT" w:hAnsi="Gill Sans MT"/>
          <w:sz w:val="24"/>
          <w:lang w:val="en-GB"/>
        </w:rPr>
        <w:t>F</w:t>
      </w:r>
      <w:r w:rsidR="004006FA" w:rsidRPr="00F87779">
        <w:rPr>
          <w:rFonts w:ascii="Gill Sans MT" w:hAnsi="Gill Sans MT"/>
          <w:sz w:val="24"/>
          <w:lang w:val="en-GB"/>
        </w:rPr>
        <w:t>unds (SOF)</w:t>
      </w:r>
      <w:r w:rsidRPr="00F87779">
        <w:rPr>
          <w:rFonts w:ascii="Gill Sans MT" w:hAnsi="Gill Sans MT"/>
          <w:sz w:val="24"/>
          <w:lang w:val="en-GB"/>
        </w:rPr>
        <w:t xml:space="preserve"> </w:t>
      </w:r>
      <w:r w:rsidRPr="00F87779">
        <w:rPr>
          <w:rFonts w:ascii="Gill Sans MT" w:hAnsi="Gill Sans MT"/>
          <w:b/>
          <w:sz w:val="24"/>
          <w:lang w:val="en-GB"/>
        </w:rPr>
        <w:t>57800609/57810663</w:t>
      </w:r>
      <w:r w:rsidRPr="00F87779">
        <w:rPr>
          <w:rFonts w:ascii="Gill Sans MT" w:hAnsi="Gill Sans MT"/>
          <w:sz w:val="24"/>
          <w:lang w:val="en-GB"/>
        </w:rPr>
        <w:t xml:space="preserve"> financed by </w:t>
      </w:r>
      <w:r w:rsidR="00447E98" w:rsidRPr="00F87779">
        <w:rPr>
          <w:rFonts w:ascii="Gill Sans MT" w:hAnsi="Gill Sans MT"/>
          <w:sz w:val="24"/>
          <w:lang w:val="en-GB"/>
        </w:rPr>
        <w:t xml:space="preserve">Norway Ministry of Foreign Affair (NMFA) </w:t>
      </w:r>
      <w:r w:rsidRPr="00F87779">
        <w:rPr>
          <w:rFonts w:ascii="Gill Sans MT" w:hAnsi="Gill Sans MT"/>
          <w:sz w:val="24"/>
          <w:lang w:val="en-GB"/>
        </w:rPr>
        <w:t xml:space="preserve"> with implementation period from 01.01.2017 to 31.12.2017 </w:t>
      </w:r>
    </w:p>
    <w:p w14:paraId="342DA31E" w14:textId="77777777" w:rsidR="00674374" w:rsidRPr="00F87779" w:rsidRDefault="00674374" w:rsidP="00674374">
      <w:pPr>
        <w:pStyle w:val="KBullet1"/>
        <w:tabs>
          <w:tab w:val="num" w:pos="360"/>
        </w:tabs>
        <w:rPr>
          <w:rStyle w:val="Strong"/>
          <w:rFonts w:ascii="Gill Sans MT" w:hAnsi="Gill Sans MT"/>
          <w:sz w:val="24"/>
        </w:rPr>
      </w:pPr>
      <w:r w:rsidRPr="00F87779">
        <w:rPr>
          <w:rStyle w:val="Strong"/>
          <w:rFonts w:ascii="Gill Sans MT" w:hAnsi="Gill Sans MT"/>
          <w:sz w:val="24"/>
        </w:rPr>
        <w:t>1.</w:t>
      </w:r>
      <w:r w:rsidR="00447E98" w:rsidRPr="00F87779">
        <w:rPr>
          <w:rStyle w:val="Strong"/>
          <w:rFonts w:ascii="Gill Sans MT" w:hAnsi="Gill Sans MT"/>
          <w:sz w:val="24"/>
        </w:rPr>
        <w:t>1</w:t>
      </w:r>
      <w:r w:rsidRPr="00F87779">
        <w:rPr>
          <w:rStyle w:val="Strong"/>
          <w:rFonts w:ascii="Gill Sans MT" w:hAnsi="Gill Sans MT"/>
          <w:sz w:val="24"/>
        </w:rPr>
        <w:t xml:space="preserve">  Materiality (ISA 320)</w:t>
      </w:r>
    </w:p>
    <w:p w14:paraId="55D77E47" w14:textId="77777777" w:rsidR="00674374" w:rsidRPr="00F87779" w:rsidRDefault="00674374" w:rsidP="00674374">
      <w:pPr>
        <w:rPr>
          <w:rFonts w:ascii="Gill Sans MT" w:hAnsi="Gill Sans MT"/>
          <w:lang w:val="en-GB"/>
        </w:rPr>
      </w:pPr>
      <w:r w:rsidRPr="00F87779">
        <w:rPr>
          <w:rFonts w:ascii="Gill Sans MT" w:hAnsi="Gill Sans MT"/>
          <w:lang w:val="en-GB"/>
        </w:rPr>
        <w:t xml:space="preserve">Materiality should be calculated as 1% of total expenditures for the award. Please note that the same level of materiality should be applied to classification errors as to other types of errors. </w:t>
      </w:r>
      <w:r w:rsidRPr="00F87779">
        <w:rPr>
          <w:rFonts w:ascii="Gill Sans MT" w:hAnsi="Gill Sans MT"/>
          <w:lang w:val="en-GB"/>
        </w:rPr>
        <w:br/>
      </w:r>
    </w:p>
    <w:p w14:paraId="47145577" w14:textId="77777777" w:rsidR="00674374" w:rsidRPr="00F87779" w:rsidRDefault="00F87779" w:rsidP="00447E98">
      <w:pPr>
        <w:pStyle w:val="ListParagraph"/>
        <w:numPr>
          <w:ilvl w:val="0"/>
          <w:numId w:val="14"/>
        </w:numPr>
        <w:tabs>
          <w:tab w:val="left" w:pos="720"/>
        </w:tabs>
        <w:rPr>
          <w:rStyle w:val="Strong"/>
          <w:rFonts w:ascii="Gill Sans MT" w:hAnsi="Gill Sans MT"/>
          <w:bCs w:val="0"/>
          <w:lang w:val="en-GB"/>
        </w:rPr>
      </w:pPr>
      <w:r>
        <w:rPr>
          <w:rStyle w:val="Strong"/>
          <w:rFonts w:ascii="Gill Sans MT" w:hAnsi="Gill Sans MT"/>
          <w:lang w:val="en-GB"/>
        </w:rPr>
        <w:t xml:space="preserve">         </w:t>
      </w:r>
      <w:r w:rsidR="00674374" w:rsidRPr="00F87779">
        <w:rPr>
          <w:rStyle w:val="Strong"/>
          <w:rFonts w:ascii="Gill Sans MT" w:hAnsi="Gill Sans MT"/>
          <w:lang w:val="en-GB"/>
        </w:rPr>
        <w:t xml:space="preserve">Summary of work to be performed by the auditor </w:t>
      </w:r>
    </w:p>
    <w:p w14:paraId="721F90BE" w14:textId="77777777" w:rsidR="00674374" w:rsidRPr="00F87779" w:rsidRDefault="00674374" w:rsidP="00674374">
      <w:pPr>
        <w:pStyle w:val="Text"/>
        <w:spacing w:after="0"/>
        <w:rPr>
          <w:rFonts w:ascii="Gill Sans MT" w:hAnsi="Gill Sans MT"/>
          <w:sz w:val="24"/>
          <w:szCs w:val="24"/>
        </w:rPr>
      </w:pPr>
    </w:p>
    <w:p w14:paraId="4000B30C" w14:textId="77777777" w:rsidR="00674374" w:rsidRPr="00F87779" w:rsidRDefault="00674374" w:rsidP="00674374">
      <w:pPr>
        <w:pStyle w:val="Text"/>
        <w:rPr>
          <w:rFonts w:ascii="Gill Sans MT" w:hAnsi="Gill Sans MT"/>
          <w:sz w:val="24"/>
          <w:szCs w:val="24"/>
        </w:rPr>
      </w:pPr>
      <w:r w:rsidRPr="00F87779">
        <w:rPr>
          <w:rFonts w:ascii="Gill Sans MT" w:hAnsi="Gill Sans MT"/>
          <w:sz w:val="24"/>
          <w:szCs w:val="24"/>
        </w:rPr>
        <w:t>Your procedures will include, but not be limited to:</w:t>
      </w:r>
    </w:p>
    <w:p w14:paraId="75E1AE18" w14:textId="77777777" w:rsidR="00674374" w:rsidRPr="00F87779" w:rsidRDefault="00674374" w:rsidP="00674374">
      <w:pPr>
        <w:pStyle w:val="Bullet"/>
        <w:tabs>
          <w:tab w:val="clear" w:pos="284"/>
          <w:tab w:val="num" w:pos="0"/>
          <w:tab w:val="left" w:pos="360"/>
        </w:tabs>
        <w:rPr>
          <w:rFonts w:ascii="Gill Sans MT" w:hAnsi="Gill Sans MT"/>
          <w:sz w:val="24"/>
          <w:szCs w:val="24"/>
        </w:rPr>
      </w:pPr>
      <w:r w:rsidRPr="00F87779">
        <w:rPr>
          <w:rFonts w:ascii="Gill Sans MT" w:hAnsi="Gill Sans MT"/>
          <w:sz w:val="24"/>
          <w:szCs w:val="24"/>
        </w:rPr>
        <w:t xml:space="preserve">Perform a minimum substantive procedure as specified in Appendix 1, including a comparison of actual expenses against the budget as </w:t>
      </w:r>
      <w:r w:rsidR="004006FA" w:rsidRPr="00F87779">
        <w:rPr>
          <w:rFonts w:ascii="Gill Sans MT" w:hAnsi="Gill Sans MT"/>
          <w:sz w:val="24"/>
          <w:szCs w:val="24"/>
        </w:rPr>
        <w:t>set out in contract</w:t>
      </w:r>
      <w:r w:rsidRPr="00F87779">
        <w:rPr>
          <w:rFonts w:ascii="Gill Sans MT" w:hAnsi="Gill Sans MT"/>
          <w:sz w:val="24"/>
          <w:szCs w:val="24"/>
        </w:rPr>
        <w:t xml:space="preserve"> for the SOF.</w:t>
      </w:r>
    </w:p>
    <w:p w14:paraId="6DE0CDA5" w14:textId="77777777" w:rsidR="00674374" w:rsidRPr="00F87779" w:rsidRDefault="00674374" w:rsidP="00674374">
      <w:pPr>
        <w:pStyle w:val="Bullet"/>
        <w:tabs>
          <w:tab w:val="clear" w:pos="284"/>
          <w:tab w:val="num" w:pos="0"/>
          <w:tab w:val="left" w:pos="360"/>
        </w:tabs>
        <w:rPr>
          <w:rFonts w:ascii="Gill Sans MT" w:hAnsi="Gill Sans MT"/>
          <w:sz w:val="24"/>
          <w:szCs w:val="24"/>
          <w:lang w:val="en-US"/>
        </w:rPr>
      </w:pPr>
      <w:r w:rsidRPr="00F87779">
        <w:rPr>
          <w:rFonts w:ascii="Gill Sans MT" w:hAnsi="Gill Sans MT"/>
          <w:sz w:val="24"/>
          <w:szCs w:val="24"/>
        </w:rPr>
        <w:t xml:space="preserve">confirm that </w:t>
      </w:r>
    </w:p>
    <w:p w14:paraId="643E27C1" w14:textId="77777777" w:rsidR="00674374" w:rsidRPr="00F87779" w:rsidRDefault="00674374" w:rsidP="00674374">
      <w:pPr>
        <w:pStyle w:val="Bullet"/>
        <w:numPr>
          <w:ilvl w:val="1"/>
          <w:numId w:val="9"/>
        </w:numPr>
        <w:tabs>
          <w:tab w:val="clear" w:pos="284"/>
          <w:tab w:val="left" w:pos="360"/>
        </w:tabs>
        <w:rPr>
          <w:rFonts w:ascii="Gill Sans MT" w:hAnsi="Gill Sans MT"/>
          <w:sz w:val="24"/>
          <w:szCs w:val="24"/>
          <w:lang w:val="en-US"/>
        </w:rPr>
      </w:pPr>
      <w:r w:rsidRPr="00F87779">
        <w:rPr>
          <w:rFonts w:ascii="Gill Sans MT" w:hAnsi="Gill Sans MT"/>
          <w:sz w:val="24"/>
          <w:szCs w:val="24"/>
        </w:rPr>
        <w:t>“Partner expenditure audit summary form” is complete and has been properly prepared by the Country Office, by completing the ISRS 4400 procedures template agreed upon in Appendix 6.</w:t>
      </w:r>
    </w:p>
    <w:p w14:paraId="3F87F7D9" w14:textId="77777777" w:rsidR="00674374" w:rsidRPr="00F87779" w:rsidRDefault="00674374" w:rsidP="00674374">
      <w:pPr>
        <w:pStyle w:val="Bullet"/>
        <w:numPr>
          <w:ilvl w:val="1"/>
          <w:numId w:val="9"/>
        </w:numPr>
        <w:tabs>
          <w:tab w:val="clear" w:pos="284"/>
          <w:tab w:val="left" w:pos="360"/>
        </w:tabs>
        <w:rPr>
          <w:rFonts w:ascii="Gill Sans MT" w:hAnsi="Gill Sans MT"/>
          <w:sz w:val="24"/>
          <w:szCs w:val="24"/>
          <w:lang w:val="en-US"/>
        </w:rPr>
      </w:pPr>
      <w:r w:rsidRPr="00F87779">
        <w:rPr>
          <w:rFonts w:ascii="Gill Sans MT" w:hAnsi="Gill Sans MT"/>
          <w:sz w:val="24"/>
          <w:szCs w:val="24"/>
        </w:rPr>
        <w:t xml:space="preserve">That all </w:t>
      </w:r>
      <w:r w:rsidRPr="00F87779">
        <w:rPr>
          <w:rFonts w:ascii="Gill Sans MT" w:hAnsi="Gill Sans MT"/>
          <w:b/>
          <w:i/>
          <w:sz w:val="24"/>
          <w:szCs w:val="24"/>
        </w:rPr>
        <w:t>significant</w:t>
      </w:r>
      <w:r w:rsidRPr="00F87779">
        <w:rPr>
          <w:rFonts w:ascii="Gill Sans MT" w:hAnsi="Gill Sans MT"/>
          <w:sz w:val="24"/>
          <w:szCs w:val="24"/>
        </w:rPr>
        <w:t xml:space="preserve"> </w:t>
      </w:r>
      <w:r w:rsidRPr="00F87779">
        <w:rPr>
          <w:rFonts w:ascii="Gill Sans MT" w:hAnsi="Gill Sans MT"/>
          <w:b/>
          <w:i/>
          <w:sz w:val="24"/>
          <w:szCs w:val="24"/>
        </w:rPr>
        <w:t>sub-awarded</w:t>
      </w:r>
      <w:r w:rsidRPr="00F87779">
        <w:rPr>
          <w:rFonts w:ascii="Gill Sans MT" w:hAnsi="Gill Sans MT"/>
          <w:sz w:val="24"/>
          <w:szCs w:val="24"/>
        </w:rPr>
        <w:t xml:space="preserve"> </w:t>
      </w:r>
      <w:r w:rsidRPr="00F87779">
        <w:rPr>
          <w:rFonts w:ascii="Gill Sans MT" w:hAnsi="Gill Sans MT"/>
          <w:b/>
          <w:i/>
          <w:sz w:val="24"/>
          <w:szCs w:val="24"/>
        </w:rPr>
        <w:t>partner implemented expenditures</w:t>
      </w:r>
      <w:r w:rsidRPr="00F87779">
        <w:rPr>
          <w:rFonts w:ascii="Gill Sans MT" w:hAnsi="Gill Sans MT"/>
          <w:sz w:val="24"/>
          <w:szCs w:val="24"/>
        </w:rPr>
        <w:t xml:space="preserve"> funded by Save the Children Norway (SCN) have been audited either through;</w:t>
      </w:r>
    </w:p>
    <w:p w14:paraId="5E3C066A" w14:textId="77777777" w:rsidR="00674374" w:rsidRPr="00F87779" w:rsidRDefault="00674374" w:rsidP="00674374">
      <w:pPr>
        <w:pStyle w:val="Bullet"/>
        <w:numPr>
          <w:ilvl w:val="2"/>
          <w:numId w:val="9"/>
        </w:numPr>
        <w:tabs>
          <w:tab w:val="clear" w:pos="284"/>
          <w:tab w:val="left" w:pos="360"/>
        </w:tabs>
        <w:rPr>
          <w:rFonts w:ascii="Gill Sans MT" w:hAnsi="Gill Sans MT"/>
          <w:sz w:val="24"/>
          <w:szCs w:val="24"/>
          <w:lang w:val="en-US"/>
        </w:rPr>
      </w:pPr>
      <w:r w:rsidRPr="00F87779">
        <w:rPr>
          <w:rFonts w:ascii="Gill Sans MT" w:hAnsi="Gill Sans MT"/>
          <w:sz w:val="24"/>
          <w:szCs w:val="24"/>
        </w:rPr>
        <w:t>an external audit of the local partner organisation covering the relevant period and specifying the Save the Children Norway</w:t>
      </w:r>
      <w:r w:rsidR="00447E98" w:rsidRPr="00F87779">
        <w:rPr>
          <w:rFonts w:ascii="Gill Sans MT" w:hAnsi="Gill Sans MT"/>
          <w:sz w:val="24"/>
          <w:szCs w:val="24"/>
        </w:rPr>
        <w:t xml:space="preserve"> (SCN) </w:t>
      </w:r>
      <w:r w:rsidRPr="00F87779">
        <w:rPr>
          <w:rFonts w:ascii="Gill Sans MT" w:hAnsi="Gill Sans MT"/>
          <w:sz w:val="24"/>
          <w:szCs w:val="24"/>
        </w:rPr>
        <w:t>funded expenses per award/SOF</w:t>
      </w:r>
      <w:r w:rsidR="00447E98" w:rsidRPr="00F87779">
        <w:rPr>
          <w:rFonts w:ascii="Gill Sans MT" w:hAnsi="Gill Sans MT"/>
          <w:sz w:val="24"/>
          <w:szCs w:val="24"/>
        </w:rPr>
        <w:t xml:space="preserve">(Source of Funds) </w:t>
      </w:r>
      <w:r w:rsidRPr="00F87779">
        <w:rPr>
          <w:rFonts w:ascii="Gill Sans MT" w:hAnsi="Gill Sans MT"/>
          <w:sz w:val="24"/>
          <w:szCs w:val="24"/>
        </w:rPr>
        <w:t xml:space="preserve"> in the Notes or </w:t>
      </w:r>
    </w:p>
    <w:p w14:paraId="3FCEEE65" w14:textId="77777777" w:rsidR="00674374" w:rsidRPr="00F87779" w:rsidRDefault="00674374" w:rsidP="00674374">
      <w:pPr>
        <w:pStyle w:val="Bullet"/>
        <w:numPr>
          <w:ilvl w:val="2"/>
          <w:numId w:val="9"/>
        </w:numPr>
        <w:tabs>
          <w:tab w:val="clear" w:pos="284"/>
          <w:tab w:val="left" w:pos="360"/>
        </w:tabs>
        <w:rPr>
          <w:rFonts w:ascii="Gill Sans MT" w:hAnsi="Gill Sans MT"/>
          <w:sz w:val="24"/>
          <w:szCs w:val="24"/>
          <w:lang w:val="en-US"/>
        </w:rPr>
      </w:pPr>
      <w:r w:rsidRPr="00F87779">
        <w:rPr>
          <w:rFonts w:ascii="Gill Sans MT" w:hAnsi="Gill Sans MT"/>
          <w:sz w:val="24"/>
          <w:szCs w:val="24"/>
        </w:rPr>
        <w:lastRenderedPageBreak/>
        <w:t>a specific sub-award or audit of the expenses funded by the award(s) listed above performed by another external auditor or</w:t>
      </w:r>
    </w:p>
    <w:p w14:paraId="009C6306" w14:textId="77777777" w:rsidR="00674374" w:rsidRPr="00F87779" w:rsidRDefault="00447E98" w:rsidP="00674374">
      <w:pPr>
        <w:pStyle w:val="Bullet"/>
        <w:numPr>
          <w:ilvl w:val="2"/>
          <w:numId w:val="9"/>
        </w:numPr>
        <w:tabs>
          <w:tab w:val="clear" w:pos="284"/>
          <w:tab w:val="left" w:pos="360"/>
        </w:tabs>
        <w:rPr>
          <w:rFonts w:ascii="Gill Sans MT" w:hAnsi="Gill Sans MT"/>
          <w:sz w:val="24"/>
          <w:szCs w:val="24"/>
          <w:lang w:val="en-US"/>
        </w:rPr>
      </w:pPr>
      <w:r w:rsidRPr="00F87779">
        <w:rPr>
          <w:rFonts w:ascii="Gill Sans MT" w:hAnsi="Gill Sans MT"/>
          <w:sz w:val="24"/>
          <w:szCs w:val="24"/>
          <w:lang w:val="en-US"/>
        </w:rPr>
        <w:t>As</w:t>
      </w:r>
      <w:r w:rsidR="00674374" w:rsidRPr="00F87779">
        <w:rPr>
          <w:rFonts w:ascii="Gill Sans MT" w:hAnsi="Gill Sans MT"/>
          <w:sz w:val="24"/>
          <w:szCs w:val="24"/>
          <w:lang w:val="en-US"/>
        </w:rPr>
        <w:t xml:space="preserve"> appointed auditor</w:t>
      </w:r>
      <w:r w:rsidRPr="00F87779">
        <w:rPr>
          <w:rFonts w:ascii="Gill Sans MT" w:hAnsi="Gill Sans MT"/>
          <w:sz w:val="24"/>
          <w:szCs w:val="24"/>
          <w:lang w:val="en-US"/>
        </w:rPr>
        <w:t>, you</w:t>
      </w:r>
      <w:r w:rsidR="00674374" w:rsidRPr="00F87779">
        <w:rPr>
          <w:rFonts w:ascii="Gill Sans MT" w:hAnsi="Gill Sans MT"/>
          <w:sz w:val="24"/>
          <w:szCs w:val="24"/>
          <w:lang w:val="en-US"/>
        </w:rPr>
        <w:t xml:space="preserve"> have included the partner expenses in your sample when performing the audit of the respective SOFs or</w:t>
      </w:r>
    </w:p>
    <w:p w14:paraId="0A8F97DA" w14:textId="77777777" w:rsidR="00674374" w:rsidRPr="00F87779" w:rsidRDefault="00674374" w:rsidP="00674374">
      <w:pPr>
        <w:pStyle w:val="Bullet"/>
        <w:numPr>
          <w:ilvl w:val="2"/>
          <w:numId w:val="9"/>
        </w:numPr>
        <w:tabs>
          <w:tab w:val="clear" w:pos="284"/>
          <w:tab w:val="left" w:pos="360"/>
        </w:tabs>
        <w:rPr>
          <w:rFonts w:ascii="Gill Sans MT" w:hAnsi="Gill Sans MT"/>
          <w:sz w:val="24"/>
          <w:szCs w:val="24"/>
          <w:lang w:val="en-US"/>
        </w:rPr>
      </w:pPr>
      <w:r w:rsidRPr="00F87779">
        <w:rPr>
          <w:rFonts w:ascii="Gill Sans MT" w:hAnsi="Gill Sans MT"/>
          <w:sz w:val="24"/>
          <w:szCs w:val="24"/>
          <w:lang w:val="en-US"/>
        </w:rPr>
        <w:t>a combination of above</w:t>
      </w:r>
    </w:p>
    <w:p w14:paraId="41C1424A" w14:textId="77777777" w:rsidR="00674374" w:rsidRPr="00F87779" w:rsidRDefault="00674374" w:rsidP="00674374">
      <w:pPr>
        <w:pStyle w:val="Bullet"/>
        <w:numPr>
          <w:ilvl w:val="2"/>
          <w:numId w:val="9"/>
        </w:numPr>
        <w:tabs>
          <w:tab w:val="clear" w:pos="284"/>
          <w:tab w:val="left" w:pos="360"/>
        </w:tabs>
        <w:rPr>
          <w:rFonts w:ascii="Gill Sans MT" w:hAnsi="Gill Sans MT"/>
          <w:sz w:val="24"/>
          <w:szCs w:val="24"/>
          <w:lang w:val="en-US"/>
        </w:rPr>
      </w:pPr>
      <w:r w:rsidRPr="00F87779">
        <w:rPr>
          <w:rFonts w:ascii="Gill Sans MT" w:hAnsi="Gill Sans MT"/>
          <w:sz w:val="24"/>
          <w:szCs w:val="24"/>
        </w:rPr>
        <w:t>Significant is NOK 100.000 or more funded by Save the Children Norway, per sub-awarded partner, per year.</w:t>
      </w:r>
    </w:p>
    <w:p w14:paraId="2E18E9C9" w14:textId="77777777" w:rsidR="00674374" w:rsidRPr="00F87779" w:rsidRDefault="00674374" w:rsidP="00674374">
      <w:pPr>
        <w:pStyle w:val="Bullet"/>
        <w:numPr>
          <w:ilvl w:val="0"/>
          <w:numId w:val="0"/>
        </w:numPr>
        <w:tabs>
          <w:tab w:val="clear" w:pos="284"/>
          <w:tab w:val="left" w:pos="360"/>
        </w:tabs>
        <w:ind w:left="2160"/>
        <w:rPr>
          <w:rFonts w:ascii="Gill Sans MT" w:hAnsi="Gill Sans MT"/>
          <w:sz w:val="24"/>
          <w:szCs w:val="24"/>
          <w:lang w:val="en-US"/>
        </w:rPr>
      </w:pPr>
    </w:p>
    <w:p w14:paraId="0CCD9E89" w14:textId="77777777" w:rsidR="00674374" w:rsidRPr="00F87779" w:rsidRDefault="00674374" w:rsidP="00674374">
      <w:pPr>
        <w:pStyle w:val="Bullet"/>
        <w:spacing w:line="276" w:lineRule="auto"/>
        <w:rPr>
          <w:rFonts w:ascii="Gill Sans MT" w:hAnsi="Gill Sans MT"/>
          <w:sz w:val="24"/>
          <w:szCs w:val="24"/>
          <w:lang w:val="en-US"/>
        </w:rPr>
      </w:pPr>
      <w:r w:rsidRPr="00F87779">
        <w:rPr>
          <w:rFonts w:ascii="Gill Sans MT" w:hAnsi="Gill Sans MT"/>
          <w:sz w:val="24"/>
          <w:szCs w:val="24"/>
          <w:lang w:val="en-US"/>
        </w:rPr>
        <w:t xml:space="preserve">As </w:t>
      </w:r>
      <w:proofErr w:type="gramStart"/>
      <w:r w:rsidRPr="00F87779">
        <w:rPr>
          <w:rFonts w:ascii="Gill Sans MT" w:hAnsi="Gill Sans MT"/>
          <w:sz w:val="24"/>
          <w:szCs w:val="24"/>
          <w:lang w:val="en-US"/>
        </w:rPr>
        <w:t>the  auditor</w:t>
      </w:r>
      <w:proofErr w:type="gramEnd"/>
      <w:r w:rsidRPr="00F87779">
        <w:rPr>
          <w:rFonts w:ascii="Gill Sans MT" w:hAnsi="Gill Sans MT"/>
          <w:sz w:val="24"/>
          <w:szCs w:val="24"/>
          <w:lang w:val="en-US"/>
        </w:rPr>
        <w:t xml:space="preserve">, you  must obtain an understanding of whether the partner auditor understands and comply with relevant ethical requirements, is independent and competent and that you will be able to be involved in the work of the partner auditor to the extent necessary to obtain sufficient appropriate audit evidence. </w:t>
      </w:r>
    </w:p>
    <w:p w14:paraId="4747B16E" w14:textId="77777777" w:rsidR="00674374" w:rsidRPr="00F87779" w:rsidRDefault="00674374" w:rsidP="00674374">
      <w:pPr>
        <w:pStyle w:val="Bullet"/>
        <w:rPr>
          <w:rFonts w:ascii="Gill Sans MT" w:hAnsi="Gill Sans MT"/>
          <w:sz w:val="24"/>
          <w:szCs w:val="24"/>
          <w:lang w:val="en-US"/>
        </w:rPr>
      </w:pPr>
      <w:r w:rsidRPr="00F87779">
        <w:rPr>
          <w:rFonts w:ascii="Gill Sans MT" w:hAnsi="Gill Sans MT"/>
          <w:sz w:val="24"/>
          <w:szCs w:val="24"/>
        </w:rPr>
        <w:t xml:space="preserve">Partner audit is not needed for partner expenditures where the local partner gets their expenses </w:t>
      </w:r>
      <w:r w:rsidRPr="00F87779">
        <w:rPr>
          <w:rFonts w:ascii="Gill Sans MT" w:hAnsi="Gill Sans MT"/>
          <w:b/>
          <w:sz w:val="24"/>
          <w:szCs w:val="24"/>
          <w:u w:val="single"/>
        </w:rPr>
        <w:t>refunded</w:t>
      </w:r>
      <w:r w:rsidRPr="00F87779">
        <w:rPr>
          <w:rFonts w:ascii="Gill Sans MT" w:hAnsi="Gill Sans MT"/>
          <w:sz w:val="24"/>
          <w:szCs w:val="24"/>
        </w:rPr>
        <w:t xml:space="preserve"> from the C</w:t>
      </w:r>
      <w:r w:rsidR="00447E98" w:rsidRPr="00F87779">
        <w:rPr>
          <w:rFonts w:ascii="Gill Sans MT" w:hAnsi="Gill Sans MT"/>
          <w:sz w:val="24"/>
          <w:szCs w:val="24"/>
        </w:rPr>
        <w:t xml:space="preserve">ountry </w:t>
      </w:r>
      <w:r w:rsidRPr="00F87779">
        <w:rPr>
          <w:rFonts w:ascii="Gill Sans MT" w:hAnsi="Gill Sans MT"/>
          <w:sz w:val="24"/>
          <w:szCs w:val="24"/>
        </w:rPr>
        <w:t>O</w:t>
      </w:r>
      <w:r w:rsidR="00447E98" w:rsidRPr="00F87779">
        <w:rPr>
          <w:rFonts w:ascii="Gill Sans MT" w:hAnsi="Gill Sans MT"/>
          <w:sz w:val="24"/>
          <w:szCs w:val="24"/>
        </w:rPr>
        <w:t>ffice (CO)</w:t>
      </w:r>
      <w:r w:rsidRPr="00F87779">
        <w:rPr>
          <w:rFonts w:ascii="Gill Sans MT" w:hAnsi="Gill Sans MT"/>
          <w:sz w:val="24"/>
          <w:szCs w:val="24"/>
        </w:rPr>
        <w:t xml:space="preserve"> based on detailed original supporting documentation, and the supporting documentation for the expenditures then stays with the C</w:t>
      </w:r>
      <w:r w:rsidR="00447E98" w:rsidRPr="00F87779">
        <w:rPr>
          <w:rFonts w:ascii="Gill Sans MT" w:hAnsi="Gill Sans MT"/>
          <w:sz w:val="24"/>
          <w:szCs w:val="24"/>
        </w:rPr>
        <w:t xml:space="preserve">ountry </w:t>
      </w:r>
      <w:r w:rsidRPr="00F87779">
        <w:rPr>
          <w:rFonts w:ascii="Gill Sans MT" w:hAnsi="Gill Sans MT"/>
          <w:sz w:val="24"/>
          <w:szCs w:val="24"/>
        </w:rPr>
        <w:t>O</w:t>
      </w:r>
      <w:r w:rsidR="00447E98" w:rsidRPr="00F87779">
        <w:rPr>
          <w:rFonts w:ascii="Gill Sans MT" w:hAnsi="Gill Sans MT"/>
          <w:sz w:val="24"/>
          <w:szCs w:val="24"/>
        </w:rPr>
        <w:t>ffice (CO)</w:t>
      </w:r>
      <w:r w:rsidRPr="00F87779">
        <w:rPr>
          <w:rFonts w:ascii="Gill Sans MT" w:hAnsi="Gill Sans MT"/>
          <w:sz w:val="24"/>
          <w:szCs w:val="24"/>
        </w:rPr>
        <w:t>.</w:t>
      </w:r>
      <w:r w:rsidRPr="00F87779">
        <w:rPr>
          <w:rFonts w:ascii="Gill Sans MT" w:hAnsi="Gill Sans MT"/>
          <w:sz w:val="24"/>
          <w:szCs w:val="24"/>
          <w:lang w:val="en-US"/>
        </w:rPr>
        <w:t xml:space="preserve"> </w:t>
      </w:r>
    </w:p>
    <w:p w14:paraId="246EA3A0" w14:textId="77777777" w:rsidR="00674374" w:rsidRPr="00F87779" w:rsidRDefault="00674374" w:rsidP="00674374">
      <w:pPr>
        <w:pStyle w:val="Bullet"/>
        <w:tabs>
          <w:tab w:val="clear" w:pos="284"/>
          <w:tab w:val="num" w:pos="0"/>
          <w:tab w:val="left" w:pos="360"/>
        </w:tabs>
        <w:rPr>
          <w:rFonts w:ascii="Gill Sans MT" w:hAnsi="Gill Sans MT"/>
          <w:sz w:val="24"/>
          <w:szCs w:val="24"/>
        </w:rPr>
      </w:pPr>
      <w:r w:rsidRPr="00F87779">
        <w:rPr>
          <w:rFonts w:ascii="Gill Sans MT" w:hAnsi="Gill Sans MT"/>
          <w:sz w:val="24"/>
          <w:szCs w:val="24"/>
        </w:rPr>
        <w:t>An assessment of the internal controls and the fraud awareness at the CO, filling out the questionnaire in Appendix 4</w:t>
      </w:r>
    </w:p>
    <w:p w14:paraId="438802B9" w14:textId="77777777" w:rsidR="00674374" w:rsidRPr="00F87779" w:rsidRDefault="00674374" w:rsidP="00674374">
      <w:pPr>
        <w:pStyle w:val="Bullet"/>
        <w:tabs>
          <w:tab w:val="clear" w:pos="284"/>
          <w:tab w:val="num" w:pos="0"/>
          <w:tab w:val="left" w:pos="360"/>
        </w:tabs>
        <w:rPr>
          <w:rFonts w:ascii="Gill Sans MT" w:hAnsi="Gill Sans MT"/>
          <w:sz w:val="24"/>
          <w:szCs w:val="24"/>
          <w:lang w:eastAsia="de-DE"/>
        </w:rPr>
      </w:pPr>
      <w:r w:rsidRPr="00F87779">
        <w:rPr>
          <w:rFonts w:ascii="Gill Sans MT" w:hAnsi="Gill Sans MT"/>
          <w:sz w:val="24"/>
          <w:szCs w:val="24"/>
          <w:lang w:eastAsia="de-DE"/>
        </w:rPr>
        <w:t>Obtaining a written representation letter from CO management</w:t>
      </w:r>
    </w:p>
    <w:p w14:paraId="53DD45A1" w14:textId="77777777" w:rsidR="00674374" w:rsidRPr="00F87779" w:rsidRDefault="00674374" w:rsidP="00674374">
      <w:pPr>
        <w:pStyle w:val="Bullet"/>
        <w:tabs>
          <w:tab w:val="clear" w:pos="284"/>
          <w:tab w:val="num" w:pos="0"/>
          <w:tab w:val="left" w:pos="360"/>
        </w:tabs>
        <w:jc w:val="left"/>
        <w:rPr>
          <w:rFonts w:ascii="Gill Sans MT" w:hAnsi="Gill Sans MT"/>
          <w:sz w:val="24"/>
          <w:szCs w:val="24"/>
        </w:rPr>
      </w:pPr>
      <w:r w:rsidRPr="00F87779">
        <w:rPr>
          <w:rFonts w:ascii="Gill Sans MT" w:hAnsi="Gill Sans MT"/>
          <w:sz w:val="24"/>
          <w:szCs w:val="24"/>
        </w:rPr>
        <w:t>Issuing an ISA 805 audit report on the reported expenditures charged to the award, in donor currency.</w:t>
      </w:r>
    </w:p>
    <w:p w14:paraId="6AC503D5" w14:textId="77777777" w:rsidR="00674374" w:rsidRPr="00F87779" w:rsidRDefault="00674374" w:rsidP="004006FA">
      <w:pPr>
        <w:tabs>
          <w:tab w:val="left" w:pos="720"/>
        </w:tabs>
        <w:rPr>
          <w:rFonts w:ascii="Gill Sans MT" w:hAnsi="Gill Sans MT"/>
          <w:b/>
          <w:lang w:val="en-GB"/>
        </w:rPr>
      </w:pPr>
    </w:p>
    <w:p w14:paraId="2330F41F" w14:textId="77777777" w:rsidR="004006FA" w:rsidRPr="00F87779" w:rsidRDefault="00F87779" w:rsidP="00F87779">
      <w:pPr>
        <w:pStyle w:val="ListParagraph"/>
        <w:numPr>
          <w:ilvl w:val="0"/>
          <w:numId w:val="14"/>
        </w:numPr>
        <w:tabs>
          <w:tab w:val="left" w:pos="720"/>
        </w:tabs>
        <w:rPr>
          <w:rFonts w:ascii="Gill Sans MT" w:hAnsi="Gill Sans MT"/>
          <w:b/>
          <w:lang w:val="en-GB"/>
        </w:rPr>
      </w:pPr>
      <w:r>
        <w:rPr>
          <w:rFonts w:ascii="Gill Sans MT" w:hAnsi="Gill Sans MT"/>
          <w:b/>
          <w:lang w:val="en-GB"/>
        </w:rPr>
        <w:t xml:space="preserve">           </w:t>
      </w:r>
      <w:r w:rsidRPr="00F87779">
        <w:rPr>
          <w:rFonts w:ascii="Gill Sans MT" w:hAnsi="Gill Sans MT"/>
          <w:b/>
          <w:lang w:val="en-GB"/>
        </w:rPr>
        <w:t>Se</w:t>
      </w:r>
      <w:r w:rsidR="004006FA" w:rsidRPr="00F87779">
        <w:rPr>
          <w:rFonts w:ascii="Gill Sans MT" w:hAnsi="Gill Sans MT"/>
          <w:b/>
          <w:lang w:val="en-GB"/>
        </w:rPr>
        <w:t>lection Criteria</w:t>
      </w:r>
    </w:p>
    <w:p w14:paraId="281218EA" w14:textId="77777777" w:rsidR="00A37202" w:rsidRPr="00F87779" w:rsidRDefault="00A37202" w:rsidP="0036265E">
      <w:pPr>
        <w:pStyle w:val="ListParagraph"/>
        <w:numPr>
          <w:ilvl w:val="1"/>
          <w:numId w:val="14"/>
        </w:numPr>
        <w:tabs>
          <w:tab w:val="left" w:pos="720"/>
        </w:tabs>
        <w:ind w:left="450" w:firstLine="0"/>
        <w:jc w:val="both"/>
        <w:rPr>
          <w:rFonts w:ascii="Gill Sans MT" w:hAnsi="Gill Sans MT"/>
          <w:b/>
          <w:lang w:val="en-GB"/>
        </w:rPr>
      </w:pPr>
      <w:r w:rsidRPr="00F87779">
        <w:rPr>
          <w:rFonts w:ascii="Gill Sans MT" w:hAnsi="Gill Sans MT"/>
          <w:b/>
          <w:lang w:val="en-GB"/>
        </w:rPr>
        <w:t xml:space="preserve">Overall capabilities of the firm </w:t>
      </w:r>
      <w:r w:rsidR="00B06FBC" w:rsidRPr="00F87779">
        <w:rPr>
          <w:rFonts w:ascii="Gill Sans MT" w:hAnsi="Gill Sans MT"/>
          <w:b/>
          <w:lang w:val="en-GB"/>
        </w:rPr>
        <w:t>(10</w:t>
      </w:r>
      <w:r w:rsidRPr="00F87779">
        <w:rPr>
          <w:rFonts w:ascii="Gill Sans MT" w:hAnsi="Gill Sans MT"/>
          <w:b/>
          <w:lang w:val="en-GB"/>
        </w:rPr>
        <w:t>%)</w:t>
      </w:r>
    </w:p>
    <w:p w14:paraId="59527FB4" w14:textId="77777777" w:rsidR="00A37202" w:rsidRPr="00F87779" w:rsidRDefault="00A37202" w:rsidP="0036265E">
      <w:pPr>
        <w:pStyle w:val="ListParagraph"/>
        <w:numPr>
          <w:ilvl w:val="0"/>
          <w:numId w:val="20"/>
        </w:numPr>
        <w:tabs>
          <w:tab w:val="left" w:pos="720"/>
        </w:tabs>
        <w:ind w:left="450" w:firstLine="0"/>
        <w:jc w:val="both"/>
        <w:rPr>
          <w:rFonts w:ascii="Gill Sans MT" w:hAnsi="Gill Sans MT"/>
        </w:rPr>
      </w:pPr>
      <w:r w:rsidRPr="00F87779">
        <w:rPr>
          <w:rFonts w:ascii="Gill Sans MT" w:hAnsi="Gill Sans MT"/>
        </w:rPr>
        <w:t xml:space="preserve">Affiliation with worldwide firm–nature of professional quality assurance and other interactions to ensure that international auditing standards are </w:t>
      </w:r>
      <w:r w:rsidR="0036265E" w:rsidRPr="00F87779">
        <w:rPr>
          <w:rFonts w:ascii="Gill Sans MT" w:hAnsi="Gill Sans MT"/>
        </w:rPr>
        <w:t>maintained as they are evolving</w:t>
      </w:r>
      <w:r w:rsidR="00833C56" w:rsidRPr="00F87779">
        <w:rPr>
          <w:rFonts w:ascii="Gill Sans MT" w:hAnsi="Gill Sans MT"/>
        </w:rPr>
        <w:t>;</w:t>
      </w:r>
    </w:p>
    <w:p w14:paraId="4CFA0D28" w14:textId="46116D68" w:rsidR="00D717B5" w:rsidRPr="00F87779" w:rsidRDefault="00D717B5" w:rsidP="0036265E">
      <w:pPr>
        <w:pStyle w:val="ListParagraph"/>
        <w:numPr>
          <w:ilvl w:val="0"/>
          <w:numId w:val="20"/>
        </w:numPr>
        <w:tabs>
          <w:tab w:val="left" w:pos="720"/>
        </w:tabs>
        <w:ind w:left="450" w:firstLine="0"/>
        <w:jc w:val="both"/>
        <w:rPr>
          <w:rFonts w:ascii="Gill Sans MT" w:hAnsi="Gill Sans MT"/>
        </w:rPr>
      </w:pPr>
      <w:r w:rsidRPr="00F87779">
        <w:rPr>
          <w:rFonts w:ascii="Gill Sans MT" w:hAnsi="Gill Sans MT"/>
        </w:rPr>
        <w:t>Types of clients/sectors, number of large clients/client spread</w:t>
      </w:r>
      <w:r w:rsidR="00995D64">
        <w:rPr>
          <w:rFonts w:ascii="Gill Sans MT" w:hAnsi="Gill Sans MT"/>
        </w:rPr>
        <w:t>;</w:t>
      </w:r>
    </w:p>
    <w:p w14:paraId="2FD79F88" w14:textId="5ABC0A09" w:rsidR="00B06FBC" w:rsidRPr="00F87779" w:rsidRDefault="00B06FBC" w:rsidP="0036265E">
      <w:pPr>
        <w:pStyle w:val="ListParagraph"/>
        <w:numPr>
          <w:ilvl w:val="0"/>
          <w:numId w:val="20"/>
        </w:numPr>
        <w:tabs>
          <w:tab w:val="left" w:pos="720"/>
        </w:tabs>
        <w:ind w:left="450" w:firstLine="0"/>
        <w:jc w:val="both"/>
        <w:rPr>
          <w:rFonts w:ascii="Gill Sans MT" w:hAnsi="Gill Sans MT"/>
        </w:rPr>
      </w:pPr>
      <w:r w:rsidRPr="00F87779">
        <w:rPr>
          <w:rFonts w:ascii="Gill Sans MT" w:hAnsi="Gill Sans MT"/>
        </w:rPr>
        <w:t xml:space="preserve">Overall experience of </w:t>
      </w:r>
      <w:r w:rsidR="00995D64" w:rsidRPr="00F87779">
        <w:rPr>
          <w:rFonts w:ascii="Gill Sans MT" w:hAnsi="Gill Sans MT"/>
        </w:rPr>
        <w:t>the audit</w:t>
      </w:r>
      <w:r w:rsidRPr="00F87779">
        <w:rPr>
          <w:rFonts w:ascii="Gill Sans MT" w:hAnsi="Gill Sans MT"/>
        </w:rPr>
        <w:t xml:space="preserve"> firm</w:t>
      </w:r>
      <w:r w:rsidR="00995D64">
        <w:rPr>
          <w:rFonts w:ascii="Gill Sans MT" w:hAnsi="Gill Sans MT"/>
        </w:rPr>
        <w:t>.</w:t>
      </w:r>
    </w:p>
    <w:p w14:paraId="7E1002BD" w14:textId="77777777" w:rsidR="00CC04B7" w:rsidRPr="00F87779" w:rsidRDefault="00CC04B7" w:rsidP="0036265E">
      <w:pPr>
        <w:tabs>
          <w:tab w:val="left" w:pos="720"/>
        </w:tabs>
        <w:ind w:left="450"/>
        <w:jc w:val="both"/>
        <w:rPr>
          <w:rFonts w:ascii="Gill Sans MT" w:hAnsi="Gill Sans MT"/>
        </w:rPr>
      </w:pPr>
    </w:p>
    <w:p w14:paraId="474600CD" w14:textId="77777777" w:rsidR="00CC04B7" w:rsidRPr="00F87779" w:rsidRDefault="00CC04B7" w:rsidP="0036265E">
      <w:pPr>
        <w:pStyle w:val="ListParagraph"/>
        <w:numPr>
          <w:ilvl w:val="1"/>
          <w:numId w:val="14"/>
        </w:numPr>
        <w:tabs>
          <w:tab w:val="left" w:pos="720"/>
        </w:tabs>
        <w:ind w:left="450" w:firstLine="0"/>
        <w:jc w:val="both"/>
        <w:rPr>
          <w:rFonts w:ascii="Gill Sans MT" w:hAnsi="Gill Sans MT"/>
          <w:b/>
        </w:rPr>
      </w:pPr>
      <w:r w:rsidRPr="00F87779">
        <w:rPr>
          <w:rFonts w:ascii="Gill Sans MT" w:hAnsi="Gill Sans MT"/>
          <w:b/>
        </w:rPr>
        <w:t>Professional Team assigned (20%)</w:t>
      </w:r>
    </w:p>
    <w:p w14:paraId="639980ED" w14:textId="2D513F7B" w:rsidR="00CC04B7" w:rsidRPr="00F87779" w:rsidRDefault="00CC04B7" w:rsidP="0036265E">
      <w:pPr>
        <w:pStyle w:val="ListParagraph"/>
        <w:numPr>
          <w:ilvl w:val="0"/>
          <w:numId w:val="18"/>
        </w:numPr>
        <w:tabs>
          <w:tab w:val="left" w:pos="720"/>
        </w:tabs>
        <w:ind w:left="450" w:firstLine="0"/>
        <w:jc w:val="both"/>
        <w:rPr>
          <w:rFonts w:ascii="Gill Sans MT" w:hAnsi="Gill Sans MT"/>
        </w:rPr>
      </w:pPr>
      <w:r w:rsidRPr="00F87779">
        <w:rPr>
          <w:rFonts w:ascii="Gill Sans MT" w:hAnsi="Gill Sans MT"/>
        </w:rPr>
        <w:t>Organization of the Team</w:t>
      </w:r>
      <w:r w:rsidR="00D717B5" w:rsidRPr="00F87779">
        <w:rPr>
          <w:rFonts w:ascii="Gill Sans MT" w:hAnsi="Gill Sans MT"/>
        </w:rPr>
        <w:t xml:space="preserve">: </w:t>
      </w:r>
      <w:r w:rsidRPr="00F87779">
        <w:rPr>
          <w:rFonts w:ascii="Gill Sans MT" w:hAnsi="Gill Sans MT"/>
        </w:rPr>
        <w:t xml:space="preserve"> </w:t>
      </w:r>
      <w:r w:rsidR="00833C56" w:rsidRPr="00F87779">
        <w:rPr>
          <w:rFonts w:ascii="Gill Sans MT" w:hAnsi="Gill Sans MT"/>
        </w:rPr>
        <w:t>(Lead</w:t>
      </w:r>
      <w:r w:rsidRPr="00F87779">
        <w:rPr>
          <w:rFonts w:ascii="Gill Sans MT" w:hAnsi="Gill Sans MT"/>
        </w:rPr>
        <w:t xml:space="preserve"> partner, Number of Manager level Staff and junior Staff)</w:t>
      </w:r>
      <w:r w:rsidR="00995D64">
        <w:rPr>
          <w:rFonts w:ascii="Gill Sans MT" w:hAnsi="Gill Sans MT"/>
        </w:rPr>
        <w:t>;</w:t>
      </w:r>
    </w:p>
    <w:p w14:paraId="12F3F6BE" w14:textId="77777777" w:rsidR="00D717B5" w:rsidRPr="00F87779" w:rsidRDefault="00CC04B7" w:rsidP="0036265E">
      <w:pPr>
        <w:pStyle w:val="ListParagraph"/>
        <w:numPr>
          <w:ilvl w:val="0"/>
          <w:numId w:val="18"/>
        </w:numPr>
        <w:tabs>
          <w:tab w:val="left" w:pos="450"/>
        </w:tabs>
        <w:ind w:left="450" w:firstLine="0"/>
        <w:jc w:val="both"/>
        <w:rPr>
          <w:rFonts w:ascii="Gill Sans MT" w:hAnsi="Gill Sans MT"/>
        </w:rPr>
      </w:pPr>
      <w:r w:rsidRPr="00F87779">
        <w:rPr>
          <w:rFonts w:ascii="Gill Sans MT" w:hAnsi="Gill Sans MT"/>
        </w:rPr>
        <w:t>The curriculum vita</w:t>
      </w:r>
      <w:r w:rsidR="00D717B5" w:rsidRPr="00F87779">
        <w:rPr>
          <w:rFonts w:ascii="Gill Sans MT" w:hAnsi="Gill Sans MT"/>
        </w:rPr>
        <w:t>e of lead partner, Manager Level staff, and</w:t>
      </w:r>
      <w:r w:rsidR="00833C56" w:rsidRPr="00F87779">
        <w:rPr>
          <w:rFonts w:ascii="Gill Sans MT" w:hAnsi="Gill Sans MT"/>
        </w:rPr>
        <w:t xml:space="preserve"> </w:t>
      </w:r>
      <w:proofErr w:type="gramStart"/>
      <w:r w:rsidR="00833C56" w:rsidRPr="00F87779">
        <w:rPr>
          <w:rFonts w:ascii="Gill Sans MT" w:hAnsi="Gill Sans MT"/>
        </w:rPr>
        <w:t>Junior</w:t>
      </w:r>
      <w:proofErr w:type="gramEnd"/>
      <w:r w:rsidR="00833C56" w:rsidRPr="00F87779">
        <w:rPr>
          <w:rFonts w:ascii="Gill Sans MT" w:hAnsi="Gill Sans MT"/>
        </w:rPr>
        <w:t xml:space="preserve"> staff including qualification, years of experience and</w:t>
      </w:r>
      <w:r w:rsidR="00D717B5" w:rsidRPr="00F87779">
        <w:rPr>
          <w:rFonts w:ascii="Gill Sans MT" w:hAnsi="Gill Sans MT"/>
        </w:rPr>
        <w:t xml:space="preserve"> copy of diploma or certifica</w:t>
      </w:r>
      <w:r w:rsidR="00B06FBC" w:rsidRPr="00F87779">
        <w:rPr>
          <w:rFonts w:ascii="Gill Sans MT" w:hAnsi="Gill Sans MT"/>
        </w:rPr>
        <w:t>tion.</w:t>
      </w:r>
    </w:p>
    <w:p w14:paraId="344D870E" w14:textId="77777777" w:rsidR="00B06FBC" w:rsidRPr="00F87779" w:rsidRDefault="00B06FBC" w:rsidP="0036265E">
      <w:pPr>
        <w:tabs>
          <w:tab w:val="left" w:pos="450"/>
        </w:tabs>
        <w:ind w:left="450"/>
        <w:jc w:val="both"/>
        <w:rPr>
          <w:rFonts w:ascii="Gill Sans MT" w:hAnsi="Gill Sans MT"/>
        </w:rPr>
      </w:pPr>
    </w:p>
    <w:p w14:paraId="1D42E820" w14:textId="77777777" w:rsidR="00B06FBC" w:rsidRPr="00F87779" w:rsidRDefault="00B06FBC" w:rsidP="0036265E">
      <w:pPr>
        <w:pStyle w:val="ListParagraph"/>
        <w:numPr>
          <w:ilvl w:val="1"/>
          <w:numId w:val="14"/>
        </w:numPr>
        <w:tabs>
          <w:tab w:val="left" w:pos="450"/>
        </w:tabs>
        <w:ind w:left="450" w:firstLine="0"/>
        <w:jc w:val="both"/>
        <w:rPr>
          <w:rFonts w:ascii="Gill Sans MT" w:hAnsi="Gill Sans MT"/>
          <w:b/>
        </w:rPr>
      </w:pPr>
      <w:r w:rsidRPr="00F87779">
        <w:rPr>
          <w:rFonts w:ascii="Gill Sans MT" w:hAnsi="Gill Sans MT"/>
          <w:b/>
        </w:rPr>
        <w:t xml:space="preserve">Qualification of the </w:t>
      </w:r>
      <w:r w:rsidR="0036265E" w:rsidRPr="00F87779">
        <w:rPr>
          <w:rFonts w:ascii="Gill Sans MT" w:hAnsi="Gill Sans MT"/>
          <w:b/>
        </w:rPr>
        <w:t>audit firm (</w:t>
      </w:r>
      <w:r w:rsidRPr="00F87779">
        <w:rPr>
          <w:rFonts w:ascii="Gill Sans MT" w:hAnsi="Gill Sans MT"/>
          <w:b/>
        </w:rPr>
        <w:t>20 %)</w:t>
      </w:r>
    </w:p>
    <w:p w14:paraId="5F611661" w14:textId="77777777" w:rsidR="00995D64" w:rsidRDefault="00995D64" w:rsidP="0036265E">
      <w:pPr>
        <w:pStyle w:val="ListParagraph"/>
        <w:numPr>
          <w:ilvl w:val="0"/>
          <w:numId w:val="21"/>
        </w:numPr>
        <w:ind w:left="450" w:firstLine="0"/>
        <w:jc w:val="both"/>
        <w:rPr>
          <w:rFonts w:ascii="Gill Sans MT" w:hAnsi="Gill Sans MT"/>
        </w:rPr>
      </w:pPr>
      <w:r>
        <w:rPr>
          <w:rFonts w:ascii="Gill Sans MT" w:hAnsi="Gill Sans MT"/>
        </w:rPr>
        <w:t>Registration according to national laws;</w:t>
      </w:r>
    </w:p>
    <w:p w14:paraId="2ACFC468" w14:textId="7E001525" w:rsidR="00833C56" w:rsidRDefault="00B06FBC" w:rsidP="0036265E">
      <w:pPr>
        <w:pStyle w:val="ListParagraph"/>
        <w:numPr>
          <w:ilvl w:val="0"/>
          <w:numId w:val="21"/>
        </w:numPr>
        <w:ind w:left="450" w:firstLine="0"/>
        <w:jc w:val="both"/>
        <w:rPr>
          <w:rFonts w:ascii="Gill Sans MT" w:hAnsi="Gill Sans MT"/>
        </w:rPr>
      </w:pPr>
      <w:r w:rsidRPr="00F87779">
        <w:rPr>
          <w:rFonts w:ascii="Gill Sans MT" w:hAnsi="Gill Sans MT"/>
        </w:rPr>
        <w:t xml:space="preserve">Number of </w:t>
      </w:r>
      <w:r w:rsidR="0036265E" w:rsidRPr="00F87779">
        <w:rPr>
          <w:rFonts w:ascii="Gill Sans MT" w:hAnsi="Gill Sans MT"/>
        </w:rPr>
        <w:t>years of experience</w:t>
      </w:r>
      <w:r w:rsidRPr="00F87779">
        <w:rPr>
          <w:rFonts w:ascii="Gill Sans MT" w:hAnsi="Gill Sans MT"/>
        </w:rPr>
        <w:t xml:space="preserve"> in audit of not-for-profit organizations/international organizations/</w:t>
      </w:r>
      <w:r w:rsidR="0036265E" w:rsidRPr="00F87779">
        <w:rPr>
          <w:rFonts w:ascii="Gill Sans MT" w:hAnsi="Gill Sans MT"/>
        </w:rPr>
        <w:t>enterprises according</w:t>
      </w:r>
      <w:r w:rsidRPr="00F87779">
        <w:rPr>
          <w:rFonts w:ascii="Gill Sans MT" w:hAnsi="Gill Sans MT"/>
        </w:rPr>
        <w:t xml:space="preserve"> to internationa</w:t>
      </w:r>
      <w:r w:rsidR="00995D64">
        <w:rPr>
          <w:rFonts w:ascii="Gill Sans MT" w:hAnsi="Gill Sans MT"/>
        </w:rPr>
        <w:t>l financial reporting standards.</w:t>
      </w:r>
    </w:p>
    <w:p w14:paraId="7FAE86C5" w14:textId="77777777" w:rsidR="00F87779" w:rsidRDefault="00F87779" w:rsidP="00F87779">
      <w:pPr>
        <w:jc w:val="both"/>
        <w:rPr>
          <w:rFonts w:ascii="Gill Sans MT" w:hAnsi="Gill Sans MT"/>
        </w:rPr>
      </w:pPr>
    </w:p>
    <w:p w14:paraId="65752E39" w14:textId="77777777" w:rsidR="00F87779" w:rsidRPr="00F87779" w:rsidRDefault="00F87779" w:rsidP="00F87779">
      <w:pPr>
        <w:jc w:val="both"/>
        <w:rPr>
          <w:rFonts w:ascii="Gill Sans MT" w:hAnsi="Gill Sans MT"/>
        </w:rPr>
      </w:pPr>
    </w:p>
    <w:p w14:paraId="5B7B27E2" w14:textId="77777777" w:rsidR="00CC04B7" w:rsidRPr="00F87779" w:rsidRDefault="00CC04B7" w:rsidP="0036265E">
      <w:pPr>
        <w:tabs>
          <w:tab w:val="left" w:pos="720"/>
        </w:tabs>
        <w:ind w:left="450"/>
        <w:jc w:val="both"/>
        <w:rPr>
          <w:rFonts w:ascii="Gill Sans MT" w:hAnsi="Gill Sans MT"/>
        </w:rPr>
      </w:pPr>
    </w:p>
    <w:p w14:paraId="1EB5E783" w14:textId="77777777" w:rsidR="00CC04B7" w:rsidRPr="00F87779" w:rsidRDefault="00CC04B7" w:rsidP="0036265E">
      <w:pPr>
        <w:pStyle w:val="ListParagraph"/>
        <w:numPr>
          <w:ilvl w:val="1"/>
          <w:numId w:val="14"/>
        </w:numPr>
        <w:tabs>
          <w:tab w:val="left" w:pos="720"/>
        </w:tabs>
        <w:ind w:left="450" w:firstLine="0"/>
        <w:jc w:val="both"/>
        <w:rPr>
          <w:rFonts w:ascii="Gill Sans MT" w:hAnsi="Gill Sans MT"/>
          <w:b/>
        </w:rPr>
      </w:pPr>
      <w:r w:rsidRPr="00F87779">
        <w:rPr>
          <w:rFonts w:ascii="Gill Sans MT" w:hAnsi="Gill Sans MT"/>
          <w:b/>
        </w:rPr>
        <w:t>Proposed Methodology</w:t>
      </w:r>
      <w:r w:rsidR="0036265E" w:rsidRPr="00F87779">
        <w:rPr>
          <w:rFonts w:ascii="Gill Sans MT" w:hAnsi="Gill Sans MT"/>
          <w:b/>
        </w:rPr>
        <w:t xml:space="preserve"> (20%)</w:t>
      </w:r>
    </w:p>
    <w:p w14:paraId="437F6155" w14:textId="77777777" w:rsidR="00B06FBC" w:rsidRPr="00F87779" w:rsidRDefault="00B06FBC" w:rsidP="0036265E">
      <w:pPr>
        <w:pStyle w:val="ListParagraph"/>
        <w:numPr>
          <w:ilvl w:val="0"/>
          <w:numId w:val="22"/>
        </w:numPr>
        <w:tabs>
          <w:tab w:val="left" w:pos="720"/>
        </w:tabs>
        <w:ind w:left="450" w:firstLine="0"/>
        <w:jc w:val="both"/>
        <w:rPr>
          <w:rFonts w:ascii="Gill Sans MT" w:hAnsi="Gill Sans MT"/>
        </w:rPr>
      </w:pPr>
      <w:r w:rsidRPr="00F87779">
        <w:rPr>
          <w:rFonts w:ascii="Gill Sans MT" w:hAnsi="Gill Sans MT"/>
        </w:rPr>
        <w:t xml:space="preserve"> Clear description of the approach that will be used to perform the audit;</w:t>
      </w:r>
    </w:p>
    <w:p w14:paraId="08C5E46E" w14:textId="150E963F" w:rsidR="0036265E" w:rsidRPr="00B5363B" w:rsidRDefault="0036265E" w:rsidP="00B5363B">
      <w:pPr>
        <w:tabs>
          <w:tab w:val="left" w:pos="720"/>
        </w:tabs>
        <w:ind w:left="450"/>
        <w:jc w:val="both"/>
        <w:rPr>
          <w:rFonts w:ascii="Gill Sans MT" w:hAnsi="Gill Sans MT"/>
        </w:rPr>
      </w:pPr>
    </w:p>
    <w:p w14:paraId="2AD90EAD" w14:textId="21D778BD" w:rsidR="00833C56" w:rsidRDefault="00CC04B7" w:rsidP="0036265E">
      <w:pPr>
        <w:pStyle w:val="ListParagraph"/>
        <w:numPr>
          <w:ilvl w:val="0"/>
          <w:numId w:val="22"/>
        </w:numPr>
        <w:tabs>
          <w:tab w:val="left" w:pos="720"/>
        </w:tabs>
        <w:ind w:left="450" w:firstLine="0"/>
        <w:jc w:val="both"/>
        <w:rPr>
          <w:rFonts w:ascii="Gill Sans MT" w:hAnsi="Gill Sans MT"/>
        </w:rPr>
      </w:pPr>
      <w:r w:rsidRPr="00F87779">
        <w:rPr>
          <w:rFonts w:ascii="Gill Sans MT" w:hAnsi="Gill Sans MT"/>
        </w:rPr>
        <w:t>Number of hours allocated to t</w:t>
      </w:r>
      <w:r w:rsidR="00833C56" w:rsidRPr="00F87779">
        <w:rPr>
          <w:rFonts w:ascii="Gill Sans MT" w:hAnsi="Gill Sans MT"/>
        </w:rPr>
        <w:t xml:space="preserve">he assignment, breakdown </w:t>
      </w:r>
      <w:r w:rsidR="00CB673E">
        <w:rPr>
          <w:rFonts w:ascii="Gill Sans MT" w:hAnsi="Gill Sans MT"/>
        </w:rPr>
        <w:t>between draft</w:t>
      </w:r>
      <w:r w:rsidR="00B5363B">
        <w:rPr>
          <w:rFonts w:ascii="Gill Sans MT" w:hAnsi="Gill Sans MT"/>
        </w:rPr>
        <w:t xml:space="preserve"> </w:t>
      </w:r>
      <w:r w:rsidR="00B06FBC" w:rsidRPr="00F87779">
        <w:rPr>
          <w:rFonts w:ascii="Gill Sans MT" w:hAnsi="Gill Sans MT"/>
        </w:rPr>
        <w:t xml:space="preserve"> and final audit report </w:t>
      </w:r>
      <w:r w:rsidR="00995D64">
        <w:rPr>
          <w:rFonts w:ascii="Gill Sans MT" w:hAnsi="Gill Sans MT"/>
        </w:rPr>
        <w:t>;</w:t>
      </w:r>
    </w:p>
    <w:p w14:paraId="5AEE4817" w14:textId="392B5C39" w:rsidR="009E62D0" w:rsidRDefault="00833C56" w:rsidP="0036265E">
      <w:pPr>
        <w:pStyle w:val="ListParagraph"/>
        <w:numPr>
          <w:ilvl w:val="0"/>
          <w:numId w:val="22"/>
        </w:numPr>
        <w:tabs>
          <w:tab w:val="left" w:pos="720"/>
        </w:tabs>
        <w:ind w:left="450" w:firstLine="0"/>
        <w:jc w:val="both"/>
        <w:rPr>
          <w:rFonts w:ascii="Gill Sans MT" w:hAnsi="Gill Sans MT"/>
        </w:rPr>
      </w:pPr>
      <w:r w:rsidRPr="00F87779">
        <w:rPr>
          <w:rFonts w:ascii="Gill Sans MT" w:hAnsi="Gill Sans MT"/>
        </w:rPr>
        <w:t>Number of visits to the CO</w:t>
      </w:r>
      <w:r w:rsidR="00CC04B7" w:rsidRPr="00F87779">
        <w:rPr>
          <w:rFonts w:ascii="Gill Sans MT" w:hAnsi="Gill Sans MT"/>
        </w:rPr>
        <w:t xml:space="preserve"> for the audit Approach to reviewing the fina</w:t>
      </w:r>
      <w:r w:rsidRPr="00F87779">
        <w:rPr>
          <w:rFonts w:ascii="Gill Sans MT" w:hAnsi="Gill Sans MT"/>
        </w:rPr>
        <w:t>ncial</w:t>
      </w:r>
      <w:r w:rsidR="009E62D0">
        <w:rPr>
          <w:rFonts w:ascii="Gill Sans MT" w:hAnsi="Gill Sans MT"/>
        </w:rPr>
        <w:t xml:space="preserve"> reports, procedures </w:t>
      </w:r>
      <w:proofErr w:type="gramStart"/>
      <w:r w:rsidR="009E62D0">
        <w:rPr>
          <w:rFonts w:ascii="Gill Sans MT" w:hAnsi="Gill Sans MT"/>
        </w:rPr>
        <w:t xml:space="preserve">and </w:t>
      </w:r>
      <w:r w:rsidRPr="00F87779">
        <w:rPr>
          <w:rFonts w:ascii="Gill Sans MT" w:hAnsi="Gill Sans MT"/>
        </w:rPr>
        <w:t xml:space="preserve"> system</w:t>
      </w:r>
      <w:proofErr w:type="gramEnd"/>
      <w:r w:rsidR="00995D64">
        <w:rPr>
          <w:rFonts w:ascii="Gill Sans MT" w:hAnsi="Gill Sans MT"/>
        </w:rPr>
        <w:t>.</w:t>
      </w:r>
    </w:p>
    <w:p w14:paraId="3BD15D93" w14:textId="77777777" w:rsidR="009E62D0" w:rsidRDefault="009E62D0" w:rsidP="0036265E">
      <w:pPr>
        <w:pStyle w:val="ListParagraph"/>
        <w:numPr>
          <w:ilvl w:val="0"/>
          <w:numId w:val="22"/>
        </w:numPr>
        <w:tabs>
          <w:tab w:val="left" w:pos="720"/>
        </w:tabs>
        <w:ind w:left="450" w:firstLine="0"/>
        <w:jc w:val="both"/>
        <w:rPr>
          <w:rFonts w:ascii="Gill Sans MT" w:hAnsi="Gill Sans MT"/>
        </w:rPr>
      </w:pPr>
      <w:r>
        <w:rPr>
          <w:rFonts w:ascii="Gill Sans MT" w:hAnsi="Gill Sans MT"/>
        </w:rPr>
        <w:t>Ability to audit against ISA standards.</w:t>
      </w:r>
    </w:p>
    <w:p w14:paraId="0F0ACB85" w14:textId="77777777" w:rsidR="009E62D0" w:rsidRPr="009E62D0" w:rsidRDefault="009E62D0" w:rsidP="009E62D0">
      <w:pPr>
        <w:tabs>
          <w:tab w:val="left" w:pos="720"/>
        </w:tabs>
        <w:ind w:left="450"/>
        <w:jc w:val="both"/>
        <w:rPr>
          <w:rFonts w:ascii="Gill Sans MT" w:hAnsi="Gill Sans MT"/>
        </w:rPr>
      </w:pPr>
    </w:p>
    <w:p w14:paraId="3B20CB34" w14:textId="69FFA286" w:rsidR="0036265E" w:rsidRPr="009E62D0" w:rsidRDefault="0036265E" w:rsidP="009E62D0">
      <w:pPr>
        <w:tabs>
          <w:tab w:val="left" w:pos="720"/>
        </w:tabs>
        <w:ind w:left="450"/>
        <w:jc w:val="both"/>
        <w:rPr>
          <w:rFonts w:ascii="Gill Sans MT" w:hAnsi="Gill Sans MT"/>
        </w:rPr>
      </w:pPr>
      <w:r w:rsidRPr="009E62D0">
        <w:rPr>
          <w:rFonts w:ascii="Gill Sans MT" w:hAnsi="Gill Sans MT"/>
          <w:b/>
        </w:rPr>
        <w:t>Costs</w:t>
      </w:r>
      <w:r w:rsidR="00F87779" w:rsidRPr="009E62D0">
        <w:rPr>
          <w:rFonts w:ascii="Gill Sans MT" w:hAnsi="Gill Sans MT"/>
          <w:b/>
        </w:rPr>
        <w:t xml:space="preserve"> (30%)</w:t>
      </w:r>
    </w:p>
    <w:p w14:paraId="74205E7B" w14:textId="77777777" w:rsidR="0036265E" w:rsidRPr="00F87779" w:rsidRDefault="0036265E" w:rsidP="00F87779">
      <w:pPr>
        <w:pStyle w:val="ListParagraph"/>
        <w:numPr>
          <w:ilvl w:val="0"/>
          <w:numId w:val="23"/>
        </w:numPr>
        <w:tabs>
          <w:tab w:val="left" w:pos="720"/>
        </w:tabs>
        <w:rPr>
          <w:rFonts w:ascii="Gill Sans MT" w:hAnsi="Gill Sans MT"/>
        </w:rPr>
      </w:pPr>
      <w:r w:rsidRPr="00F87779">
        <w:rPr>
          <w:rFonts w:ascii="Gill Sans MT" w:hAnsi="Gill Sans MT"/>
        </w:rPr>
        <w:t>Proposed fees</w:t>
      </w:r>
      <w:r w:rsidR="00F87779" w:rsidRPr="00F87779">
        <w:rPr>
          <w:rFonts w:ascii="Gill Sans MT" w:hAnsi="Gill Sans MT"/>
        </w:rPr>
        <w:t xml:space="preserve"> and division by items</w:t>
      </w:r>
      <w:r w:rsidRPr="00F87779">
        <w:rPr>
          <w:rFonts w:ascii="Gill Sans MT" w:hAnsi="Gill Sans MT"/>
        </w:rPr>
        <w:t>;</w:t>
      </w:r>
    </w:p>
    <w:p w14:paraId="18D597A9" w14:textId="5E8D387F" w:rsidR="0036265E" w:rsidRPr="00F87779" w:rsidRDefault="0036265E" w:rsidP="00F87779">
      <w:pPr>
        <w:pStyle w:val="ListParagraph"/>
        <w:numPr>
          <w:ilvl w:val="0"/>
          <w:numId w:val="23"/>
        </w:numPr>
        <w:tabs>
          <w:tab w:val="left" w:pos="720"/>
        </w:tabs>
        <w:rPr>
          <w:rFonts w:ascii="Gill Sans MT" w:hAnsi="Gill Sans MT"/>
        </w:rPr>
      </w:pPr>
      <w:r w:rsidRPr="00F87779">
        <w:rPr>
          <w:rFonts w:ascii="Gill Sans MT" w:hAnsi="Gill Sans MT"/>
        </w:rPr>
        <w:t>Relationship to the number of hours (should not be neither excessive nor too low that the quality of the audit or ability of the firm is doubted)</w:t>
      </w:r>
      <w:r w:rsidR="00995D64">
        <w:rPr>
          <w:rFonts w:ascii="Gill Sans MT" w:hAnsi="Gill Sans MT"/>
        </w:rPr>
        <w:t>.</w:t>
      </w:r>
    </w:p>
    <w:p w14:paraId="5527F55A" w14:textId="77777777" w:rsidR="0036265E" w:rsidRPr="00F87779" w:rsidRDefault="0036265E" w:rsidP="0036265E">
      <w:pPr>
        <w:tabs>
          <w:tab w:val="left" w:pos="720"/>
        </w:tabs>
        <w:rPr>
          <w:rFonts w:ascii="Gill Sans MT" w:hAnsi="Gill Sans MT"/>
          <w:b/>
          <w:lang w:val="en-GB"/>
        </w:rPr>
      </w:pPr>
    </w:p>
    <w:p w14:paraId="78FC580E" w14:textId="77777777" w:rsidR="004006FA" w:rsidRPr="00F87779" w:rsidRDefault="00F87779" w:rsidP="00F87779">
      <w:pPr>
        <w:pStyle w:val="ListParagraph"/>
        <w:numPr>
          <w:ilvl w:val="0"/>
          <w:numId w:val="14"/>
        </w:numPr>
        <w:tabs>
          <w:tab w:val="left" w:pos="720"/>
        </w:tabs>
        <w:rPr>
          <w:rFonts w:ascii="Gill Sans MT" w:hAnsi="Gill Sans MT"/>
          <w:b/>
          <w:lang w:val="en-GB"/>
        </w:rPr>
      </w:pPr>
      <w:r>
        <w:rPr>
          <w:rFonts w:ascii="Gill Sans MT" w:hAnsi="Gill Sans MT"/>
          <w:b/>
          <w:lang w:val="en-GB"/>
        </w:rPr>
        <w:t xml:space="preserve">           </w:t>
      </w:r>
      <w:r w:rsidR="004006FA" w:rsidRPr="00F87779">
        <w:rPr>
          <w:rFonts w:ascii="Gill Sans MT" w:hAnsi="Gill Sans MT"/>
          <w:b/>
          <w:lang w:val="en-GB"/>
        </w:rPr>
        <w:t>Reporting</w:t>
      </w:r>
    </w:p>
    <w:p w14:paraId="03CB138A" w14:textId="77777777" w:rsidR="00674374" w:rsidRPr="00F87779" w:rsidRDefault="00674374" w:rsidP="00674374">
      <w:pPr>
        <w:ind w:firstLine="720"/>
        <w:rPr>
          <w:rFonts w:ascii="Gill Sans MT" w:hAnsi="Gill Sans MT"/>
          <w:bCs/>
          <w:lang w:val="en-GB"/>
        </w:rPr>
      </w:pPr>
      <w:r w:rsidRPr="00F87779">
        <w:rPr>
          <w:rStyle w:val="Heading1Char"/>
          <w:rFonts w:ascii="Gill Sans MT" w:eastAsia="Calibri" w:hAnsi="Gill Sans MT"/>
          <w:sz w:val="24"/>
          <w:szCs w:val="24"/>
          <w:lang w:val="en-GB"/>
        </w:rPr>
        <w:br/>
      </w:r>
      <w:r w:rsidRPr="00F87779">
        <w:rPr>
          <w:rFonts w:ascii="Gill Sans MT" w:hAnsi="Gill Sans MT"/>
          <w:b/>
          <w:color w:val="000000"/>
          <w:lang w:val="en-GB"/>
        </w:rPr>
        <w:t>Your report will be used by the auditor of SCN, in performing their audit work to be able to issue an ISA 805 on the total of the award, and by SCN, in order to comply with the donor reporting requirements</w:t>
      </w:r>
      <w:r w:rsidRPr="00F87779">
        <w:rPr>
          <w:rFonts w:ascii="Gill Sans MT" w:hAnsi="Gill Sans MT"/>
          <w:color w:val="000000"/>
          <w:lang w:val="en-GB"/>
        </w:rPr>
        <w:t>.</w:t>
      </w:r>
    </w:p>
    <w:p w14:paraId="20B951C1" w14:textId="77777777" w:rsidR="00674374" w:rsidRPr="00F87779" w:rsidRDefault="00674374" w:rsidP="00674374">
      <w:pPr>
        <w:rPr>
          <w:rFonts w:ascii="Gill Sans MT" w:hAnsi="Gill Sans MT"/>
          <w:color w:val="000000"/>
          <w:lang w:val="en-GB"/>
        </w:rPr>
      </w:pPr>
      <w:r w:rsidRPr="00F87779">
        <w:rPr>
          <w:rFonts w:ascii="Gill Sans MT" w:hAnsi="Gill Sans MT"/>
          <w:b/>
          <w:color w:val="000000"/>
          <w:lang w:val="en-GB"/>
        </w:rPr>
        <w:t>All reporting, especially management letter issues and modifications in your audit opinion, needs to be agreed with CO management in advance of issuing final reporting to CO management and member auditors</w:t>
      </w:r>
      <w:r w:rsidRPr="00F87779">
        <w:rPr>
          <w:rFonts w:ascii="Gill Sans MT" w:hAnsi="Gill Sans MT"/>
          <w:color w:val="000000"/>
          <w:lang w:val="en-GB"/>
        </w:rPr>
        <w:t>.</w:t>
      </w:r>
    </w:p>
    <w:p w14:paraId="00820A92" w14:textId="77777777" w:rsidR="00674374" w:rsidRPr="00F87779" w:rsidRDefault="00674374" w:rsidP="00674374">
      <w:pPr>
        <w:rPr>
          <w:rFonts w:ascii="Gill Sans MT" w:hAnsi="Gill Sans MT"/>
        </w:rPr>
      </w:pPr>
      <w:r w:rsidRPr="00F87779">
        <w:rPr>
          <w:rFonts w:ascii="Gill Sans MT" w:hAnsi="Gill Sans MT"/>
        </w:rPr>
        <w:t xml:space="preserve">The following matters should be reported </w:t>
      </w:r>
      <w:r w:rsidRPr="00F87779">
        <w:rPr>
          <w:rFonts w:ascii="Gill Sans MT" w:hAnsi="Gill Sans MT"/>
          <w:b/>
        </w:rPr>
        <w:t>immediately</w:t>
      </w:r>
      <w:r w:rsidRPr="00F87779">
        <w:rPr>
          <w:rFonts w:ascii="Gill Sans MT" w:hAnsi="Gill Sans MT"/>
        </w:rPr>
        <w:t>;</w:t>
      </w:r>
    </w:p>
    <w:p w14:paraId="17DC3206" w14:textId="77777777" w:rsidR="00674374" w:rsidRPr="00F87779" w:rsidRDefault="00674374" w:rsidP="00465E9D">
      <w:pPr>
        <w:pStyle w:val="ListParagraph"/>
        <w:numPr>
          <w:ilvl w:val="0"/>
          <w:numId w:val="11"/>
        </w:numPr>
        <w:tabs>
          <w:tab w:val="right" w:pos="8500"/>
        </w:tabs>
        <w:spacing w:line="276" w:lineRule="auto"/>
        <w:ind w:left="360"/>
        <w:contextualSpacing w:val="0"/>
        <w:jc w:val="both"/>
        <w:rPr>
          <w:rFonts w:ascii="Gill Sans MT" w:hAnsi="Gill Sans MT"/>
        </w:rPr>
      </w:pPr>
      <w:proofErr w:type="gramStart"/>
      <w:r w:rsidRPr="00F87779">
        <w:rPr>
          <w:rFonts w:ascii="Gill Sans MT" w:hAnsi="Gill Sans MT"/>
        </w:rPr>
        <w:t>problems</w:t>
      </w:r>
      <w:proofErr w:type="gramEnd"/>
      <w:r w:rsidRPr="00F87779">
        <w:rPr>
          <w:rFonts w:ascii="Gill Sans MT" w:hAnsi="Gill Sans MT"/>
        </w:rPr>
        <w:t xml:space="preserve"> in complying with any of the terms set out in the audit instructions or if reporting deadlines are likely to be missed.</w:t>
      </w:r>
    </w:p>
    <w:p w14:paraId="7577BF62" w14:textId="77777777" w:rsidR="00674374" w:rsidRPr="00F87779" w:rsidRDefault="00674374" w:rsidP="00465E9D">
      <w:pPr>
        <w:pStyle w:val="ListParagraph"/>
        <w:numPr>
          <w:ilvl w:val="0"/>
          <w:numId w:val="11"/>
        </w:numPr>
        <w:tabs>
          <w:tab w:val="right" w:pos="8500"/>
        </w:tabs>
        <w:spacing w:line="276" w:lineRule="auto"/>
        <w:ind w:left="360" w:hanging="357"/>
        <w:contextualSpacing w:val="0"/>
        <w:rPr>
          <w:rFonts w:ascii="Gill Sans MT" w:hAnsi="Gill Sans MT"/>
        </w:rPr>
      </w:pPr>
      <w:proofErr w:type="gramStart"/>
      <w:r w:rsidRPr="00F87779">
        <w:rPr>
          <w:rFonts w:ascii="Gill Sans MT" w:hAnsi="Gill Sans MT"/>
        </w:rPr>
        <w:t>material</w:t>
      </w:r>
      <w:proofErr w:type="gramEnd"/>
      <w:r w:rsidRPr="00F87779">
        <w:rPr>
          <w:rFonts w:ascii="Gill Sans MT" w:hAnsi="Gill Sans MT"/>
        </w:rPr>
        <w:t xml:space="preserve"> issues, including significant internal control weaknesses either at the CO or in the partner organization.</w:t>
      </w:r>
    </w:p>
    <w:p w14:paraId="32B3DC46" w14:textId="77777777" w:rsidR="00674374" w:rsidRPr="00F87779" w:rsidRDefault="00674374" w:rsidP="00465E9D">
      <w:pPr>
        <w:pStyle w:val="ListParagraph"/>
        <w:numPr>
          <w:ilvl w:val="0"/>
          <w:numId w:val="11"/>
        </w:numPr>
        <w:tabs>
          <w:tab w:val="right" w:pos="8500"/>
        </w:tabs>
        <w:spacing w:line="276" w:lineRule="auto"/>
        <w:ind w:left="360"/>
        <w:contextualSpacing w:val="0"/>
        <w:jc w:val="both"/>
        <w:rPr>
          <w:rFonts w:ascii="Gill Sans MT" w:hAnsi="Gill Sans MT"/>
        </w:rPr>
      </w:pPr>
      <w:proofErr w:type="gramStart"/>
      <w:r w:rsidRPr="00F87779">
        <w:rPr>
          <w:rFonts w:ascii="Gill Sans MT" w:hAnsi="Gill Sans MT"/>
        </w:rPr>
        <w:t>details</w:t>
      </w:r>
      <w:proofErr w:type="gramEnd"/>
      <w:r w:rsidRPr="00F87779">
        <w:rPr>
          <w:rFonts w:ascii="Gill Sans MT" w:hAnsi="Gill Sans MT"/>
        </w:rPr>
        <w:t xml:space="preserve"> of improper or questionable transactions or unauthorized transactions with Country Director and/or related parties.</w:t>
      </w:r>
    </w:p>
    <w:p w14:paraId="25AF64C9" w14:textId="77777777" w:rsidR="00674374" w:rsidRPr="00F87779" w:rsidRDefault="00674374" w:rsidP="00465E9D">
      <w:pPr>
        <w:pStyle w:val="ListParagraph"/>
        <w:numPr>
          <w:ilvl w:val="0"/>
          <w:numId w:val="11"/>
        </w:numPr>
        <w:tabs>
          <w:tab w:val="right" w:pos="8500"/>
        </w:tabs>
        <w:spacing w:line="276" w:lineRule="auto"/>
        <w:ind w:left="360"/>
        <w:contextualSpacing w:val="0"/>
        <w:jc w:val="both"/>
        <w:rPr>
          <w:rFonts w:ascii="Gill Sans MT" w:hAnsi="Gill Sans MT"/>
        </w:rPr>
      </w:pPr>
      <w:proofErr w:type="gramStart"/>
      <w:r w:rsidRPr="00F87779">
        <w:rPr>
          <w:rFonts w:ascii="Gill Sans MT" w:hAnsi="Gill Sans MT"/>
          <w:lang w:val="en-GB"/>
        </w:rPr>
        <w:t>any</w:t>
      </w:r>
      <w:proofErr w:type="gramEnd"/>
      <w:r w:rsidRPr="00F87779">
        <w:rPr>
          <w:rFonts w:ascii="Gill Sans MT" w:hAnsi="Gill Sans MT"/>
          <w:lang w:val="en-GB"/>
        </w:rPr>
        <w:t xml:space="preserve"> identified act of fraud, corruption and serious negligence regardless of materiality.</w:t>
      </w:r>
    </w:p>
    <w:p w14:paraId="46B0B688" w14:textId="68F2B4DA" w:rsidR="00674374" w:rsidRPr="00B5363B" w:rsidRDefault="00674374" w:rsidP="00465E9D">
      <w:pPr>
        <w:pStyle w:val="ListParagraph"/>
        <w:numPr>
          <w:ilvl w:val="0"/>
          <w:numId w:val="11"/>
        </w:numPr>
        <w:tabs>
          <w:tab w:val="right" w:pos="8500"/>
        </w:tabs>
        <w:spacing w:line="276" w:lineRule="auto"/>
        <w:ind w:left="360"/>
        <w:contextualSpacing w:val="0"/>
        <w:jc w:val="both"/>
        <w:rPr>
          <w:rStyle w:val="Heading1Char"/>
          <w:rFonts w:ascii="Gill Sans MT" w:hAnsi="Gill Sans MT"/>
          <w:b w:val="0"/>
          <w:bCs w:val="0"/>
          <w:kern w:val="0"/>
          <w:sz w:val="24"/>
          <w:szCs w:val="24"/>
        </w:rPr>
      </w:pPr>
      <w:proofErr w:type="gramStart"/>
      <w:r w:rsidRPr="00F87779">
        <w:rPr>
          <w:rFonts w:ascii="Gill Sans MT" w:hAnsi="Gill Sans MT"/>
        </w:rPr>
        <w:t>other</w:t>
      </w:r>
      <w:proofErr w:type="gramEnd"/>
      <w:r w:rsidRPr="00F87779">
        <w:rPr>
          <w:rFonts w:ascii="Gill Sans MT" w:hAnsi="Gill Sans MT"/>
        </w:rPr>
        <w:t xml:space="preserve"> issues that might result in a qualification of your audit opinions. </w:t>
      </w:r>
    </w:p>
    <w:p w14:paraId="045763F7" w14:textId="77777777" w:rsidR="00F87779" w:rsidRDefault="00F87779" w:rsidP="00674374">
      <w:pPr>
        <w:tabs>
          <w:tab w:val="left" w:pos="720"/>
        </w:tabs>
        <w:rPr>
          <w:rStyle w:val="Heading1Char"/>
          <w:rFonts w:ascii="Gill Sans MT" w:eastAsia="Calibri" w:hAnsi="Gill Sans MT"/>
          <w:sz w:val="24"/>
          <w:szCs w:val="24"/>
          <w:lang w:val="en-GB"/>
        </w:rPr>
      </w:pPr>
    </w:p>
    <w:p w14:paraId="27A2A511" w14:textId="77777777" w:rsidR="00F87779" w:rsidRDefault="00F87779" w:rsidP="00F87779">
      <w:pPr>
        <w:pStyle w:val="ListParagraph"/>
        <w:numPr>
          <w:ilvl w:val="0"/>
          <w:numId w:val="14"/>
        </w:numPr>
        <w:tabs>
          <w:tab w:val="left" w:pos="720"/>
        </w:tabs>
        <w:rPr>
          <w:rStyle w:val="Heading1Char"/>
          <w:rFonts w:ascii="Gill Sans MT" w:eastAsia="Calibri" w:hAnsi="Gill Sans MT"/>
          <w:sz w:val="24"/>
          <w:szCs w:val="24"/>
          <w:lang w:val="en-GB"/>
        </w:rPr>
      </w:pPr>
      <w:r>
        <w:rPr>
          <w:rStyle w:val="Heading1Char"/>
          <w:rFonts w:ascii="Gill Sans MT" w:eastAsia="Calibri" w:hAnsi="Gill Sans MT"/>
          <w:sz w:val="24"/>
          <w:szCs w:val="24"/>
          <w:lang w:val="en-GB"/>
        </w:rPr>
        <w:t>Submission</w:t>
      </w:r>
    </w:p>
    <w:p w14:paraId="25A348B5" w14:textId="77777777" w:rsidR="00F87779" w:rsidRPr="00F87779" w:rsidRDefault="00F87779" w:rsidP="00F87779">
      <w:pPr>
        <w:tabs>
          <w:tab w:val="left" w:pos="720"/>
        </w:tabs>
        <w:rPr>
          <w:rStyle w:val="Heading1Char"/>
          <w:rFonts w:ascii="Gill Sans MT" w:eastAsia="Calibri" w:hAnsi="Gill Sans MT"/>
          <w:sz w:val="24"/>
          <w:szCs w:val="24"/>
          <w:lang w:val="en-GB"/>
        </w:rPr>
      </w:pPr>
    </w:p>
    <w:p w14:paraId="0428FED5" w14:textId="1752F877" w:rsidR="00F87779" w:rsidRPr="00F87779" w:rsidRDefault="00F87779" w:rsidP="00674374">
      <w:pPr>
        <w:tabs>
          <w:tab w:val="left" w:pos="720"/>
        </w:tabs>
        <w:rPr>
          <w:rStyle w:val="Heading1Char"/>
          <w:rFonts w:ascii="Gill Sans MT" w:eastAsia="Calibri" w:hAnsi="Gill Sans MT"/>
          <w:sz w:val="18"/>
          <w:szCs w:val="24"/>
          <w:lang w:val="en-GB"/>
        </w:rPr>
      </w:pPr>
      <w:r w:rsidRPr="00F87779">
        <w:rPr>
          <w:rFonts w:ascii="Gill Sans MT" w:hAnsi="Gill Sans MT"/>
          <w:szCs w:val="36"/>
        </w:rPr>
        <w:t xml:space="preserve">All submission should be </w:t>
      </w:r>
      <w:proofErr w:type="gramStart"/>
      <w:r w:rsidRPr="00F87779">
        <w:rPr>
          <w:rFonts w:ascii="Gill Sans MT" w:hAnsi="Gill Sans MT"/>
          <w:szCs w:val="36"/>
        </w:rPr>
        <w:t>sent to</w:t>
      </w:r>
      <w:r>
        <w:rPr>
          <w:rFonts w:ascii="Gill Sans MT" w:hAnsi="Gill Sans MT"/>
          <w:szCs w:val="36"/>
        </w:rPr>
        <w:t xml:space="preserve"> </w:t>
      </w:r>
      <w:r w:rsidRPr="00F87779">
        <w:rPr>
          <w:rFonts w:ascii="Gill Sans MT" w:hAnsi="Gill Sans MT"/>
          <w:szCs w:val="36"/>
        </w:rPr>
        <w:t>:</w:t>
      </w:r>
      <w:proofErr w:type="gramEnd"/>
      <w:r w:rsidR="00D5577C">
        <w:fldChar w:fldCharType="begin"/>
      </w:r>
      <w:r w:rsidR="00D5577C">
        <w:instrText xml:space="preserve"> HYPERLINK "mailto:recruitmenthaiti@savethechildren.org" </w:instrText>
      </w:r>
      <w:r w:rsidR="00D5577C">
        <w:fldChar w:fldCharType="separate"/>
      </w:r>
      <w:r w:rsidRPr="00F87779">
        <w:rPr>
          <w:rStyle w:val="Hyperlink"/>
          <w:rFonts w:ascii="Gill Sans MT" w:hAnsi="Gill Sans MT"/>
          <w:szCs w:val="36"/>
        </w:rPr>
        <w:t>recruitmenthaiti@savethechildren.org</w:t>
      </w:r>
      <w:r w:rsidR="00D5577C">
        <w:rPr>
          <w:rStyle w:val="Hyperlink"/>
          <w:rFonts w:ascii="Gill Sans MT" w:hAnsi="Gill Sans MT"/>
          <w:szCs w:val="36"/>
        </w:rPr>
        <w:fldChar w:fldCharType="end"/>
      </w:r>
    </w:p>
    <w:p w14:paraId="33C4D1E6" w14:textId="43D46ACE" w:rsidR="00F87779" w:rsidRDefault="00556D91" w:rsidP="00674374">
      <w:pPr>
        <w:tabs>
          <w:tab w:val="left" w:pos="720"/>
        </w:tabs>
        <w:rPr>
          <w:rStyle w:val="Heading1Char"/>
          <w:rFonts w:ascii="Gill Sans MT" w:eastAsia="Calibri" w:hAnsi="Gill Sans MT"/>
          <w:sz w:val="24"/>
          <w:szCs w:val="24"/>
          <w:lang w:val="en-GB"/>
        </w:rPr>
      </w:pPr>
      <w:r>
        <w:rPr>
          <w:rStyle w:val="Heading1Char"/>
          <w:rFonts w:ascii="Gill Sans MT" w:eastAsia="Calibri" w:hAnsi="Gill Sans MT"/>
          <w:sz w:val="24"/>
          <w:szCs w:val="24"/>
          <w:lang w:val="en-GB"/>
        </w:rPr>
        <w:t>Each submission should include:</w:t>
      </w:r>
    </w:p>
    <w:p w14:paraId="4712398B" w14:textId="1647CA3A" w:rsidR="00556D91" w:rsidRDefault="00556D91" w:rsidP="00674374">
      <w:pPr>
        <w:tabs>
          <w:tab w:val="left" w:pos="720"/>
        </w:tabs>
        <w:rPr>
          <w:rStyle w:val="Heading1Char"/>
          <w:rFonts w:ascii="Gill Sans MT" w:eastAsia="Calibri" w:hAnsi="Gill Sans MT"/>
          <w:sz w:val="24"/>
          <w:szCs w:val="24"/>
          <w:lang w:val="en-GB"/>
        </w:rPr>
      </w:pPr>
      <w:proofErr w:type="gramStart"/>
      <w:r>
        <w:rPr>
          <w:rStyle w:val="Heading1Char"/>
          <w:rFonts w:ascii="Gill Sans MT" w:eastAsia="Calibri" w:hAnsi="Gill Sans MT"/>
          <w:sz w:val="24"/>
          <w:szCs w:val="24"/>
          <w:lang w:val="en-GB"/>
        </w:rPr>
        <w:t>Un</w:t>
      </w:r>
      <w:proofErr w:type="gramEnd"/>
      <w:r>
        <w:rPr>
          <w:rStyle w:val="Heading1Char"/>
          <w:rFonts w:ascii="Gill Sans MT" w:eastAsia="Calibri" w:hAnsi="Gill Sans MT"/>
          <w:sz w:val="24"/>
          <w:szCs w:val="24"/>
          <w:lang w:val="en-GB"/>
        </w:rPr>
        <w:t xml:space="preserve"> (1) original of the technical proposition and two (2) copies</w:t>
      </w:r>
    </w:p>
    <w:p w14:paraId="479BED8B" w14:textId="4BC96DBC" w:rsidR="00556D91" w:rsidRDefault="00556D91" w:rsidP="00674374">
      <w:pPr>
        <w:tabs>
          <w:tab w:val="left" w:pos="720"/>
        </w:tabs>
        <w:rPr>
          <w:rStyle w:val="Heading1Char"/>
          <w:rFonts w:ascii="Gill Sans MT" w:eastAsia="Calibri" w:hAnsi="Gill Sans MT"/>
          <w:sz w:val="24"/>
          <w:szCs w:val="24"/>
          <w:lang w:val="en-GB"/>
        </w:rPr>
      </w:pPr>
      <w:proofErr w:type="gramStart"/>
      <w:r>
        <w:rPr>
          <w:rStyle w:val="Heading1Char"/>
          <w:rFonts w:ascii="Gill Sans MT" w:eastAsia="Calibri" w:hAnsi="Gill Sans MT"/>
          <w:sz w:val="24"/>
          <w:szCs w:val="24"/>
          <w:lang w:val="en-GB"/>
        </w:rPr>
        <w:t>Un</w:t>
      </w:r>
      <w:proofErr w:type="gramEnd"/>
      <w:r>
        <w:rPr>
          <w:rStyle w:val="Heading1Char"/>
          <w:rFonts w:ascii="Gill Sans MT" w:eastAsia="Calibri" w:hAnsi="Gill Sans MT"/>
          <w:sz w:val="24"/>
          <w:szCs w:val="24"/>
          <w:lang w:val="en-GB"/>
        </w:rPr>
        <w:t xml:space="preserve"> (1) original of the financial proposition and two (2) copies</w:t>
      </w:r>
    </w:p>
    <w:p w14:paraId="20B537F4" w14:textId="1317AA12" w:rsidR="00F87779" w:rsidRDefault="00F87779" w:rsidP="00674374">
      <w:pPr>
        <w:tabs>
          <w:tab w:val="left" w:pos="720"/>
        </w:tabs>
        <w:rPr>
          <w:rStyle w:val="Heading1Char"/>
          <w:rFonts w:ascii="Gill Sans MT" w:eastAsia="Calibri" w:hAnsi="Gill Sans MT"/>
          <w:sz w:val="24"/>
          <w:szCs w:val="24"/>
          <w:lang w:val="en-GB"/>
        </w:rPr>
      </w:pPr>
      <w:r>
        <w:rPr>
          <w:rStyle w:val="Heading1Char"/>
          <w:rFonts w:ascii="Gill Sans MT" w:eastAsia="Calibri" w:hAnsi="Gill Sans MT"/>
          <w:sz w:val="24"/>
          <w:szCs w:val="24"/>
          <w:lang w:val="en-GB"/>
        </w:rPr>
        <w:t>Deadline</w:t>
      </w:r>
      <w:r w:rsidR="00556D91">
        <w:rPr>
          <w:rStyle w:val="Heading1Char"/>
          <w:rFonts w:ascii="Gill Sans MT" w:eastAsia="Calibri" w:hAnsi="Gill Sans MT"/>
          <w:sz w:val="24"/>
          <w:szCs w:val="24"/>
          <w:lang w:val="en-GB"/>
        </w:rPr>
        <w:t xml:space="preserve"> for submission</w:t>
      </w:r>
      <w:r>
        <w:rPr>
          <w:rStyle w:val="Heading1Char"/>
          <w:rFonts w:ascii="Gill Sans MT" w:eastAsia="Calibri" w:hAnsi="Gill Sans MT"/>
          <w:sz w:val="24"/>
          <w:szCs w:val="24"/>
          <w:lang w:val="en-GB"/>
        </w:rPr>
        <w:t xml:space="preserve">: </w:t>
      </w:r>
      <w:r w:rsidRPr="00F87779">
        <w:rPr>
          <w:rStyle w:val="Heading1Char"/>
          <w:rFonts w:ascii="Gill Sans MT" w:eastAsia="Calibri" w:hAnsi="Gill Sans MT"/>
          <w:sz w:val="24"/>
          <w:szCs w:val="24"/>
          <w:u w:val="single"/>
          <w:lang w:val="en-GB"/>
        </w:rPr>
        <w:t>December 20</w:t>
      </w:r>
      <w:r w:rsidRPr="00F87779">
        <w:rPr>
          <w:rStyle w:val="Heading1Char"/>
          <w:rFonts w:ascii="Gill Sans MT" w:eastAsia="Calibri" w:hAnsi="Gill Sans MT"/>
          <w:sz w:val="24"/>
          <w:szCs w:val="24"/>
          <w:u w:val="single"/>
          <w:vertAlign w:val="superscript"/>
          <w:lang w:val="en-GB"/>
        </w:rPr>
        <w:t>th</w:t>
      </w:r>
      <w:r w:rsidRPr="00F87779">
        <w:rPr>
          <w:rStyle w:val="Heading1Char"/>
          <w:rFonts w:ascii="Gill Sans MT" w:eastAsia="Calibri" w:hAnsi="Gill Sans MT"/>
          <w:sz w:val="24"/>
          <w:szCs w:val="24"/>
          <w:u w:val="single"/>
          <w:lang w:val="en-GB"/>
        </w:rPr>
        <w:t>, 2017</w:t>
      </w:r>
      <w:r>
        <w:rPr>
          <w:rStyle w:val="Heading1Char"/>
          <w:rFonts w:ascii="Gill Sans MT" w:eastAsia="Calibri" w:hAnsi="Gill Sans MT"/>
          <w:sz w:val="24"/>
          <w:szCs w:val="24"/>
          <w:lang w:val="en-GB"/>
        </w:rPr>
        <w:t>.</w:t>
      </w:r>
    </w:p>
    <w:p w14:paraId="6330457C" w14:textId="77777777" w:rsidR="00F87779" w:rsidRDefault="00F87779" w:rsidP="00674374">
      <w:pPr>
        <w:tabs>
          <w:tab w:val="left" w:pos="720"/>
        </w:tabs>
        <w:rPr>
          <w:rStyle w:val="Heading1Char"/>
          <w:rFonts w:ascii="Gill Sans MT" w:eastAsia="Calibri" w:hAnsi="Gill Sans MT"/>
          <w:sz w:val="24"/>
          <w:szCs w:val="24"/>
          <w:lang w:val="en-GB"/>
        </w:rPr>
      </w:pPr>
    </w:p>
    <w:p w14:paraId="4DE68894" w14:textId="77777777" w:rsidR="00F87779" w:rsidRDefault="00F87779" w:rsidP="00674374">
      <w:pPr>
        <w:tabs>
          <w:tab w:val="left" w:pos="720"/>
        </w:tabs>
        <w:rPr>
          <w:rStyle w:val="Heading1Char"/>
          <w:rFonts w:ascii="Gill Sans MT" w:eastAsia="Calibri" w:hAnsi="Gill Sans MT"/>
          <w:sz w:val="24"/>
          <w:szCs w:val="24"/>
          <w:lang w:val="en-GB"/>
        </w:rPr>
      </w:pPr>
    </w:p>
    <w:p w14:paraId="20126A23" w14:textId="77777777" w:rsidR="00F87779" w:rsidRDefault="00F87779" w:rsidP="00674374">
      <w:pPr>
        <w:tabs>
          <w:tab w:val="left" w:pos="720"/>
        </w:tabs>
        <w:rPr>
          <w:rStyle w:val="Heading1Char"/>
          <w:rFonts w:ascii="Gill Sans MT" w:eastAsia="Calibri" w:hAnsi="Gill Sans MT"/>
          <w:sz w:val="24"/>
          <w:szCs w:val="24"/>
          <w:lang w:val="en-GB"/>
        </w:rPr>
      </w:pPr>
    </w:p>
    <w:p w14:paraId="7D7E886B" w14:textId="77777777" w:rsidR="00F87779" w:rsidRPr="00F87779" w:rsidRDefault="00F87779" w:rsidP="00674374">
      <w:pPr>
        <w:tabs>
          <w:tab w:val="left" w:pos="720"/>
        </w:tabs>
        <w:rPr>
          <w:rStyle w:val="Heading1Char"/>
          <w:rFonts w:ascii="Gill Sans MT" w:eastAsia="Calibri" w:hAnsi="Gill Sans MT"/>
          <w:sz w:val="24"/>
          <w:szCs w:val="24"/>
          <w:lang w:val="en-GB"/>
        </w:rPr>
      </w:pPr>
    </w:p>
    <w:p w14:paraId="7A446A8D" w14:textId="77777777" w:rsidR="00674374" w:rsidRPr="00F87779" w:rsidRDefault="00674374" w:rsidP="00674374">
      <w:pPr>
        <w:tabs>
          <w:tab w:val="left" w:pos="720"/>
        </w:tabs>
        <w:rPr>
          <w:rStyle w:val="Heading1Char"/>
          <w:rFonts w:ascii="Gill Sans MT" w:eastAsia="Calibri" w:hAnsi="Gill Sans MT"/>
          <w:sz w:val="24"/>
          <w:szCs w:val="24"/>
          <w:lang w:val="en-GB"/>
        </w:rPr>
      </w:pPr>
      <w:r w:rsidRPr="00F87779">
        <w:rPr>
          <w:rStyle w:val="Heading1Char"/>
          <w:rFonts w:ascii="Gill Sans MT" w:eastAsia="Calibri" w:hAnsi="Gill Sans MT"/>
          <w:sz w:val="24"/>
          <w:szCs w:val="24"/>
          <w:lang w:val="en-GB"/>
        </w:rPr>
        <w:t xml:space="preserve">Communication and reporting process and timetable </w:t>
      </w:r>
    </w:p>
    <w:p w14:paraId="2DB8A2D4" w14:textId="77777777" w:rsidR="00674374" w:rsidRPr="00F87779" w:rsidRDefault="00674374" w:rsidP="00674374">
      <w:pPr>
        <w:pStyle w:val="ListParagraph"/>
        <w:tabs>
          <w:tab w:val="left" w:pos="720"/>
        </w:tabs>
        <w:rPr>
          <w:rStyle w:val="Heading1Char"/>
          <w:rFonts w:ascii="Gill Sans MT" w:eastAsia="Calibri" w:hAnsi="Gill Sans MT"/>
          <w:bCs w:val="0"/>
          <w:sz w:val="24"/>
          <w:szCs w:val="24"/>
          <w:lang w:val="en-GB"/>
        </w:rPr>
      </w:pPr>
    </w:p>
    <w:p w14:paraId="1F4B5F62" w14:textId="77777777" w:rsidR="00674374" w:rsidRPr="00F87779" w:rsidRDefault="00674374" w:rsidP="00674374">
      <w:pPr>
        <w:pStyle w:val="ListParagraph"/>
        <w:tabs>
          <w:tab w:val="left" w:pos="720"/>
        </w:tabs>
        <w:rPr>
          <w:rStyle w:val="Heading1Char"/>
          <w:rFonts w:ascii="Gill Sans MT" w:eastAsia="Calibri" w:hAnsi="Gill Sans MT"/>
          <w:bCs w:val="0"/>
          <w:color w:val="FF0000"/>
          <w:sz w:val="24"/>
          <w:szCs w:val="24"/>
          <w:lang w:val="en-GB"/>
        </w:rPr>
      </w:pPr>
    </w:p>
    <w:tbl>
      <w:tblPr>
        <w:tblW w:w="15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6149"/>
        <w:gridCol w:w="2030"/>
        <w:gridCol w:w="6124"/>
      </w:tblGrid>
      <w:tr w:rsidR="00674374" w:rsidRPr="00F87779" w14:paraId="4DD40D08" w14:textId="77777777" w:rsidTr="00367A07">
        <w:trPr>
          <w:gridAfter w:val="1"/>
          <w:wAfter w:w="6227" w:type="dxa"/>
        </w:trPr>
        <w:tc>
          <w:tcPr>
            <w:tcW w:w="1206" w:type="dxa"/>
            <w:shd w:val="clear" w:color="auto" w:fill="DBE5F1"/>
          </w:tcPr>
          <w:p w14:paraId="2996E734" w14:textId="77777777" w:rsidR="00674374" w:rsidRPr="00F87779" w:rsidRDefault="00674374" w:rsidP="00367A07">
            <w:pPr>
              <w:jc w:val="center"/>
              <w:rPr>
                <w:rFonts w:ascii="Gill Sans MT" w:hAnsi="Gill Sans MT"/>
                <w:b/>
                <w:lang w:val="en-GB"/>
              </w:rPr>
            </w:pPr>
            <w:r w:rsidRPr="00F87779">
              <w:rPr>
                <w:rFonts w:ascii="Gill Sans MT" w:hAnsi="Gill Sans MT"/>
                <w:b/>
                <w:lang w:val="en-GB"/>
              </w:rPr>
              <w:t>Date</w:t>
            </w:r>
          </w:p>
        </w:tc>
        <w:tc>
          <w:tcPr>
            <w:tcW w:w="6227" w:type="dxa"/>
            <w:shd w:val="clear" w:color="auto" w:fill="DBE5F1"/>
          </w:tcPr>
          <w:p w14:paraId="1D307D00" w14:textId="77777777" w:rsidR="00674374" w:rsidRPr="00F87779" w:rsidRDefault="00674374" w:rsidP="00367A07">
            <w:pPr>
              <w:jc w:val="center"/>
              <w:rPr>
                <w:rFonts w:ascii="Gill Sans MT" w:hAnsi="Gill Sans MT"/>
                <w:b/>
                <w:lang w:val="en-GB"/>
              </w:rPr>
            </w:pPr>
            <w:r w:rsidRPr="00F87779">
              <w:rPr>
                <w:rFonts w:ascii="Gill Sans MT" w:hAnsi="Gill Sans MT"/>
                <w:b/>
                <w:lang w:val="en-GB"/>
              </w:rPr>
              <w:t>Key deliverable</w:t>
            </w:r>
          </w:p>
        </w:tc>
        <w:tc>
          <w:tcPr>
            <w:tcW w:w="2035" w:type="dxa"/>
            <w:shd w:val="clear" w:color="auto" w:fill="DBE5F1"/>
          </w:tcPr>
          <w:p w14:paraId="68382AEF" w14:textId="77777777" w:rsidR="00674374" w:rsidRPr="00F87779" w:rsidRDefault="00674374" w:rsidP="00367A07">
            <w:pPr>
              <w:jc w:val="center"/>
              <w:rPr>
                <w:rFonts w:ascii="Gill Sans MT" w:hAnsi="Gill Sans MT"/>
                <w:b/>
                <w:lang w:val="en-GB"/>
              </w:rPr>
            </w:pPr>
            <w:r w:rsidRPr="00F87779">
              <w:rPr>
                <w:rFonts w:ascii="Gill Sans MT" w:hAnsi="Gill Sans MT"/>
                <w:b/>
                <w:lang w:val="en-GB"/>
              </w:rPr>
              <w:t>Reference</w:t>
            </w:r>
          </w:p>
        </w:tc>
      </w:tr>
      <w:tr w:rsidR="00674374" w:rsidRPr="00F87779" w14:paraId="783C5AE4" w14:textId="77777777" w:rsidTr="00367A07">
        <w:trPr>
          <w:gridAfter w:val="1"/>
          <w:wAfter w:w="6227" w:type="dxa"/>
        </w:trPr>
        <w:tc>
          <w:tcPr>
            <w:tcW w:w="1206" w:type="dxa"/>
          </w:tcPr>
          <w:p w14:paraId="5B04CF8F" w14:textId="77777777" w:rsidR="00674374" w:rsidRPr="00F87779" w:rsidRDefault="00674374" w:rsidP="00367A07">
            <w:pPr>
              <w:rPr>
                <w:rFonts w:ascii="Gill Sans MT" w:hAnsi="Gill Sans MT"/>
              </w:rPr>
            </w:pPr>
            <w:r w:rsidRPr="00F87779">
              <w:rPr>
                <w:rFonts w:ascii="Gill Sans MT" w:hAnsi="Gill Sans MT"/>
              </w:rPr>
              <w:t xml:space="preserve">Immediately upon receipt </w:t>
            </w:r>
          </w:p>
        </w:tc>
        <w:tc>
          <w:tcPr>
            <w:tcW w:w="6227" w:type="dxa"/>
          </w:tcPr>
          <w:p w14:paraId="629B911D" w14:textId="77777777" w:rsidR="00674374" w:rsidRPr="00F87779" w:rsidRDefault="00674374" w:rsidP="00367A07">
            <w:pPr>
              <w:rPr>
                <w:rFonts w:ascii="Gill Sans MT" w:hAnsi="Gill Sans MT"/>
                <w:lang w:val="en-GB"/>
              </w:rPr>
            </w:pPr>
            <w:r w:rsidRPr="00F87779">
              <w:rPr>
                <w:rFonts w:ascii="Gill Sans MT" w:hAnsi="Gill Sans MT"/>
                <w:lang w:val="en-GB"/>
              </w:rPr>
              <w:t>Confirmation of compliance with instructions and independence</w:t>
            </w:r>
          </w:p>
        </w:tc>
        <w:bookmarkStart w:id="6" w:name="_MON_1506283769"/>
        <w:bookmarkEnd w:id="6"/>
        <w:tc>
          <w:tcPr>
            <w:tcW w:w="2035" w:type="dxa"/>
          </w:tcPr>
          <w:p w14:paraId="051B0285" w14:textId="77777777" w:rsidR="00674374" w:rsidRPr="00F87779" w:rsidRDefault="00674374" w:rsidP="00367A07">
            <w:pPr>
              <w:rPr>
                <w:rFonts w:ascii="Gill Sans MT" w:hAnsi="Gill Sans MT"/>
                <w:lang w:val="en-GB"/>
              </w:rPr>
            </w:pPr>
            <w:r w:rsidRPr="00F87779">
              <w:rPr>
                <w:rFonts w:ascii="Gill Sans MT" w:hAnsi="Gill Sans MT"/>
                <w:lang w:val="en-GB"/>
              </w:rPr>
              <w:object w:dxaOrig="1520" w:dyaOrig="989" w14:anchorId="2FB4A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0" o:title=""/>
                </v:shape>
                <o:OLEObject Type="Embed" ProgID="Word.Document.12" ShapeID="_x0000_i1025" DrawAspect="Icon" ObjectID="_1574078019" r:id="rId11">
                  <o:FieldCodes>\s</o:FieldCodes>
                </o:OLEObject>
              </w:object>
            </w:r>
          </w:p>
        </w:tc>
      </w:tr>
      <w:tr w:rsidR="00674374" w:rsidRPr="00F87779" w14:paraId="310C9BF5" w14:textId="77777777" w:rsidTr="00367A07">
        <w:trPr>
          <w:gridAfter w:val="1"/>
          <w:wAfter w:w="6227" w:type="dxa"/>
        </w:trPr>
        <w:tc>
          <w:tcPr>
            <w:tcW w:w="1206" w:type="dxa"/>
          </w:tcPr>
          <w:p w14:paraId="3E77CDF8" w14:textId="77777777" w:rsidR="00674374" w:rsidRPr="00F87779" w:rsidRDefault="00674374" w:rsidP="00367A07">
            <w:pPr>
              <w:rPr>
                <w:rFonts w:ascii="Gill Sans MT" w:hAnsi="Gill Sans MT"/>
                <w:strike/>
                <w:lang w:val="en-GB"/>
              </w:rPr>
            </w:pPr>
            <w:r w:rsidRPr="00F87779">
              <w:rPr>
                <w:rFonts w:ascii="Gill Sans MT" w:hAnsi="Gill Sans MT"/>
              </w:rPr>
              <w:t>15.03.2018</w:t>
            </w:r>
          </w:p>
        </w:tc>
        <w:tc>
          <w:tcPr>
            <w:tcW w:w="6227" w:type="dxa"/>
          </w:tcPr>
          <w:p w14:paraId="152587BA" w14:textId="77777777" w:rsidR="00674374" w:rsidRPr="00F87779" w:rsidRDefault="00674374" w:rsidP="00367A07">
            <w:pPr>
              <w:rPr>
                <w:rFonts w:ascii="Gill Sans MT" w:hAnsi="Gill Sans MT"/>
                <w:lang w:val="en-GB"/>
              </w:rPr>
            </w:pPr>
            <w:r w:rsidRPr="00F87779">
              <w:rPr>
                <w:rFonts w:ascii="Gill Sans MT" w:hAnsi="Gill Sans MT"/>
                <w:lang w:val="en-GB"/>
              </w:rPr>
              <w:t>Financial report (s) in donor currency on the expenses charged to the award (s) listed above.</w:t>
            </w:r>
          </w:p>
          <w:p w14:paraId="5BD49BDF" w14:textId="77777777" w:rsidR="00674374" w:rsidRPr="00F87779" w:rsidRDefault="00674374" w:rsidP="00367A07">
            <w:pPr>
              <w:rPr>
                <w:rFonts w:ascii="Gill Sans MT" w:hAnsi="Gill Sans MT"/>
                <w:lang w:val="en-GB"/>
              </w:rPr>
            </w:pPr>
            <w:r w:rsidRPr="00F87779">
              <w:rPr>
                <w:rFonts w:ascii="Gill Sans MT" w:hAnsi="Gill Sans MT"/>
                <w:lang w:val="en-GB"/>
              </w:rPr>
              <w:t xml:space="preserve">The Financial report(s) produced by the CO shall include all </w:t>
            </w:r>
            <w:r w:rsidRPr="00F87779">
              <w:rPr>
                <w:rFonts w:ascii="Gill Sans MT" w:hAnsi="Gill Sans MT"/>
                <w:u w:val="single"/>
                <w:lang w:val="en-GB"/>
              </w:rPr>
              <w:t>expenses</w:t>
            </w:r>
            <w:r w:rsidRPr="00F87779">
              <w:rPr>
                <w:rFonts w:ascii="Gill Sans MT" w:hAnsi="Gill Sans MT"/>
                <w:lang w:val="en-GB"/>
              </w:rPr>
              <w:t xml:space="preserve"> covered by the award/SOF for the period 01.01.2017 – 31.12.2017 and should be comparable to the budget lines as </w:t>
            </w:r>
            <w:r w:rsidR="004006FA" w:rsidRPr="00F87779">
              <w:rPr>
                <w:rFonts w:ascii="Gill Sans MT" w:hAnsi="Gill Sans MT"/>
                <w:lang w:val="en-GB"/>
              </w:rPr>
              <w:t>set out in the contract</w:t>
            </w:r>
            <w:r w:rsidRPr="00F87779">
              <w:rPr>
                <w:rFonts w:ascii="Gill Sans MT" w:hAnsi="Gill Sans MT"/>
                <w:lang w:val="en-GB"/>
              </w:rPr>
              <w:t xml:space="preserve"> for the applicable award SOF.</w:t>
            </w:r>
          </w:p>
          <w:p w14:paraId="066CA7C9" w14:textId="77777777" w:rsidR="00674374" w:rsidRPr="00F87779" w:rsidRDefault="00674374" w:rsidP="00367A07">
            <w:pPr>
              <w:rPr>
                <w:rFonts w:ascii="Gill Sans MT" w:hAnsi="Gill Sans MT"/>
                <w:lang w:val="en-GB"/>
              </w:rPr>
            </w:pPr>
            <w:r w:rsidRPr="00F87779">
              <w:rPr>
                <w:rFonts w:ascii="Gill Sans MT" w:hAnsi="Gill Sans MT"/>
                <w:lang w:val="en-GB"/>
              </w:rPr>
              <w:t>The Financial report can be a Financial Statements for the CO as a whole as long as the awards listed above are separated in notes of the statements.</w:t>
            </w:r>
          </w:p>
        </w:tc>
        <w:tc>
          <w:tcPr>
            <w:tcW w:w="2035" w:type="dxa"/>
          </w:tcPr>
          <w:p w14:paraId="116D8178" w14:textId="77777777" w:rsidR="00674374" w:rsidRPr="00F87779" w:rsidRDefault="00674374" w:rsidP="00367A07">
            <w:pPr>
              <w:rPr>
                <w:rFonts w:ascii="Gill Sans MT" w:hAnsi="Gill Sans MT"/>
                <w:lang w:val="en-GB"/>
              </w:rPr>
            </w:pPr>
          </w:p>
        </w:tc>
      </w:tr>
      <w:tr w:rsidR="00674374" w:rsidRPr="00F87779" w14:paraId="37C241D6" w14:textId="77777777" w:rsidTr="00367A07">
        <w:tc>
          <w:tcPr>
            <w:tcW w:w="1206" w:type="dxa"/>
          </w:tcPr>
          <w:p w14:paraId="4BC7C4CB" w14:textId="77777777" w:rsidR="00674374" w:rsidRPr="00F87779" w:rsidRDefault="00674374" w:rsidP="00367A07">
            <w:pPr>
              <w:rPr>
                <w:rFonts w:ascii="Gill Sans MT" w:hAnsi="Gill Sans MT"/>
              </w:rPr>
            </w:pPr>
            <w:r w:rsidRPr="00F87779">
              <w:rPr>
                <w:rFonts w:ascii="Gill Sans MT" w:hAnsi="Gill Sans MT"/>
              </w:rPr>
              <w:t>15.03.2018</w:t>
            </w:r>
          </w:p>
        </w:tc>
        <w:tc>
          <w:tcPr>
            <w:tcW w:w="6227" w:type="dxa"/>
          </w:tcPr>
          <w:p w14:paraId="49D581D4" w14:textId="77777777" w:rsidR="00674374" w:rsidRPr="00F87779" w:rsidRDefault="00674374" w:rsidP="00367A07">
            <w:pPr>
              <w:rPr>
                <w:rFonts w:ascii="Gill Sans MT" w:hAnsi="Gill Sans MT"/>
                <w:lang w:val="en-GB"/>
              </w:rPr>
            </w:pPr>
            <w:r w:rsidRPr="00F87779">
              <w:rPr>
                <w:rFonts w:ascii="Gill Sans MT" w:hAnsi="Gill Sans MT"/>
                <w:b/>
                <w:lang w:val="en-GB"/>
              </w:rPr>
              <w:t xml:space="preserve">Draft </w:t>
            </w:r>
            <w:r w:rsidRPr="00F87779">
              <w:rPr>
                <w:rFonts w:ascii="Gill Sans MT" w:hAnsi="Gill Sans MT"/>
                <w:lang w:val="en-GB"/>
              </w:rPr>
              <w:t>“Partner expenditure audit summary” form completed by the CO</w:t>
            </w:r>
          </w:p>
        </w:tc>
        <w:tc>
          <w:tcPr>
            <w:tcW w:w="2035" w:type="dxa"/>
          </w:tcPr>
          <w:p w14:paraId="1EE272F1" w14:textId="77777777" w:rsidR="00674374" w:rsidRPr="00F87779" w:rsidRDefault="00674374" w:rsidP="00367A07">
            <w:pPr>
              <w:rPr>
                <w:rFonts w:ascii="Gill Sans MT" w:hAnsi="Gill Sans MT"/>
                <w:lang w:val="en-GB"/>
              </w:rPr>
            </w:pPr>
            <w:r w:rsidRPr="00F87779">
              <w:rPr>
                <w:rFonts w:ascii="Gill Sans MT" w:hAnsi="Gill Sans MT"/>
                <w:lang w:val="en-GB"/>
              </w:rPr>
              <w:t>Appendix 6</w:t>
            </w:r>
          </w:p>
        </w:tc>
        <w:tc>
          <w:tcPr>
            <w:tcW w:w="6227" w:type="dxa"/>
          </w:tcPr>
          <w:p w14:paraId="7060419E" w14:textId="77777777" w:rsidR="00674374" w:rsidRPr="00F87779" w:rsidRDefault="00674374" w:rsidP="00367A07">
            <w:pPr>
              <w:rPr>
                <w:rFonts w:ascii="Gill Sans MT" w:hAnsi="Gill Sans MT"/>
                <w:lang w:val="en-GB"/>
              </w:rPr>
            </w:pPr>
          </w:p>
        </w:tc>
      </w:tr>
      <w:tr w:rsidR="00674374" w:rsidRPr="00F87779" w14:paraId="70353842" w14:textId="77777777" w:rsidTr="00367A07">
        <w:tc>
          <w:tcPr>
            <w:tcW w:w="1206" w:type="dxa"/>
          </w:tcPr>
          <w:p w14:paraId="326476E6" w14:textId="77777777" w:rsidR="00674374" w:rsidRPr="00F87779" w:rsidRDefault="00674374" w:rsidP="00367A07">
            <w:pPr>
              <w:rPr>
                <w:rFonts w:ascii="Gill Sans MT" w:hAnsi="Gill Sans MT"/>
                <w:strike/>
                <w:lang w:val="en-GB"/>
              </w:rPr>
            </w:pPr>
            <w:r w:rsidRPr="00F87779">
              <w:rPr>
                <w:rFonts w:ascii="Gill Sans MT" w:hAnsi="Gill Sans MT"/>
              </w:rPr>
              <w:t>15.03.2018</w:t>
            </w:r>
          </w:p>
        </w:tc>
        <w:tc>
          <w:tcPr>
            <w:tcW w:w="6227" w:type="dxa"/>
          </w:tcPr>
          <w:p w14:paraId="53322C52" w14:textId="77777777" w:rsidR="00674374" w:rsidRPr="00F87779" w:rsidRDefault="00674374" w:rsidP="00367A07">
            <w:pPr>
              <w:rPr>
                <w:rFonts w:ascii="Gill Sans MT" w:hAnsi="Gill Sans MT"/>
                <w:lang w:val="en-GB"/>
              </w:rPr>
            </w:pPr>
            <w:r w:rsidRPr="00F87779">
              <w:rPr>
                <w:rFonts w:ascii="Gill Sans MT" w:hAnsi="Gill Sans MT"/>
                <w:lang w:val="en-GB"/>
              </w:rPr>
              <w:t>Representation letter from the CO, including summary of audit differences.</w:t>
            </w:r>
          </w:p>
        </w:tc>
        <w:tc>
          <w:tcPr>
            <w:tcW w:w="2035" w:type="dxa"/>
          </w:tcPr>
          <w:p w14:paraId="46DB2CAA" w14:textId="77777777" w:rsidR="00674374" w:rsidRPr="00F87779" w:rsidRDefault="00674374" w:rsidP="00367A07">
            <w:pPr>
              <w:rPr>
                <w:rFonts w:ascii="Gill Sans MT" w:hAnsi="Gill Sans MT"/>
                <w:lang w:val="en-GB"/>
              </w:rPr>
            </w:pPr>
            <w:r w:rsidRPr="00F87779">
              <w:rPr>
                <w:rFonts w:ascii="Gill Sans MT" w:hAnsi="Gill Sans MT"/>
                <w:lang w:val="en-GB"/>
              </w:rPr>
              <w:t>Appendix 5</w:t>
            </w:r>
          </w:p>
        </w:tc>
        <w:tc>
          <w:tcPr>
            <w:tcW w:w="6227" w:type="dxa"/>
          </w:tcPr>
          <w:p w14:paraId="614D5EA8" w14:textId="77777777" w:rsidR="00674374" w:rsidRPr="00F87779" w:rsidRDefault="00674374" w:rsidP="00367A07">
            <w:pPr>
              <w:rPr>
                <w:rFonts w:ascii="Gill Sans MT" w:hAnsi="Gill Sans MT"/>
                <w:lang w:val="en-GB"/>
              </w:rPr>
            </w:pPr>
          </w:p>
        </w:tc>
      </w:tr>
      <w:tr w:rsidR="00674374" w:rsidRPr="00F87779" w14:paraId="6D6CA940" w14:textId="77777777" w:rsidTr="00367A07">
        <w:tc>
          <w:tcPr>
            <w:tcW w:w="1206" w:type="dxa"/>
          </w:tcPr>
          <w:p w14:paraId="44BC2507" w14:textId="77777777" w:rsidR="00674374" w:rsidRPr="00F87779" w:rsidRDefault="00674374" w:rsidP="00367A07">
            <w:pPr>
              <w:rPr>
                <w:rFonts w:ascii="Gill Sans MT" w:hAnsi="Gill Sans MT"/>
                <w:strike/>
                <w:lang w:val="en-GB"/>
              </w:rPr>
            </w:pPr>
            <w:r w:rsidRPr="00F87779">
              <w:rPr>
                <w:rFonts w:ascii="Gill Sans MT" w:hAnsi="Gill Sans MT"/>
              </w:rPr>
              <w:t>15.03.2018</w:t>
            </w:r>
          </w:p>
        </w:tc>
        <w:tc>
          <w:tcPr>
            <w:tcW w:w="6227" w:type="dxa"/>
          </w:tcPr>
          <w:p w14:paraId="00E54A80" w14:textId="77777777" w:rsidR="00674374" w:rsidRPr="00F87779" w:rsidRDefault="00674374" w:rsidP="00367A07">
            <w:pPr>
              <w:rPr>
                <w:rFonts w:ascii="Gill Sans MT" w:hAnsi="Gill Sans MT"/>
                <w:lang w:val="en-GB"/>
              </w:rPr>
            </w:pPr>
            <w:bookmarkStart w:id="7" w:name="_Toc295197454"/>
            <w:r w:rsidRPr="00F87779">
              <w:rPr>
                <w:rFonts w:ascii="Gill Sans MT" w:hAnsi="Gill Sans MT"/>
                <w:lang w:val="en-GB"/>
              </w:rPr>
              <w:t>Evaluation of internal financial controls and fraud awareness</w:t>
            </w:r>
            <w:bookmarkEnd w:id="7"/>
            <w:r w:rsidRPr="00F87779">
              <w:rPr>
                <w:rFonts w:ascii="Gill Sans MT" w:hAnsi="Gill Sans MT"/>
                <w:lang w:val="en-GB"/>
              </w:rPr>
              <w:t xml:space="preserve"> – single report covering what is funded by </w:t>
            </w:r>
            <w:r w:rsidRPr="00F87779">
              <w:rPr>
                <w:rFonts w:ascii="Gill Sans MT" w:hAnsi="Gill Sans MT"/>
              </w:rPr>
              <w:t>Save the Children Norway</w:t>
            </w:r>
            <w:r w:rsidRPr="00F87779">
              <w:rPr>
                <w:rFonts w:ascii="Gill Sans MT" w:hAnsi="Gill Sans MT"/>
                <w:lang w:val="en-GB"/>
              </w:rPr>
              <w:t xml:space="preserve"> in the country office.</w:t>
            </w:r>
          </w:p>
        </w:tc>
        <w:tc>
          <w:tcPr>
            <w:tcW w:w="2035" w:type="dxa"/>
          </w:tcPr>
          <w:p w14:paraId="7767B284" w14:textId="77777777" w:rsidR="00674374" w:rsidRPr="00F87779" w:rsidRDefault="00674374" w:rsidP="00367A07">
            <w:pPr>
              <w:rPr>
                <w:rFonts w:ascii="Gill Sans MT" w:hAnsi="Gill Sans MT"/>
              </w:rPr>
            </w:pPr>
            <w:r w:rsidRPr="00F87779">
              <w:rPr>
                <w:rFonts w:ascii="Gill Sans MT" w:hAnsi="Gill Sans MT"/>
                <w:lang w:val="en-GB"/>
              </w:rPr>
              <w:t>Appendix 4</w:t>
            </w:r>
          </w:p>
        </w:tc>
        <w:tc>
          <w:tcPr>
            <w:tcW w:w="6227" w:type="dxa"/>
          </w:tcPr>
          <w:p w14:paraId="60385DA0" w14:textId="77777777" w:rsidR="00674374" w:rsidRPr="00F87779" w:rsidRDefault="00674374" w:rsidP="00367A07">
            <w:pPr>
              <w:rPr>
                <w:rFonts w:ascii="Gill Sans MT" w:hAnsi="Gill Sans MT"/>
                <w:lang w:val="en-GB"/>
              </w:rPr>
            </w:pPr>
          </w:p>
        </w:tc>
      </w:tr>
      <w:tr w:rsidR="00674374" w:rsidRPr="00F87779" w14:paraId="07218185" w14:textId="77777777" w:rsidTr="00367A07">
        <w:trPr>
          <w:gridAfter w:val="1"/>
          <w:wAfter w:w="6227" w:type="dxa"/>
        </w:trPr>
        <w:tc>
          <w:tcPr>
            <w:tcW w:w="1206" w:type="dxa"/>
          </w:tcPr>
          <w:p w14:paraId="7CA5EC31" w14:textId="77777777" w:rsidR="00674374" w:rsidRPr="00F87779" w:rsidRDefault="00674374" w:rsidP="00367A07">
            <w:pPr>
              <w:rPr>
                <w:rFonts w:ascii="Gill Sans MT" w:hAnsi="Gill Sans MT"/>
                <w:strike/>
                <w:lang w:val="en-GB"/>
              </w:rPr>
            </w:pPr>
            <w:r w:rsidRPr="00F87779">
              <w:rPr>
                <w:rFonts w:ascii="Gill Sans MT" w:hAnsi="Gill Sans MT"/>
              </w:rPr>
              <w:t>15.03.2018</w:t>
            </w:r>
          </w:p>
        </w:tc>
        <w:tc>
          <w:tcPr>
            <w:tcW w:w="6227" w:type="dxa"/>
          </w:tcPr>
          <w:p w14:paraId="0462FC08" w14:textId="77777777" w:rsidR="00674374" w:rsidRPr="00F87779" w:rsidRDefault="00674374" w:rsidP="00367A07">
            <w:pPr>
              <w:rPr>
                <w:rFonts w:ascii="Gill Sans MT" w:hAnsi="Gill Sans MT"/>
                <w:lang w:val="en-GB"/>
              </w:rPr>
            </w:pPr>
            <w:r w:rsidRPr="00F87779">
              <w:rPr>
                <w:rFonts w:ascii="Gill Sans MT" w:hAnsi="Gill Sans MT"/>
                <w:lang w:val="en-GB"/>
              </w:rPr>
              <w:t xml:space="preserve">Management letter – single report covering what is funded by </w:t>
            </w:r>
            <w:r w:rsidRPr="00F87779">
              <w:rPr>
                <w:rFonts w:ascii="Gill Sans MT" w:hAnsi="Gill Sans MT"/>
              </w:rPr>
              <w:t>Save the Children Norway</w:t>
            </w:r>
            <w:r w:rsidRPr="00F87779">
              <w:rPr>
                <w:rFonts w:ascii="Gill Sans MT" w:hAnsi="Gill Sans MT"/>
                <w:lang w:val="en-GB"/>
              </w:rPr>
              <w:t>. Or an explicit confirmation that this is not applicable and that there are no significant findings.</w:t>
            </w:r>
          </w:p>
        </w:tc>
        <w:tc>
          <w:tcPr>
            <w:tcW w:w="2035" w:type="dxa"/>
          </w:tcPr>
          <w:p w14:paraId="646B657E" w14:textId="77777777" w:rsidR="00674374" w:rsidRPr="00F87779" w:rsidRDefault="00674374" w:rsidP="00367A07">
            <w:pPr>
              <w:rPr>
                <w:rFonts w:ascii="Gill Sans MT" w:hAnsi="Gill Sans MT"/>
                <w:lang w:val="en-GB"/>
              </w:rPr>
            </w:pPr>
            <w:r w:rsidRPr="00F87779">
              <w:rPr>
                <w:rFonts w:ascii="Gill Sans MT" w:hAnsi="Gill Sans MT"/>
                <w:lang w:val="en-GB"/>
              </w:rPr>
              <w:t>Appendix 3</w:t>
            </w:r>
          </w:p>
        </w:tc>
      </w:tr>
      <w:tr w:rsidR="00674374" w:rsidRPr="00F87779" w14:paraId="1A39B940" w14:textId="77777777" w:rsidTr="00367A07">
        <w:trPr>
          <w:gridAfter w:val="1"/>
          <w:wAfter w:w="6227" w:type="dxa"/>
        </w:trPr>
        <w:tc>
          <w:tcPr>
            <w:tcW w:w="1206" w:type="dxa"/>
          </w:tcPr>
          <w:p w14:paraId="2B7290A0" w14:textId="77777777" w:rsidR="00674374" w:rsidRPr="00F87779" w:rsidRDefault="00674374" w:rsidP="00367A07">
            <w:pPr>
              <w:rPr>
                <w:rFonts w:ascii="Gill Sans MT" w:hAnsi="Gill Sans MT"/>
                <w:strike/>
                <w:lang w:val="en-GB"/>
              </w:rPr>
            </w:pPr>
            <w:r w:rsidRPr="00F87779">
              <w:rPr>
                <w:rFonts w:ascii="Gill Sans MT" w:hAnsi="Gill Sans MT"/>
              </w:rPr>
              <w:t>15.03.2018</w:t>
            </w:r>
          </w:p>
        </w:tc>
        <w:tc>
          <w:tcPr>
            <w:tcW w:w="6227" w:type="dxa"/>
          </w:tcPr>
          <w:p w14:paraId="652324A3" w14:textId="77777777" w:rsidR="00674374" w:rsidRPr="00F87779" w:rsidRDefault="00674374" w:rsidP="00367A07">
            <w:pPr>
              <w:rPr>
                <w:rFonts w:ascii="Gill Sans MT" w:hAnsi="Gill Sans MT"/>
                <w:lang w:val="en-GB"/>
              </w:rPr>
            </w:pPr>
            <w:r w:rsidRPr="00F87779">
              <w:rPr>
                <w:rFonts w:ascii="Gill Sans MT" w:hAnsi="Gill Sans MT"/>
                <w:lang w:val="en-GB"/>
              </w:rPr>
              <w:br/>
              <w:t xml:space="preserve">ISA 805 audit opinion per award/SOF on the reported expenditures charged to the award, in donor currency. </w:t>
            </w:r>
          </w:p>
          <w:p w14:paraId="10416B3E" w14:textId="77777777" w:rsidR="00674374" w:rsidRPr="00F87779" w:rsidRDefault="00674374" w:rsidP="00367A07">
            <w:pPr>
              <w:rPr>
                <w:rFonts w:ascii="Gill Sans MT" w:hAnsi="Gill Sans MT"/>
                <w:lang w:val="en-GB"/>
              </w:rPr>
            </w:pPr>
          </w:p>
        </w:tc>
        <w:tc>
          <w:tcPr>
            <w:tcW w:w="2035" w:type="dxa"/>
          </w:tcPr>
          <w:p w14:paraId="38BBDDD3" w14:textId="77777777" w:rsidR="00674374" w:rsidRPr="00F87779" w:rsidRDefault="00674374" w:rsidP="00367A07">
            <w:pPr>
              <w:rPr>
                <w:rFonts w:ascii="Gill Sans MT" w:hAnsi="Gill Sans MT"/>
                <w:i/>
                <w:lang w:val="en-GB"/>
              </w:rPr>
            </w:pPr>
            <w:r w:rsidRPr="00F87779">
              <w:rPr>
                <w:rFonts w:ascii="Gill Sans MT" w:hAnsi="Gill Sans MT"/>
                <w:lang w:val="en-GB"/>
              </w:rPr>
              <w:t>Appendix 2</w:t>
            </w:r>
          </w:p>
        </w:tc>
      </w:tr>
      <w:tr w:rsidR="00674374" w:rsidRPr="00F87779" w14:paraId="749FF5F2" w14:textId="77777777" w:rsidTr="00367A07">
        <w:trPr>
          <w:gridAfter w:val="1"/>
          <w:wAfter w:w="6227" w:type="dxa"/>
        </w:trPr>
        <w:tc>
          <w:tcPr>
            <w:tcW w:w="1206" w:type="dxa"/>
          </w:tcPr>
          <w:p w14:paraId="33849EAC" w14:textId="77777777" w:rsidR="00674374" w:rsidRPr="00F87779" w:rsidRDefault="00674374" w:rsidP="00367A07">
            <w:pPr>
              <w:rPr>
                <w:rFonts w:ascii="Gill Sans MT" w:hAnsi="Gill Sans MT"/>
                <w:lang w:val="en-GB"/>
              </w:rPr>
            </w:pPr>
            <w:r w:rsidRPr="00F87779">
              <w:rPr>
                <w:rFonts w:ascii="Gill Sans MT" w:hAnsi="Gill Sans MT"/>
                <w:lang w:val="en-GB"/>
              </w:rPr>
              <w:t>11.04.2018</w:t>
            </w:r>
          </w:p>
        </w:tc>
        <w:tc>
          <w:tcPr>
            <w:tcW w:w="6227" w:type="dxa"/>
          </w:tcPr>
          <w:p w14:paraId="01C7FED6" w14:textId="77777777" w:rsidR="00674374" w:rsidRPr="00F87779" w:rsidRDefault="00674374" w:rsidP="00367A07">
            <w:pPr>
              <w:rPr>
                <w:rFonts w:ascii="Gill Sans MT" w:hAnsi="Gill Sans MT"/>
                <w:lang w:val="en-GB"/>
              </w:rPr>
            </w:pPr>
            <w:r w:rsidRPr="00F87779">
              <w:rPr>
                <w:rFonts w:ascii="Gill Sans MT" w:hAnsi="Gill Sans MT"/>
                <w:b/>
                <w:lang w:val="en-GB"/>
              </w:rPr>
              <w:t>Final</w:t>
            </w:r>
            <w:r w:rsidRPr="00F87779">
              <w:rPr>
                <w:rFonts w:ascii="Gill Sans MT" w:hAnsi="Gill Sans MT"/>
                <w:lang w:val="en-GB"/>
              </w:rPr>
              <w:t xml:space="preserve"> “Partner expenditure audit summary” form completed by the CO and</w:t>
            </w:r>
          </w:p>
          <w:p w14:paraId="7087FCC1" w14:textId="77777777" w:rsidR="00674374" w:rsidRPr="00F87779" w:rsidRDefault="00674374" w:rsidP="00367A07">
            <w:pPr>
              <w:rPr>
                <w:rFonts w:ascii="Gill Sans MT" w:hAnsi="Gill Sans MT"/>
                <w:lang w:val="en-GB"/>
              </w:rPr>
            </w:pPr>
            <w:r w:rsidRPr="00F87779">
              <w:rPr>
                <w:rFonts w:ascii="Gill Sans MT" w:hAnsi="Gill Sans MT"/>
                <w:lang w:val="en-GB"/>
              </w:rPr>
              <w:t>Signed ISRS 4400</w:t>
            </w:r>
          </w:p>
        </w:tc>
        <w:tc>
          <w:tcPr>
            <w:tcW w:w="2035" w:type="dxa"/>
          </w:tcPr>
          <w:p w14:paraId="2BF86DFB" w14:textId="77777777" w:rsidR="00674374" w:rsidRPr="00F87779" w:rsidRDefault="00674374" w:rsidP="00367A07">
            <w:pPr>
              <w:rPr>
                <w:rFonts w:ascii="Gill Sans MT" w:hAnsi="Gill Sans MT"/>
                <w:i/>
                <w:lang w:val="en-GB"/>
              </w:rPr>
            </w:pPr>
            <w:r w:rsidRPr="00F87779">
              <w:rPr>
                <w:rFonts w:ascii="Gill Sans MT" w:hAnsi="Gill Sans MT"/>
                <w:lang w:val="en-GB"/>
              </w:rPr>
              <w:t>Appendix 6</w:t>
            </w:r>
          </w:p>
        </w:tc>
      </w:tr>
    </w:tbl>
    <w:p w14:paraId="37AB34DC" w14:textId="77777777" w:rsidR="00674374" w:rsidRPr="00F87779" w:rsidRDefault="00674374" w:rsidP="00674374">
      <w:pPr>
        <w:rPr>
          <w:rStyle w:val="Heading1Char"/>
          <w:rFonts w:ascii="Gill Sans MT" w:eastAsia="Calibri" w:hAnsi="Gill Sans MT"/>
          <w:b w:val="0"/>
          <w:bCs w:val="0"/>
          <w:sz w:val="24"/>
          <w:szCs w:val="24"/>
          <w:lang w:val="en-GB"/>
        </w:rPr>
      </w:pPr>
    </w:p>
    <w:p w14:paraId="3E179DC9" w14:textId="77777777" w:rsidR="00674374" w:rsidRPr="00F87779" w:rsidRDefault="00674374" w:rsidP="00674374">
      <w:pPr>
        <w:rPr>
          <w:rStyle w:val="Heading1Char"/>
          <w:rFonts w:ascii="Gill Sans MT" w:eastAsia="Calibri" w:hAnsi="Gill Sans MT"/>
          <w:b w:val="0"/>
          <w:bCs w:val="0"/>
          <w:sz w:val="24"/>
          <w:szCs w:val="24"/>
          <w:lang w:val="en-GB"/>
        </w:rPr>
      </w:pPr>
    </w:p>
    <w:p w14:paraId="2B0CF4E6" w14:textId="77777777" w:rsidR="00674374" w:rsidRPr="00F87779" w:rsidRDefault="00674374" w:rsidP="00674374">
      <w:pPr>
        <w:pStyle w:val="ListParagraph"/>
        <w:tabs>
          <w:tab w:val="right" w:pos="8500"/>
        </w:tabs>
        <w:ind w:left="360"/>
        <w:jc w:val="both"/>
        <w:rPr>
          <w:rFonts w:ascii="Gill Sans MT" w:hAnsi="Gill Sans MT"/>
          <w:lang w:val="en-GB"/>
        </w:rPr>
      </w:pPr>
    </w:p>
    <w:p w14:paraId="2B1BDCF8" w14:textId="77777777" w:rsidR="00674374" w:rsidRDefault="00674374" w:rsidP="00674374">
      <w:pPr>
        <w:pStyle w:val="ListParagraph"/>
        <w:tabs>
          <w:tab w:val="right" w:pos="8500"/>
        </w:tabs>
        <w:ind w:left="360"/>
        <w:jc w:val="both"/>
        <w:rPr>
          <w:rFonts w:ascii="Gill Sans MT" w:hAnsi="Gill Sans MT"/>
          <w:lang w:val="en-GB"/>
        </w:rPr>
      </w:pPr>
    </w:p>
    <w:p w14:paraId="66F8DF85" w14:textId="77777777" w:rsidR="00F87779" w:rsidRDefault="00F87779" w:rsidP="00674374">
      <w:pPr>
        <w:pStyle w:val="ListParagraph"/>
        <w:tabs>
          <w:tab w:val="right" w:pos="8500"/>
        </w:tabs>
        <w:ind w:left="360"/>
        <w:jc w:val="both"/>
        <w:rPr>
          <w:rFonts w:ascii="Gill Sans MT" w:hAnsi="Gill Sans MT"/>
          <w:lang w:val="en-GB"/>
        </w:rPr>
      </w:pPr>
    </w:p>
    <w:p w14:paraId="74A3F1D1" w14:textId="77777777" w:rsidR="00F87779" w:rsidRDefault="00F87779" w:rsidP="00674374">
      <w:pPr>
        <w:pStyle w:val="ListParagraph"/>
        <w:tabs>
          <w:tab w:val="right" w:pos="8500"/>
        </w:tabs>
        <w:ind w:left="360"/>
        <w:jc w:val="both"/>
        <w:rPr>
          <w:rFonts w:ascii="Gill Sans MT" w:hAnsi="Gill Sans MT"/>
          <w:lang w:val="en-GB"/>
        </w:rPr>
      </w:pPr>
    </w:p>
    <w:p w14:paraId="5080CC78" w14:textId="77777777" w:rsidR="00F87779" w:rsidRDefault="00F87779" w:rsidP="00674374">
      <w:pPr>
        <w:pStyle w:val="ListParagraph"/>
        <w:tabs>
          <w:tab w:val="right" w:pos="8500"/>
        </w:tabs>
        <w:ind w:left="360"/>
        <w:jc w:val="both"/>
        <w:rPr>
          <w:rFonts w:ascii="Gill Sans MT" w:hAnsi="Gill Sans MT"/>
          <w:lang w:val="en-GB"/>
        </w:rPr>
      </w:pPr>
    </w:p>
    <w:p w14:paraId="78310702" w14:textId="77777777" w:rsidR="00F87779" w:rsidRDefault="00F87779" w:rsidP="00674374">
      <w:pPr>
        <w:pStyle w:val="ListParagraph"/>
        <w:tabs>
          <w:tab w:val="right" w:pos="8500"/>
        </w:tabs>
        <w:ind w:left="360"/>
        <w:jc w:val="both"/>
        <w:rPr>
          <w:rFonts w:ascii="Gill Sans MT" w:hAnsi="Gill Sans MT"/>
          <w:lang w:val="en-GB"/>
        </w:rPr>
      </w:pPr>
    </w:p>
    <w:p w14:paraId="0BE6DBC1" w14:textId="77777777" w:rsidR="00F87779" w:rsidRDefault="00F87779" w:rsidP="00674374">
      <w:pPr>
        <w:pStyle w:val="ListParagraph"/>
        <w:tabs>
          <w:tab w:val="right" w:pos="8500"/>
        </w:tabs>
        <w:ind w:left="360"/>
        <w:jc w:val="both"/>
        <w:rPr>
          <w:rFonts w:ascii="Gill Sans MT" w:hAnsi="Gill Sans MT"/>
          <w:lang w:val="en-GB"/>
        </w:rPr>
      </w:pPr>
    </w:p>
    <w:p w14:paraId="328930B0" w14:textId="77777777" w:rsidR="00F87779" w:rsidRPr="00F87779" w:rsidRDefault="00F87779" w:rsidP="00674374">
      <w:pPr>
        <w:pStyle w:val="ListParagraph"/>
        <w:tabs>
          <w:tab w:val="right" w:pos="8500"/>
        </w:tabs>
        <w:ind w:left="360"/>
        <w:jc w:val="both"/>
        <w:rPr>
          <w:rFonts w:ascii="Gill Sans MT" w:hAnsi="Gill Sans MT"/>
          <w:lang w:val="en-GB"/>
        </w:rPr>
      </w:pPr>
    </w:p>
    <w:p w14:paraId="541DA4E8" w14:textId="77777777" w:rsidR="00674374" w:rsidRPr="00F87779" w:rsidRDefault="00674374" w:rsidP="004006FA">
      <w:pPr>
        <w:pStyle w:val="ListParagraph"/>
        <w:numPr>
          <w:ilvl w:val="0"/>
          <w:numId w:val="14"/>
        </w:numPr>
        <w:tabs>
          <w:tab w:val="left" w:pos="720"/>
        </w:tabs>
        <w:contextualSpacing w:val="0"/>
        <w:rPr>
          <w:rStyle w:val="Heading1Char"/>
          <w:rFonts w:ascii="Gill Sans MT" w:eastAsia="Calibri" w:hAnsi="Gill Sans MT"/>
          <w:bCs w:val="0"/>
          <w:sz w:val="24"/>
          <w:szCs w:val="24"/>
          <w:lang w:val="en-GB"/>
        </w:rPr>
      </w:pPr>
      <w:r w:rsidRPr="00F87779">
        <w:rPr>
          <w:rStyle w:val="Heading1Char"/>
          <w:rFonts w:ascii="Gill Sans MT" w:eastAsia="Calibri" w:hAnsi="Gill Sans MT"/>
          <w:sz w:val="24"/>
          <w:szCs w:val="24"/>
          <w:lang w:val="en-GB"/>
        </w:rPr>
        <w:t>Representation letter</w:t>
      </w:r>
    </w:p>
    <w:p w14:paraId="104C3160" w14:textId="77777777" w:rsidR="00674374" w:rsidRPr="00F87779" w:rsidRDefault="00674374" w:rsidP="00674374">
      <w:pPr>
        <w:pStyle w:val="KNormal"/>
        <w:shd w:val="clear" w:color="auto" w:fill="FFFFFF"/>
        <w:tabs>
          <w:tab w:val="left" w:pos="9117"/>
        </w:tabs>
        <w:spacing w:after="0"/>
        <w:rPr>
          <w:rFonts w:ascii="Gill Sans MT" w:hAnsi="Gill Sans MT"/>
          <w:sz w:val="24"/>
          <w:lang w:val="en-GB"/>
        </w:rPr>
      </w:pPr>
    </w:p>
    <w:p w14:paraId="560EE23A" w14:textId="77777777" w:rsidR="00674374" w:rsidRPr="00F87779" w:rsidRDefault="00674374" w:rsidP="00674374">
      <w:pPr>
        <w:pStyle w:val="KNormal"/>
        <w:shd w:val="clear" w:color="auto" w:fill="FFFFFF"/>
        <w:tabs>
          <w:tab w:val="left" w:pos="9117"/>
        </w:tabs>
        <w:spacing w:after="0" w:line="276" w:lineRule="auto"/>
        <w:rPr>
          <w:rFonts w:ascii="Gill Sans MT" w:hAnsi="Gill Sans MT"/>
          <w:sz w:val="24"/>
          <w:lang w:val="en-GB"/>
        </w:rPr>
      </w:pPr>
      <w:r w:rsidRPr="00F87779">
        <w:rPr>
          <w:rFonts w:ascii="Gill Sans MT" w:hAnsi="Gill Sans MT"/>
          <w:sz w:val="24"/>
          <w:lang w:val="en-GB"/>
        </w:rPr>
        <w:t xml:space="preserve">You should obtain a written representation letter from CO management as it relates to the audit procedures you are performing. </w:t>
      </w:r>
      <w:r w:rsidRPr="00F87779">
        <w:rPr>
          <w:rFonts w:ascii="Gill Sans MT" w:hAnsi="Gill Sans MT"/>
          <w:b/>
          <w:sz w:val="24"/>
          <w:lang w:val="en-GB"/>
        </w:rPr>
        <w:t>Appendix 5</w:t>
      </w:r>
      <w:r w:rsidRPr="00F87779">
        <w:rPr>
          <w:rFonts w:ascii="Gill Sans MT" w:hAnsi="Gill Sans MT"/>
          <w:sz w:val="24"/>
          <w:lang w:val="en-GB"/>
        </w:rPr>
        <w:t xml:space="preserve">. If applicable a summary of audit differences should be attached to the representation letter to ensure that these have been agreed with local management. </w:t>
      </w:r>
    </w:p>
    <w:p w14:paraId="1409A74F" w14:textId="77777777" w:rsidR="00674374" w:rsidRPr="00F87779" w:rsidRDefault="00674374" w:rsidP="00674374">
      <w:pPr>
        <w:pStyle w:val="KNormal"/>
        <w:shd w:val="clear" w:color="auto" w:fill="FFFFFF"/>
        <w:tabs>
          <w:tab w:val="left" w:pos="9117"/>
        </w:tabs>
        <w:spacing w:after="0"/>
        <w:rPr>
          <w:rFonts w:ascii="Gill Sans MT" w:hAnsi="Gill Sans MT"/>
          <w:sz w:val="24"/>
          <w:lang w:val="en-GB"/>
        </w:rPr>
      </w:pPr>
    </w:p>
    <w:p w14:paraId="20143910" w14:textId="77777777" w:rsidR="00674374" w:rsidRPr="00F87779" w:rsidRDefault="00674374" w:rsidP="00674374">
      <w:pPr>
        <w:jc w:val="center"/>
        <w:rPr>
          <w:rFonts w:ascii="Gill Sans MT" w:hAnsi="Gill Sans MT"/>
          <w:b/>
          <w:lang w:val="en-GB"/>
        </w:rPr>
      </w:pPr>
    </w:p>
    <w:p w14:paraId="42DDCC7D" w14:textId="77777777" w:rsidR="00674374" w:rsidRPr="00F87779" w:rsidRDefault="00674374" w:rsidP="00674374">
      <w:pPr>
        <w:jc w:val="center"/>
        <w:rPr>
          <w:rFonts w:ascii="Gill Sans MT" w:hAnsi="Gill Sans MT"/>
          <w:b/>
          <w:lang w:val="en-GB"/>
        </w:rPr>
      </w:pPr>
      <w:r w:rsidRPr="00F87779">
        <w:rPr>
          <w:rFonts w:ascii="Gill Sans MT" w:hAnsi="Gill Sans MT"/>
          <w:b/>
          <w:lang w:val="en-GB"/>
        </w:rPr>
        <w:t>Appendices</w:t>
      </w:r>
    </w:p>
    <w:p w14:paraId="51FAC1A8" w14:textId="77777777" w:rsidR="00674374" w:rsidRPr="00F87779" w:rsidRDefault="00674374" w:rsidP="00674374">
      <w:pPr>
        <w:rPr>
          <w:rFonts w:ascii="Gill Sans MT" w:hAnsi="Gill Sans MT"/>
          <w:lang w:val="en-GB"/>
        </w:rPr>
      </w:pPr>
    </w:p>
    <w:p w14:paraId="1BE4399A" w14:textId="77777777" w:rsidR="00674374" w:rsidRPr="00F87779" w:rsidRDefault="00674374" w:rsidP="00674374">
      <w:pPr>
        <w:rPr>
          <w:rFonts w:ascii="Gill Sans MT" w:hAnsi="Gill Sans MT"/>
          <w:b/>
          <w:lang w:val="en-GB"/>
        </w:rPr>
      </w:pPr>
      <w:r w:rsidRPr="00F87779">
        <w:rPr>
          <w:rFonts w:ascii="Gill Sans MT" w:hAnsi="Gill Sans MT"/>
          <w:b/>
          <w:lang w:val="en-GB"/>
        </w:rPr>
        <w:t xml:space="preserve">Appendices </w:t>
      </w:r>
    </w:p>
    <w:p w14:paraId="1D828E2E" w14:textId="77777777" w:rsidR="00674374" w:rsidRPr="00F87779" w:rsidRDefault="00674374" w:rsidP="00674374">
      <w:pPr>
        <w:rPr>
          <w:rFonts w:ascii="Gill Sans MT" w:hAnsi="Gill Sans MT"/>
          <w:lang w:val="en-GB"/>
        </w:rPr>
      </w:pPr>
      <w:r w:rsidRPr="00F87779">
        <w:rPr>
          <w:rFonts w:ascii="Gill Sans MT" w:hAnsi="Gill Sans MT"/>
          <w:lang w:val="en-GB"/>
        </w:rPr>
        <w:t>1</w:t>
      </w:r>
      <w:r w:rsidRPr="00F87779">
        <w:rPr>
          <w:rFonts w:ascii="Gill Sans MT" w:hAnsi="Gill Sans MT"/>
          <w:lang w:val="en-GB"/>
        </w:rPr>
        <w:tab/>
        <w:t>Minimum audit procedures to be performed</w:t>
      </w:r>
      <w:r w:rsidRPr="00F87779">
        <w:rPr>
          <w:rFonts w:ascii="Gill Sans MT" w:hAnsi="Gill Sans MT"/>
          <w:lang w:val="en-GB"/>
        </w:rPr>
        <w:tab/>
      </w:r>
    </w:p>
    <w:p w14:paraId="34954E42" w14:textId="77777777" w:rsidR="00674374" w:rsidRPr="00F87779" w:rsidRDefault="00674374" w:rsidP="00674374">
      <w:pPr>
        <w:rPr>
          <w:rFonts w:ascii="Gill Sans MT" w:hAnsi="Gill Sans MT"/>
          <w:lang w:val="en-GB"/>
        </w:rPr>
      </w:pPr>
      <w:r w:rsidRPr="00F87779">
        <w:rPr>
          <w:rFonts w:ascii="Gill Sans MT" w:hAnsi="Gill Sans MT"/>
          <w:lang w:val="en-GB"/>
        </w:rPr>
        <w:t xml:space="preserve">2 </w:t>
      </w:r>
      <w:r w:rsidRPr="00F87779">
        <w:rPr>
          <w:rFonts w:ascii="Gill Sans MT" w:hAnsi="Gill Sans MT"/>
          <w:lang w:val="en-GB"/>
        </w:rPr>
        <w:tab/>
        <w:t>Independent auditors report template</w:t>
      </w:r>
    </w:p>
    <w:p w14:paraId="5EE801C2" w14:textId="77777777" w:rsidR="00674374" w:rsidRPr="00F87779" w:rsidRDefault="00674374" w:rsidP="00674374">
      <w:pPr>
        <w:rPr>
          <w:rFonts w:ascii="Gill Sans MT" w:hAnsi="Gill Sans MT"/>
          <w:lang w:val="en-GB"/>
        </w:rPr>
      </w:pPr>
      <w:r w:rsidRPr="00F87779">
        <w:rPr>
          <w:rFonts w:ascii="Gill Sans MT" w:hAnsi="Gill Sans MT"/>
          <w:lang w:val="en-GB"/>
        </w:rPr>
        <w:t>3</w:t>
      </w:r>
      <w:r w:rsidRPr="00F87779">
        <w:rPr>
          <w:rFonts w:ascii="Gill Sans MT" w:hAnsi="Gill Sans MT"/>
          <w:lang w:val="en-GB"/>
        </w:rPr>
        <w:tab/>
        <w:t>Summary of Control Deficiencies /Management letter template</w:t>
      </w:r>
    </w:p>
    <w:p w14:paraId="059849C5" w14:textId="77777777" w:rsidR="00674374" w:rsidRPr="00F87779" w:rsidRDefault="00674374" w:rsidP="00674374">
      <w:pPr>
        <w:rPr>
          <w:rFonts w:ascii="Gill Sans MT" w:hAnsi="Gill Sans MT"/>
        </w:rPr>
      </w:pPr>
      <w:r w:rsidRPr="00F87779">
        <w:rPr>
          <w:rFonts w:ascii="Gill Sans MT" w:hAnsi="Gill Sans MT"/>
          <w:lang w:val="en-GB"/>
        </w:rPr>
        <w:t>4</w:t>
      </w:r>
      <w:r w:rsidRPr="00F87779">
        <w:rPr>
          <w:rFonts w:ascii="Gill Sans MT" w:hAnsi="Gill Sans MT"/>
          <w:lang w:val="en-GB"/>
        </w:rPr>
        <w:tab/>
      </w:r>
      <w:r w:rsidRPr="00F87779">
        <w:rPr>
          <w:rFonts w:ascii="Gill Sans MT" w:hAnsi="Gill Sans MT"/>
        </w:rPr>
        <w:t>Evaluation of internal financial controls and fraud awareness</w:t>
      </w:r>
    </w:p>
    <w:p w14:paraId="3E52B952" w14:textId="77777777" w:rsidR="00674374" w:rsidRPr="00F87779" w:rsidRDefault="00674374" w:rsidP="00674374">
      <w:pPr>
        <w:rPr>
          <w:rFonts w:ascii="Gill Sans MT" w:hAnsi="Gill Sans MT"/>
        </w:rPr>
      </w:pPr>
      <w:r w:rsidRPr="00F87779">
        <w:rPr>
          <w:rFonts w:ascii="Gill Sans MT" w:hAnsi="Gill Sans MT"/>
        </w:rPr>
        <w:t>5</w:t>
      </w:r>
      <w:r w:rsidRPr="00F87779">
        <w:rPr>
          <w:rFonts w:ascii="Gill Sans MT" w:hAnsi="Gill Sans MT"/>
        </w:rPr>
        <w:tab/>
        <w:t>Management representation letter, including Summary of Audit Differences</w:t>
      </w:r>
    </w:p>
    <w:p w14:paraId="069C65D2" w14:textId="77777777" w:rsidR="00674374" w:rsidRPr="00F87779" w:rsidRDefault="00674374" w:rsidP="00674374">
      <w:pPr>
        <w:rPr>
          <w:rFonts w:ascii="Gill Sans MT" w:hAnsi="Gill Sans MT"/>
        </w:rPr>
      </w:pPr>
      <w:r w:rsidRPr="00F87779">
        <w:rPr>
          <w:rFonts w:ascii="Gill Sans MT" w:hAnsi="Gill Sans MT"/>
        </w:rPr>
        <w:t>6</w:t>
      </w:r>
      <w:r w:rsidRPr="00F87779">
        <w:rPr>
          <w:rFonts w:ascii="Gill Sans MT" w:hAnsi="Gill Sans MT"/>
        </w:rPr>
        <w:tab/>
        <w:t>Partner audit requirements</w:t>
      </w:r>
    </w:p>
    <w:p w14:paraId="38FAD366" w14:textId="77777777" w:rsidR="00674374" w:rsidRPr="00F87779" w:rsidRDefault="00674374" w:rsidP="00674374">
      <w:pPr>
        <w:rPr>
          <w:rFonts w:ascii="Gill Sans MT" w:hAnsi="Gill Sans MT"/>
        </w:rPr>
      </w:pPr>
    </w:p>
    <w:p w14:paraId="098CCD0B" w14:textId="77777777" w:rsidR="00674374" w:rsidRPr="00F87779" w:rsidRDefault="00674374" w:rsidP="00674374">
      <w:pPr>
        <w:pStyle w:val="KHeading1Append1"/>
        <w:pageBreakBefore w:val="0"/>
        <w:shd w:val="clear" w:color="auto" w:fill="FFFFFF"/>
        <w:ind w:left="0" w:firstLine="0"/>
        <w:jc w:val="right"/>
        <w:rPr>
          <w:rFonts w:ascii="Gill Sans MT" w:hAnsi="Gill Sans MT"/>
          <w:sz w:val="24"/>
          <w:lang w:val="en-GB"/>
        </w:rPr>
        <w:sectPr w:rsidR="00674374" w:rsidRPr="00F87779" w:rsidSect="00A30CE2">
          <w:headerReference w:type="first" r:id="rId12"/>
          <w:footerReference w:type="first" r:id="rId13"/>
          <w:pgSz w:w="12240" w:h="15840"/>
          <w:pgMar w:top="1440" w:right="1440" w:bottom="1440" w:left="1440" w:header="720" w:footer="720" w:gutter="0"/>
          <w:pgNumType w:start="1"/>
          <w:cols w:space="720"/>
          <w:titlePg/>
          <w:docGrid w:linePitch="360"/>
        </w:sectPr>
      </w:pPr>
    </w:p>
    <w:p w14:paraId="79A2E26E" w14:textId="77777777" w:rsidR="00674374" w:rsidRPr="00F87779" w:rsidRDefault="00674374" w:rsidP="00674374">
      <w:pPr>
        <w:pStyle w:val="KHeading1Append1"/>
        <w:pageBreakBefore w:val="0"/>
        <w:shd w:val="clear" w:color="auto" w:fill="FFFFFF"/>
        <w:ind w:left="0" w:firstLine="0"/>
        <w:jc w:val="right"/>
        <w:rPr>
          <w:rFonts w:ascii="Gill Sans MT" w:hAnsi="Gill Sans MT"/>
          <w:sz w:val="24"/>
          <w:lang w:val="en-GB"/>
        </w:rPr>
      </w:pPr>
      <w:r w:rsidRPr="00F87779">
        <w:rPr>
          <w:rFonts w:ascii="Gill Sans MT" w:hAnsi="Gill Sans MT"/>
          <w:sz w:val="24"/>
          <w:lang w:val="en-GB"/>
        </w:rPr>
        <w:t xml:space="preserve">Appendix 1 </w:t>
      </w:r>
    </w:p>
    <w:p w14:paraId="78D58214" w14:textId="77777777" w:rsidR="00674374" w:rsidRPr="00F87779" w:rsidRDefault="00674374" w:rsidP="00674374">
      <w:pPr>
        <w:pStyle w:val="KHeading1Append1"/>
        <w:pageBreakBefore w:val="0"/>
        <w:rPr>
          <w:rFonts w:ascii="Gill Sans MT" w:hAnsi="Gill Sans MT"/>
          <w:webHidden/>
          <w:sz w:val="24"/>
          <w:lang w:val="en-GB"/>
        </w:rPr>
      </w:pPr>
      <w:r w:rsidRPr="00F87779">
        <w:rPr>
          <w:rFonts w:ascii="Gill Sans MT" w:hAnsi="Gill Sans MT"/>
          <w:webHidden/>
          <w:sz w:val="24"/>
          <w:lang w:val="en-GB"/>
        </w:rPr>
        <w:t xml:space="preserve">Minimum audit procedures - Substantive Testing </w:t>
      </w:r>
    </w:p>
    <w:p w14:paraId="31EC3DAA" w14:textId="77777777" w:rsidR="00674374" w:rsidRPr="00F87779" w:rsidRDefault="00674374" w:rsidP="00674374">
      <w:pPr>
        <w:pStyle w:val="KHeading1Append1"/>
        <w:pageBreakBefore w:val="0"/>
        <w:tabs>
          <w:tab w:val="clear" w:pos="1267"/>
        </w:tabs>
        <w:ind w:left="0" w:firstLine="0"/>
        <w:rPr>
          <w:rFonts w:ascii="Gill Sans MT" w:hAnsi="Gill Sans MT"/>
          <w:b w:val="0"/>
          <w:sz w:val="24"/>
          <w:lang w:val="en-GB"/>
        </w:rPr>
      </w:pPr>
      <w:r w:rsidRPr="00F87779">
        <w:rPr>
          <w:rFonts w:ascii="Gill Sans MT" w:hAnsi="Gill Sans MT"/>
          <w:b w:val="0"/>
          <w:sz w:val="24"/>
          <w:lang w:val="en-GB"/>
        </w:rPr>
        <w:t>Below is the list of minimum substantive testing that must be performed by CO auditors in order to ensure compliance with donor requirements.</w:t>
      </w:r>
    </w:p>
    <w:tbl>
      <w:tblPr>
        <w:tblpPr w:leftFromText="141" w:rightFromText="141" w:vertAnchor="text" w:tblpY="1"/>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2970"/>
        <w:gridCol w:w="6120"/>
      </w:tblGrid>
      <w:tr w:rsidR="00674374" w:rsidRPr="00F87779" w14:paraId="01901032" w14:textId="77777777" w:rsidTr="00367A07">
        <w:trPr>
          <w:cantSplit/>
          <w:trHeight w:val="854"/>
        </w:trPr>
        <w:tc>
          <w:tcPr>
            <w:tcW w:w="2970" w:type="dxa"/>
            <w:shd w:val="clear" w:color="auto" w:fill="FFFFFF"/>
          </w:tcPr>
          <w:p w14:paraId="4F067B19" w14:textId="77777777" w:rsidR="00674374" w:rsidRPr="00F87779" w:rsidRDefault="00674374" w:rsidP="00367A07">
            <w:pPr>
              <w:jc w:val="center"/>
              <w:rPr>
                <w:rFonts w:ascii="Gill Sans MT" w:hAnsi="Gill Sans MT"/>
                <w:b/>
                <w:lang w:val="en-GB"/>
              </w:rPr>
            </w:pPr>
            <w:r w:rsidRPr="00F87779">
              <w:rPr>
                <w:rFonts w:ascii="Gill Sans MT" w:hAnsi="Gill Sans MT"/>
                <w:b/>
                <w:lang w:val="en-GB"/>
              </w:rPr>
              <w:t>Significant accounts and disclosures and their relevant assertions</w:t>
            </w:r>
          </w:p>
        </w:tc>
        <w:tc>
          <w:tcPr>
            <w:tcW w:w="6120" w:type="dxa"/>
            <w:shd w:val="clear" w:color="auto" w:fill="FFFFFF"/>
          </w:tcPr>
          <w:p w14:paraId="46AD4DD7" w14:textId="77777777" w:rsidR="00674374" w:rsidRPr="00F87779" w:rsidRDefault="00674374" w:rsidP="00367A07">
            <w:pPr>
              <w:jc w:val="center"/>
              <w:rPr>
                <w:rFonts w:ascii="Gill Sans MT" w:hAnsi="Gill Sans MT"/>
                <w:b/>
                <w:lang w:val="en-GB"/>
              </w:rPr>
            </w:pPr>
            <w:r w:rsidRPr="00F87779">
              <w:rPr>
                <w:rFonts w:ascii="Gill Sans MT" w:hAnsi="Gill Sans MT"/>
                <w:b/>
                <w:lang w:val="en-GB"/>
              </w:rPr>
              <w:t>Substantive testing (include description of substantive procedures)</w:t>
            </w:r>
          </w:p>
        </w:tc>
      </w:tr>
      <w:tr w:rsidR="00674374" w:rsidRPr="00F87779" w14:paraId="2ADE7C06" w14:textId="77777777" w:rsidTr="00367A07">
        <w:trPr>
          <w:trHeight w:val="359"/>
        </w:trPr>
        <w:tc>
          <w:tcPr>
            <w:tcW w:w="2970" w:type="dxa"/>
            <w:shd w:val="clear" w:color="auto" w:fill="FFFFFF"/>
          </w:tcPr>
          <w:p w14:paraId="0EC9EE89" w14:textId="77777777" w:rsidR="00674374" w:rsidRPr="00F87779" w:rsidRDefault="00674374" w:rsidP="00367A07">
            <w:pPr>
              <w:rPr>
                <w:rFonts w:ascii="Gill Sans MT" w:hAnsi="Gill Sans MT"/>
                <w:lang w:val="en-GB"/>
              </w:rPr>
            </w:pPr>
            <w:r w:rsidRPr="00F87779">
              <w:rPr>
                <w:rFonts w:ascii="Gill Sans MT" w:hAnsi="Gill Sans MT"/>
                <w:lang w:val="en-GB"/>
              </w:rPr>
              <w:t>Expenses (CE)</w:t>
            </w:r>
          </w:p>
        </w:tc>
        <w:tc>
          <w:tcPr>
            <w:tcW w:w="6120" w:type="dxa"/>
            <w:shd w:val="clear" w:color="auto" w:fill="FFFFFF"/>
          </w:tcPr>
          <w:p w14:paraId="73D0C33A" w14:textId="77777777" w:rsidR="00674374" w:rsidRPr="00F87779" w:rsidRDefault="00674374" w:rsidP="00367A07">
            <w:pPr>
              <w:rPr>
                <w:rFonts w:ascii="Gill Sans MT" w:hAnsi="Gill Sans MT"/>
                <w:lang w:val="en-GB"/>
              </w:rPr>
            </w:pPr>
            <w:r w:rsidRPr="00F87779">
              <w:rPr>
                <w:rFonts w:ascii="Gill Sans MT" w:hAnsi="Gill Sans MT"/>
                <w:lang w:val="en-GB"/>
              </w:rPr>
              <w:t>Review management’s comparison of actual expenses against the budget set out</w:t>
            </w:r>
            <w:r w:rsidR="004006FA" w:rsidRPr="00F87779">
              <w:rPr>
                <w:rFonts w:ascii="Gill Sans MT" w:hAnsi="Gill Sans MT"/>
                <w:lang w:val="en-GB"/>
              </w:rPr>
              <w:t xml:space="preserve"> in part 2 in the contract</w:t>
            </w:r>
            <w:r w:rsidRPr="00F87779">
              <w:rPr>
                <w:rFonts w:ascii="Gill Sans MT" w:hAnsi="Gill Sans MT"/>
                <w:lang w:val="en-GB"/>
              </w:rPr>
              <w:t xml:space="preserve"> for the SOF. Any significant differences need to be explained. Comment on variance +/- 10% on individual budget lines.</w:t>
            </w:r>
          </w:p>
        </w:tc>
      </w:tr>
      <w:tr w:rsidR="00674374" w:rsidRPr="00F87779" w14:paraId="25083671" w14:textId="77777777" w:rsidTr="00367A07">
        <w:trPr>
          <w:trHeight w:val="359"/>
        </w:trPr>
        <w:tc>
          <w:tcPr>
            <w:tcW w:w="2970" w:type="dxa"/>
            <w:shd w:val="clear" w:color="auto" w:fill="FFFFFF"/>
          </w:tcPr>
          <w:p w14:paraId="3448BC49" w14:textId="77777777" w:rsidR="00674374" w:rsidRPr="00F87779" w:rsidRDefault="00674374" w:rsidP="00367A07">
            <w:pPr>
              <w:rPr>
                <w:rFonts w:ascii="Gill Sans MT" w:hAnsi="Gill Sans MT"/>
                <w:lang w:val="en-GB"/>
              </w:rPr>
            </w:pPr>
            <w:r w:rsidRPr="00F87779">
              <w:rPr>
                <w:rFonts w:ascii="Gill Sans MT" w:hAnsi="Gill Sans MT"/>
                <w:lang w:val="en-GB"/>
              </w:rPr>
              <w:t xml:space="preserve">Expenses (CEA) </w:t>
            </w:r>
          </w:p>
        </w:tc>
        <w:tc>
          <w:tcPr>
            <w:tcW w:w="6120" w:type="dxa"/>
            <w:shd w:val="clear" w:color="auto" w:fill="FFFFFF"/>
          </w:tcPr>
          <w:p w14:paraId="656C08A5" w14:textId="77777777" w:rsidR="00674374" w:rsidRPr="00F87779" w:rsidRDefault="00674374" w:rsidP="00367A07">
            <w:pPr>
              <w:rPr>
                <w:rFonts w:ascii="Gill Sans MT" w:hAnsi="Gill Sans MT"/>
              </w:rPr>
            </w:pPr>
            <w:r w:rsidRPr="00F87779">
              <w:rPr>
                <w:rFonts w:ascii="Gill Sans MT" w:hAnsi="Gill Sans MT"/>
              </w:rPr>
              <w:t>Ensure that the Financial Report(s) reconciles to Agresso.</w:t>
            </w:r>
          </w:p>
          <w:p w14:paraId="7C9490C2" w14:textId="77777777" w:rsidR="00674374" w:rsidRPr="00F87779" w:rsidRDefault="00674374" w:rsidP="00367A07">
            <w:pPr>
              <w:rPr>
                <w:rFonts w:ascii="Gill Sans MT" w:hAnsi="Gill Sans MT"/>
                <w:b/>
                <w:highlight w:val="yellow"/>
              </w:rPr>
            </w:pPr>
            <w:r w:rsidRPr="00F87779">
              <w:rPr>
                <w:rFonts w:ascii="Gill Sans MT" w:hAnsi="Gill Sans MT"/>
              </w:rPr>
              <w:t xml:space="preserve">There should be no difference between the Financial Reports and Agresso. </w:t>
            </w:r>
          </w:p>
          <w:p w14:paraId="6A82551D" w14:textId="77777777" w:rsidR="00674374" w:rsidRPr="00F87779" w:rsidRDefault="00674374" w:rsidP="00367A07">
            <w:pPr>
              <w:rPr>
                <w:rFonts w:ascii="Gill Sans MT" w:hAnsi="Gill Sans MT"/>
              </w:rPr>
            </w:pPr>
          </w:p>
        </w:tc>
      </w:tr>
    </w:tbl>
    <w:p w14:paraId="471D5F06" w14:textId="77777777" w:rsidR="00674374" w:rsidRPr="00F87779" w:rsidRDefault="00674374" w:rsidP="00674374">
      <w:pPr>
        <w:rPr>
          <w:rFonts w:ascii="Gill Sans MT" w:hAnsi="Gill Sans MT"/>
          <w:lang w:val="en-GB"/>
        </w:rPr>
      </w:pPr>
      <w:r w:rsidRPr="00F87779">
        <w:rPr>
          <w:rFonts w:ascii="Gill Sans MT" w:hAnsi="Gill Sans MT"/>
          <w:lang w:val="en-GB"/>
        </w:rPr>
        <w:br w:type="textWrapping" w:clear="all"/>
      </w:r>
    </w:p>
    <w:p w14:paraId="4CD33814" w14:textId="77777777" w:rsidR="00674374" w:rsidRPr="00F87779" w:rsidRDefault="00674374" w:rsidP="00674374">
      <w:pPr>
        <w:pStyle w:val="KHeading1Append1"/>
        <w:pageBreakBefore w:val="0"/>
        <w:shd w:val="clear" w:color="auto" w:fill="FFFFFF"/>
        <w:ind w:left="0" w:firstLine="0"/>
        <w:jc w:val="right"/>
        <w:rPr>
          <w:rFonts w:ascii="Gill Sans MT" w:hAnsi="Gill Sans MT"/>
          <w:sz w:val="24"/>
          <w:lang w:val="en-GB"/>
        </w:rPr>
      </w:pPr>
      <w:r w:rsidRPr="00F87779">
        <w:rPr>
          <w:rFonts w:ascii="Gill Sans MT" w:hAnsi="Gill Sans MT"/>
          <w:sz w:val="24"/>
          <w:lang w:val="en-GB"/>
        </w:rPr>
        <w:br w:type="page"/>
      </w:r>
      <w:r w:rsidRPr="00F87779">
        <w:rPr>
          <w:rFonts w:ascii="Gill Sans MT" w:hAnsi="Gill Sans MT"/>
          <w:sz w:val="24"/>
          <w:lang w:val="en-GB"/>
        </w:rPr>
        <w:lastRenderedPageBreak/>
        <w:t>Appendix 2</w:t>
      </w:r>
    </w:p>
    <w:p w14:paraId="5E1B3B5E" w14:textId="77777777" w:rsidR="00674374" w:rsidRPr="00F87779" w:rsidRDefault="00674374" w:rsidP="00674374">
      <w:pPr>
        <w:pStyle w:val="KHeading1Append1"/>
        <w:pageBreakBefore w:val="0"/>
        <w:shd w:val="clear" w:color="auto" w:fill="FFFFFF"/>
        <w:ind w:left="0" w:firstLine="0"/>
        <w:rPr>
          <w:rFonts w:ascii="Gill Sans MT" w:hAnsi="Gill Sans MT"/>
          <w:sz w:val="24"/>
          <w:lang w:val="en-GB"/>
        </w:rPr>
      </w:pPr>
      <w:r w:rsidRPr="00F87779">
        <w:rPr>
          <w:rFonts w:ascii="Gill Sans MT" w:hAnsi="Gill Sans MT"/>
          <w:sz w:val="24"/>
          <w:lang w:val="en-GB"/>
        </w:rPr>
        <w:t>Independent audit report</w:t>
      </w:r>
    </w:p>
    <w:bookmarkStart w:id="8" w:name="_MON_1416732894"/>
    <w:bookmarkEnd w:id="8"/>
    <w:p w14:paraId="55C178C3" w14:textId="77777777" w:rsidR="00674374" w:rsidRPr="00F87779" w:rsidRDefault="00674374" w:rsidP="00674374">
      <w:pPr>
        <w:pStyle w:val="KHeading1Append1"/>
        <w:pageBreakBefore w:val="0"/>
        <w:shd w:val="clear" w:color="auto" w:fill="FFFFFF"/>
        <w:ind w:left="0" w:firstLine="0"/>
        <w:rPr>
          <w:rFonts w:ascii="Gill Sans MT" w:hAnsi="Gill Sans MT"/>
          <w:sz w:val="24"/>
          <w:lang w:val="en-GB"/>
        </w:rPr>
      </w:pPr>
      <w:r w:rsidRPr="00F87779">
        <w:rPr>
          <w:rFonts w:ascii="Gill Sans MT" w:hAnsi="Gill Sans MT"/>
          <w:sz w:val="24"/>
          <w:lang w:val="en-GB"/>
        </w:rPr>
        <w:object w:dxaOrig="2040" w:dyaOrig="1339" w14:anchorId="40267B5F">
          <v:shape id="_x0000_i1026" type="#_x0000_t75" style="width:102pt;height:66.75pt" o:ole="">
            <v:imagedata r:id="rId14" o:title=""/>
          </v:shape>
          <o:OLEObject Type="Embed" ProgID="Word.Document.12" ShapeID="_x0000_i1026" DrawAspect="Icon" ObjectID="_1574078020" r:id="rId15">
            <o:FieldCodes>\s</o:FieldCodes>
          </o:OLEObject>
        </w:object>
      </w:r>
    </w:p>
    <w:p w14:paraId="7A42B517" w14:textId="77777777" w:rsidR="00674374" w:rsidRPr="00F87779" w:rsidRDefault="00674374" w:rsidP="00674374">
      <w:pPr>
        <w:pStyle w:val="KHeading1Append1"/>
        <w:pageBreakBefore w:val="0"/>
        <w:shd w:val="clear" w:color="auto" w:fill="FFFFFF"/>
        <w:ind w:left="0" w:firstLine="0"/>
        <w:jc w:val="right"/>
        <w:rPr>
          <w:rFonts w:ascii="Gill Sans MT" w:hAnsi="Gill Sans MT"/>
          <w:sz w:val="24"/>
          <w:lang w:val="en-GB"/>
        </w:rPr>
      </w:pPr>
    </w:p>
    <w:p w14:paraId="6C2A34E7" w14:textId="77777777" w:rsidR="00674374" w:rsidRPr="00F87779" w:rsidRDefault="00674374" w:rsidP="00674374">
      <w:pPr>
        <w:pStyle w:val="KHeading1Append1"/>
        <w:pageBreakBefore w:val="0"/>
        <w:shd w:val="clear" w:color="auto" w:fill="FFFFFF"/>
        <w:ind w:left="0" w:firstLine="0"/>
        <w:rPr>
          <w:rFonts w:ascii="Gill Sans MT" w:hAnsi="Gill Sans MT"/>
          <w:sz w:val="24"/>
          <w:lang w:val="en-GB"/>
        </w:rPr>
        <w:sectPr w:rsidR="00674374" w:rsidRPr="00F87779" w:rsidSect="00F87779">
          <w:headerReference w:type="default" r:id="rId16"/>
          <w:footerReference w:type="default" r:id="rId17"/>
          <w:headerReference w:type="first" r:id="rId18"/>
          <w:type w:val="continuous"/>
          <w:pgSz w:w="12240" w:h="15840"/>
          <w:pgMar w:top="1440" w:right="1440" w:bottom="1440" w:left="1440" w:header="720" w:footer="720" w:gutter="0"/>
          <w:cols w:space="720"/>
          <w:titlePg/>
          <w:docGrid w:linePitch="360"/>
        </w:sectPr>
      </w:pPr>
    </w:p>
    <w:p w14:paraId="2A3C845F" w14:textId="77777777" w:rsidR="00674374" w:rsidRPr="00F87779" w:rsidRDefault="00674374" w:rsidP="00674374">
      <w:pPr>
        <w:pStyle w:val="KHeading1Append1"/>
        <w:pageBreakBefore w:val="0"/>
        <w:shd w:val="clear" w:color="auto" w:fill="FFFFFF"/>
        <w:ind w:left="0" w:firstLine="0"/>
        <w:jc w:val="right"/>
        <w:rPr>
          <w:rFonts w:ascii="Gill Sans MT" w:hAnsi="Gill Sans MT"/>
          <w:sz w:val="24"/>
          <w:lang w:val="en-GB"/>
        </w:rPr>
      </w:pPr>
      <w:r w:rsidRPr="00F87779">
        <w:rPr>
          <w:rFonts w:ascii="Gill Sans MT" w:hAnsi="Gill Sans MT"/>
          <w:sz w:val="24"/>
          <w:lang w:val="en-GB"/>
        </w:rPr>
        <w:lastRenderedPageBreak/>
        <w:t>Appendix 3</w:t>
      </w:r>
    </w:p>
    <w:p w14:paraId="6EAEED20" w14:textId="77777777" w:rsidR="00674374" w:rsidRPr="00F87779" w:rsidRDefault="00674374" w:rsidP="00674374">
      <w:pPr>
        <w:pStyle w:val="KHeading1Append1"/>
        <w:pageBreakBefore w:val="0"/>
        <w:shd w:val="clear" w:color="auto" w:fill="FFFFFF"/>
        <w:ind w:left="0" w:firstLine="0"/>
        <w:rPr>
          <w:rFonts w:ascii="Gill Sans MT" w:hAnsi="Gill Sans MT"/>
          <w:sz w:val="24"/>
          <w:lang w:val="en-GB"/>
        </w:rPr>
      </w:pPr>
      <w:r w:rsidRPr="00F87779">
        <w:rPr>
          <w:rFonts w:ascii="Gill Sans MT" w:hAnsi="Gill Sans MT"/>
          <w:sz w:val="24"/>
          <w:lang w:val="en-GB"/>
        </w:rPr>
        <w:t>Summary of Control Deficiencies /Management letter and summary of audit differences</w:t>
      </w:r>
    </w:p>
    <w:p w14:paraId="47CBE2CE" w14:textId="77777777" w:rsidR="00674374" w:rsidRPr="00F87779" w:rsidRDefault="00674374" w:rsidP="00674374">
      <w:pPr>
        <w:pStyle w:val="KHeading1Append1"/>
        <w:pageBreakBefore w:val="0"/>
        <w:shd w:val="clear" w:color="auto" w:fill="FFFFFF"/>
        <w:ind w:left="0" w:firstLine="0"/>
        <w:rPr>
          <w:rFonts w:ascii="Gill Sans MT" w:hAnsi="Gill Sans MT"/>
          <w:b w:val="0"/>
          <w:sz w:val="24"/>
          <w:lang w:val="en-GB"/>
        </w:rPr>
      </w:pPr>
      <w:r w:rsidRPr="00F87779">
        <w:rPr>
          <w:rFonts w:ascii="Gill Sans MT" w:hAnsi="Gill Sans MT"/>
          <w:b w:val="0"/>
          <w:sz w:val="24"/>
          <w:lang w:val="en-GB"/>
        </w:rPr>
        <w:t>Please use the attached format or report with the same information in your own format.</w:t>
      </w:r>
    </w:p>
    <w:bookmarkStart w:id="9" w:name="_MON_1416733219"/>
    <w:bookmarkEnd w:id="9"/>
    <w:p w14:paraId="73C8CE2D" w14:textId="77777777" w:rsidR="00674374" w:rsidRPr="00F87779" w:rsidRDefault="00674374" w:rsidP="00674374">
      <w:pPr>
        <w:pStyle w:val="KHeading1Append1"/>
        <w:pageBreakBefore w:val="0"/>
        <w:shd w:val="clear" w:color="auto" w:fill="FFFFFF"/>
        <w:ind w:left="0" w:firstLine="0"/>
        <w:rPr>
          <w:rFonts w:ascii="Gill Sans MT" w:hAnsi="Gill Sans MT"/>
          <w:b w:val="0"/>
          <w:sz w:val="24"/>
          <w:lang w:val="en-GB"/>
        </w:rPr>
      </w:pPr>
      <w:r w:rsidRPr="00F87779">
        <w:rPr>
          <w:rFonts w:ascii="Gill Sans MT" w:hAnsi="Gill Sans MT"/>
          <w:b w:val="0"/>
          <w:sz w:val="24"/>
          <w:lang w:val="en-GB"/>
        </w:rPr>
        <w:object w:dxaOrig="2040" w:dyaOrig="1339" w14:anchorId="1F57BC5D">
          <v:shape id="_x0000_i1027" type="#_x0000_t75" style="width:102pt;height:66.75pt" o:ole="">
            <v:imagedata r:id="rId19" o:title=""/>
          </v:shape>
          <o:OLEObject Type="Embed" ProgID="Word.Document.12" ShapeID="_x0000_i1027" DrawAspect="Icon" ObjectID="_1574078021" r:id="rId20">
            <o:FieldCodes>\s</o:FieldCodes>
          </o:OLEObject>
        </w:object>
      </w:r>
      <w:bookmarkStart w:id="10" w:name="_MON_1416734514"/>
      <w:bookmarkEnd w:id="10"/>
      <w:r w:rsidRPr="00F87779">
        <w:rPr>
          <w:rFonts w:ascii="Gill Sans MT" w:hAnsi="Gill Sans MT"/>
          <w:sz w:val="24"/>
        </w:rPr>
        <w:object w:dxaOrig="2040" w:dyaOrig="1339" w14:anchorId="03E1EEE4">
          <v:shape id="_x0000_i1028" type="#_x0000_t75" style="width:86.25pt;height:57.75pt" o:ole="">
            <v:imagedata r:id="rId21" o:title=""/>
          </v:shape>
          <o:OLEObject Type="Embed" ProgID="Excel.Sheet.12" ShapeID="_x0000_i1028" DrawAspect="Icon" ObjectID="_1574078022" r:id="rId22"/>
        </w:object>
      </w:r>
    </w:p>
    <w:p w14:paraId="799A9047" w14:textId="77777777" w:rsidR="00674374" w:rsidRPr="00F87779" w:rsidRDefault="00674374" w:rsidP="00674374">
      <w:pPr>
        <w:pStyle w:val="KHeading1Append1"/>
        <w:pageBreakBefore w:val="0"/>
        <w:shd w:val="clear" w:color="auto" w:fill="FFFFFF"/>
        <w:ind w:left="0" w:firstLine="0"/>
        <w:jc w:val="right"/>
        <w:rPr>
          <w:rFonts w:ascii="Gill Sans MT" w:hAnsi="Gill Sans MT"/>
          <w:sz w:val="24"/>
          <w:lang w:val="en-GB"/>
        </w:rPr>
      </w:pPr>
      <w:r w:rsidRPr="00F87779">
        <w:rPr>
          <w:rFonts w:ascii="Gill Sans MT" w:hAnsi="Gill Sans MT"/>
          <w:b w:val="0"/>
          <w:i/>
          <w:sz w:val="24"/>
          <w:lang w:val="en-GB"/>
        </w:rPr>
        <w:br w:type="page"/>
      </w:r>
      <w:r w:rsidRPr="00F87779">
        <w:rPr>
          <w:rFonts w:ascii="Gill Sans MT" w:hAnsi="Gill Sans MT"/>
          <w:sz w:val="24"/>
          <w:lang w:val="en-GB"/>
        </w:rPr>
        <w:lastRenderedPageBreak/>
        <w:t>Appendix 4</w:t>
      </w:r>
    </w:p>
    <w:p w14:paraId="399DDE6B" w14:textId="77777777" w:rsidR="00674374" w:rsidRPr="00F87779" w:rsidRDefault="00674374" w:rsidP="00674374">
      <w:pPr>
        <w:pStyle w:val="KHeading1Append1"/>
        <w:pageBreakBefore w:val="0"/>
        <w:shd w:val="clear" w:color="auto" w:fill="FFFFFF"/>
        <w:ind w:left="0" w:firstLine="0"/>
        <w:rPr>
          <w:rFonts w:ascii="Gill Sans MT" w:hAnsi="Gill Sans MT"/>
          <w:sz w:val="24"/>
        </w:rPr>
      </w:pPr>
      <w:r w:rsidRPr="00F87779">
        <w:rPr>
          <w:rFonts w:ascii="Gill Sans MT" w:hAnsi="Gill Sans MT"/>
          <w:sz w:val="24"/>
        </w:rPr>
        <w:t>Evaluation of internal financial controls and fraud awareness</w:t>
      </w:r>
    </w:p>
    <w:bookmarkStart w:id="11" w:name="_MON_1506284801"/>
    <w:bookmarkEnd w:id="11"/>
    <w:p w14:paraId="786A74A0" w14:textId="77777777" w:rsidR="00674374" w:rsidRPr="00F87779" w:rsidRDefault="00674374" w:rsidP="00674374">
      <w:pPr>
        <w:pStyle w:val="KHeading1Append1"/>
        <w:pageBreakBefore w:val="0"/>
        <w:shd w:val="clear" w:color="auto" w:fill="FFFFFF"/>
        <w:ind w:left="0" w:firstLine="0"/>
        <w:rPr>
          <w:rFonts w:ascii="Gill Sans MT" w:hAnsi="Gill Sans MT"/>
          <w:sz w:val="24"/>
        </w:rPr>
      </w:pPr>
      <w:r w:rsidRPr="00F87779">
        <w:rPr>
          <w:rFonts w:ascii="Gill Sans MT" w:hAnsi="Gill Sans MT"/>
          <w:sz w:val="24"/>
        </w:rPr>
        <w:object w:dxaOrig="1155" w:dyaOrig="757" w14:anchorId="0D964FA9">
          <v:shape id="_x0000_i1029" type="#_x0000_t75" style="width:57.75pt;height:37.5pt" o:ole="">
            <v:imagedata r:id="rId23" o:title=""/>
          </v:shape>
          <o:OLEObject Type="Embed" ProgID="Word.Document.12" ShapeID="_x0000_i1029" DrawAspect="Icon" ObjectID="_1574078023" r:id="rId24">
            <o:FieldCodes>\s</o:FieldCodes>
          </o:OLEObject>
        </w:object>
      </w:r>
    </w:p>
    <w:p w14:paraId="27092273" w14:textId="77777777" w:rsidR="00674374" w:rsidRPr="00F87779" w:rsidRDefault="00674374" w:rsidP="00674374">
      <w:pPr>
        <w:shd w:val="clear" w:color="auto" w:fill="FFFFFF"/>
        <w:tabs>
          <w:tab w:val="left" w:pos="1267"/>
        </w:tabs>
        <w:spacing w:after="240"/>
        <w:outlineLvl w:val="0"/>
        <w:rPr>
          <w:rFonts w:ascii="Gill Sans MT" w:hAnsi="Gill Sans MT"/>
        </w:rPr>
      </w:pPr>
      <w:r w:rsidRPr="00F87779">
        <w:rPr>
          <w:rFonts w:ascii="Gill Sans MT" w:hAnsi="Gill Sans MT"/>
          <w:b/>
          <w:i/>
          <w:color w:val="FF0000"/>
        </w:rPr>
        <w:br/>
      </w:r>
    </w:p>
    <w:p w14:paraId="247B673A" w14:textId="77777777" w:rsidR="00674374" w:rsidRPr="00F87779" w:rsidRDefault="00674374" w:rsidP="00674374">
      <w:pPr>
        <w:rPr>
          <w:rFonts w:ascii="Gill Sans MT" w:hAnsi="Gill Sans MT"/>
          <w:b/>
        </w:rPr>
      </w:pPr>
      <w:r w:rsidRPr="00F87779">
        <w:rPr>
          <w:rFonts w:ascii="Gill Sans MT" w:hAnsi="Gill Sans MT"/>
        </w:rPr>
        <w:br w:type="page"/>
      </w:r>
    </w:p>
    <w:p w14:paraId="2D33E08E" w14:textId="77777777" w:rsidR="00674374" w:rsidRPr="00F87779" w:rsidRDefault="00674374" w:rsidP="00674374">
      <w:pPr>
        <w:pStyle w:val="KHeading1Append1"/>
        <w:pageBreakBefore w:val="0"/>
        <w:shd w:val="clear" w:color="auto" w:fill="FFFFFF"/>
        <w:ind w:left="0" w:firstLine="0"/>
        <w:jc w:val="right"/>
        <w:rPr>
          <w:rFonts w:ascii="Gill Sans MT" w:hAnsi="Gill Sans MT"/>
          <w:sz w:val="24"/>
        </w:rPr>
      </w:pPr>
      <w:r w:rsidRPr="00F87779">
        <w:rPr>
          <w:rFonts w:ascii="Gill Sans MT" w:hAnsi="Gill Sans MT"/>
          <w:sz w:val="24"/>
        </w:rPr>
        <w:lastRenderedPageBreak/>
        <w:t>Appendix 5</w:t>
      </w:r>
    </w:p>
    <w:p w14:paraId="3A3A822D" w14:textId="77777777" w:rsidR="00674374" w:rsidRPr="00F87779" w:rsidRDefault="00674374" w:rsidP="00674374">
      <w:pPr>
        <w:pStyle w:val="KHeading1Append1"/>
        <w:pageBreakBefore w:val="0"/>
        <w:shd w:val="clear" w:color="auto" w:fill="FFFFFF"/>
        <w:ind w:left="0" w:firstLine="0"/>
        <w:rPr>
          <w:rFonts w:ascii="Gill Sans MT" w:hAnsi="Gill Sans MT"/>
          <w:sz w:val="24"/>
        </w:rPr>
      </w:pPr>
    </w:p>
    <w:p w14:paraId="71A0C2F9" w14:textId="77777777" w:rsidR="00674374" w:rsidRPr="00F87779" w:rsidRDefault="00674374" w:rsidP="00674374">
      <w:pPr>
        <w:pStyle w:val="KHeading1Append1"/>
        <w:pageBreakBefore w:val="0"/>
        <w:shd w:val="clear" w:color="auto" w:fill="FFFFFF"/>
        <w:ind w:left="0" w:firstLine="0"/>
        <w:rPr>
          <w:rFonts w:ascii="Gill Sans MT" w:hAnsi="Gill Sans MT"/>
          <w:sz w:val="24"/>
        </w:rPr>
      </w:pPr>
    </w:p>
    <w:p w14:paraId="3F64C75D" w14:textId="77777777" w:rsidR="00674374" w:rsidRPr="00F87779" w:rsidRDefault="00674374" w:rsidP="00674374">
      <w:pPr>
        <w:pStyle w:val="KHeading1Append1"/>
        <w:pageBreakBefore w:val="0"/>
        <w:shd w:val="clear" w:color="auto" w:fill="FFFFFF"/>
        <w:ind w:left="0" w:firstLine="0"/>
        <w:rPr>
          <w:rFonts w:ascii="Gill Sans MT" w:hAnsi="Gill Sans MT"/>
          <w:sz w:val="24"/>
        </w:rPr>
      </w:pPr>
      <w:r w:rsidRPr="00F87779">
        <w:rPr>
          <w:rFonts w:ascii="Gill Sans MT" w:hAnsi="Gill Sans MT"/>
          <w:sz w:val="24"/>
        </w:rPr>
        <w:t>Management representation letter</w:t>
      </w:r>
    </w:p>
    <w:bookmarkStart w:id="12" w:name="_MON_1506284901"/>
    <w:bookmarkEnd w:id="12"/>
    <w:p w14:paraId="18410CD6" w14:textId="77777777" w:rsidR="00674374" w:rsidRPr="00F87779" w:rsidRDefault="00674374" w:rsidP="00674374">
      <w:pPr>
        <w:pStyle w:val="KHeading1Append1"/>
        <w:pageBreakBefore w:val="0"/>
        <w:shd w:val="clear" w:color="auto" w:fill="FFFFFF"/>
        <w:ind w:left="0" w:firstLine="0"/>
        <w:rPr>
          <w:rFonts w:ascii="Gill Sans MT" w:hAnsi="Gill Sans MT"/>
          <w:sz w:val="24"/>
        </w:rPr>
      </w:pPr>
      <w:r w:rsidRPr="00F87779">
        <w:rPr>
          <w:rFonts w:ascii="Gill Sans MT" w:hAnsi="Gill Sans MT"/>
          <w:sz w:val="24"/>
        </w:rPr>
        <w:object w:dxaOrig="1155" w:dyaOrig="757" w14:anchorId="5A7ACE06">
          <v:shape id="_x0000_i1030" type="#_x0000_t75" style="width:57.75pt;height:37.5pt" o:ole="">
            <v:imagedata r:id="rId25" o:title=""/>
          </v:shape>
          <o:OLEObject Type="Embed" ProgID="Word.Document.12" ShapeID="_x0000_i1030" DrawAspect="Icon" ObjectID="_1574078024" r:id="rId26">
            <o:FieldCodes>\s</o:FieldCodes>
          </o:OLEObject>
        </w:object>
      </w:r>
    </w:p>
    <w:p w14:paraId="12961D40" w14:textId="77777777" w:rsidR="00674374" w:rsidRPr="00F87779" w:rsidRDefault="00674374" w:rsidP="00674374">
      <w:pPr>
        <w:pStyle w:val="KHeading1Append1"/>
        <w:pageBreakBefore w:val="0"/>
        <w:shd w:val="clear" w:color="auto" w:fill="FFFFFF"/>
        <w:ind w:left="0" w:firstLine="0"/>
        <w:jc w:val="right"/>
        <w:rPr>
          <w:rFonts w:ascii="Gill Sans MT" w:hAnsi="Gill Sans MT"/>
          <w:sz w:val="24"/>
        </w:rPr>
      </w:pPr>
      <w:r w:rsidRPr="00F87779">
        <w:rPr>
          <w:rFonts w:ascii="Gill Sans MT" w:hAnsi="Gill Sans MT"/>
          <w:sz w:val="24"/>
        </w:rPr>
        <w:br w:type="page"/>
      </w:r>
      <w:r w:rsidRPr="00F87779">
        <w:rPr>
          <w:rFonts w:ascii="Gill Sans MT" w:hAnsi="Gill Sans MT"/>
          <w:sz w:val="24"/>
        </w:rPr>
        <w:lastRenderedPageBreak/>
        <w:t>Appendix 6</w:t>
      </w:r>
    </w:p>
    <w:p w14:paraId="23ECD9DF" w14:textId="77777777" w:rsidR="00674374" w:rsidRPr="00F87779" w:rsidRDefault="00674374" w:rsidP="00674374">
      <w:pPr>
        <w:pStyle w:val="KHeading1Append1"/>
        <w:pageBreakBefore w:val="0"/>
        <w:shd w:val="clear" w:color="auto" w:fill="FFFFFF"/>
        <w:ind w:left="0" w:firstLine="0"/>
        <w:rPr>
          <w:rFonts w:ascii="Gill Sans MT" w:hAnsi="Gill Sans MT"/>
          <w:sz w:val="24"/>
        </w:rPr>
      </w:pPr>
    </w:p>
    <w:p w14:paraId="506F0DA3" w14:textId="77777777" w:rsidR="00674374" w:rsidRPr="00F87779" w:rsidRDefault="00674374" w:rsidP="00674374">
      <w:pPr>
        <w:pStyle w:val="KHeading1Append1"/>
        <w:pageBreakBefore w:val="0"/>
        <w:shd w:val="clear" w:color="auto" w:fill="FFFFFF"/>
        <w:ind w:left="0" w:firstLine="0"/>
        <w:rPr>
          <w:rFonts w:ascii="Gill Sans MT" w:hAnsi="Gill Sans MT"/>
          <w:sz w:val="24"/>
        </w:rPr>
      </w:pPr>
    </w:p>
    <w:p w14:paraId="4F6B06F2" w14:textId="77777777" w:rsidR="00674374" w:rsidRPr="00F87779" w:rsidRDefault="00674374" w:rsidP="00674374">
      <w:pPr>
        <w:pStyle w:val="KHeading1Append1"/>
        <w:pageBreakBefore w:val="0"/>
        <w:shd w:val="clear" w:color="auto" w:fill="FFFFFF"/>
        <w:ind w:left="0" w:firstLine="0"/>
        <w:rPr>
          <w:rFonts w:ascii="Gill Sans MT" w:hAnsi="Gill Sans MT"/>
          <w:sz w:val="24"/>
        </w:rPr>
      </w:pPr>
      <w:r w:rsidRPr="00F87779">
        <w:rPr>
          <w:rFonts w:ascii="Gill Sans MT" w:hAnsi="Gill Sans MT"/>
          <w:sz w:val="24"/>
        </w:rPr>
        <w:t>Partner expenditure audit summary and ISRS 4400</w:t>
      </w:r>
    </w:p>
    <w:bookmarkStart w:id="13" w:name="_MON_1506326131"/>
    <w:bookmarkEnd w:id="13"/>
    <w:p w14:paraId="57F65EDC" w14:textId="77777777" w:rsidR="00674374" w:rsidRPr="00F87779" w:rsidRDefault="00674374" w:rsidP="00674374">
      <w:pPr>
        <w:pStyle w:val="KHeading1Append1"/>
        <w:pageBreakBefore w:val="0"/>
        <w:shd w:val="clear" w:color="auto" w:fill="FFFFFF"/>
        <w:ind w:left="0" w:firstLine="0"/>
        <w:rPr>
          <w:rFonts w:ascii="Gill Sans MT" w:hAnsi="Gill Sans MT"/>
          <w:b w:val="0"/>
          <w:sz w:val="24"/>
        </w:rPr>
      </w:pPr>
      <w:r w:rsidRPr="00F87779">
        <w:rPr>
          <w:rFonts w:ascii="Gill Sans MT" w:hAnsi="Gill Sans MT"/>
          <w:b w:val="0"/>
          <w:sz w:val="24"/>
        </w:rPr>
        <w:object w:dxaOrig="1155" w:dyaOrig="757" w14:anchorId="343EAEE5">
          <v:shape id="_x0000_i1031" type="#_x0000_t75" style="width:58.5pt;height:38.25pt" o:ole="">
            <v:imagedata r:id="rId27" o:title=""/>
          </v:shape>
          <o:OLEObject Type="Embed" ProgID="Excel.Sheet.12" ShapeID="_x0000_i1031" DrawAspect="Icon" ObjectID="_1574078025" r:id="rId28"/>
        </w:object>
      </w:r>
      <w:bookmarkStart w:id="14" w:name="_MON_1506285064"/>
      <w:bookmarkEnd w:id="14"/>
      <w:r w:rsidRPr="00F87779">
        <w:rPr>
          <w:rFonts w:ascii="Gill Sans MT" w:hAnsi="Gill Sans MT"/>
          <w:b w:val="0"/>
          <w:sz w:val="24"/>
        </w:rPr>
        <w:object w:dxaOrig="1155" w:dyaOrig="757" w14:anchorId="63C8648D">
          <v:shape id="_x0000_i1032" type="#_x0000_t75" style="width:57.75pt;height:37.5pt" o:ole="">
            <v:imagedata r:id="rId29" o:title=""/>
          </v:shape>
          <o:OLEObject Type="Embed" ProgID="Word.Document.12" ShapeID="_x0000_i1032" DrawAspect="Icon" ObjectID="_1574078026" r:id="rId30">
            <o:FieldCodes>\s</o:FieldCodes>
          </o:OLEObject>
        </w:object>
      </w:r>
    </w:p>
    <w:p w14:paraId="21A1FBCF" w14:textId="77777777" w:rsidR="00674374" w:rsidRPr="00F87779" w:rsidRDefault="00674374" w:rsidP="00674374">
      <w:pPr>
        <w:pStyle w:val="KHeading1Append1"/>
        <w:pageBreakBefore w:val="0"/>
        <w:shd w:val="clear" w:color="auto" w:fill="FFFFFF"/>
        <w:ind w:left="0" w:firstLine="0"/>
        <w:rPr>
          <w:rFonts w:ascii="Gill Sans MT" w:hAnsi="Gill Sans MT"/>
          <w:sz w:val="24"/>
        </w:rPr>
      </w:pPr>
    </w:p>
    <w:p w14:paraId="5E45FE87" w14:textId="77777777" w:rsidR="00F87779" w:rsidRDefault="00F87779" w:rsidP="00891E87">
      <w:pPr>
        <w:jc w:val="both"/>
        <w:rPr>
          <w:rFonts w:ascii="Gill Sans MT" w:hAnsi="Gill Sans MT"/>
          <w:lang w:val="fr-HT"/>
        </w:rPr>
      </w:pPr>
    </w:p>
    <w:p w14:paraId="3E426213" w14:textId="77777777" w:rsidR="00F87779" w:rsidRPr="00F87779" w:rsidRDefault="00F87779" w:rsidP="00F87779">
      <w:pPr>
        <w:rPr>
          <w:rFonts w:ascii="Gill Sans MT" w:hAnsi="Gill Sans MT"/>
          <w:lang w:val="fr-HT"/>
        </w:rPr>
      </w:pPr>
    </w:p>
    <w:p w14:paraId="13B9555C" w14:textId="77777777" w:rsidR="00F87779" w:rsidRPr="00F87779" w:rsidRDefault="00F87779" w:rsidP="00F87779">
      <w:pPr>
        <w:rPr>
          <w:rFonts w:ascii="Gill Sans MT" w:hAnsi="Gill Sans MT"/>
          <w:lang w:val="fr-HT"/>
        </w:rPr>
      </w:pPr>
    </w:p>
    <w:p w14:paraId="480C77D3" w14:textId="77777777" w:rsidR="00F87779" w:rsidRPr="00F87779" w:rsidRDefault="00F87779" w:rsidP="00F87779">
      <w:pPr>
        <w:rPr>
          <w:rFonts w:ascii="Gill Sans MT" w:hAnsi="Gill Sans MT"/>
          <w:lang w:val="fr-HT"/>
        </w:rPr>
      </w:pPr>
    </w:p>
    <w:p w14:paraId="215DA57B" w14:textId="77777777" w:rsidR="00F87779" w:rsidRPr="00F87779" w:rsidRDefault="00F87779" w:rsidP="00F87779">
      <w:pPr>
        <w:rPr>
          <w:rFonts w:ascii="Gill Sans MT" w:hAnsi="Gill Sans MT"/>
          <w:lang w:val="fr-HT"/>
        </w:rPr>
      </w:pPr>
    </w:p>
    <w:p w14:paraId="20A232A2" w14:textId="77777777" w:rsidR="00F87779" w:rsidRPr="00F87779" w:rsidRDefault="00F87779" w:rsidP="00F87779">
      <w:pPr>
        <w:rPr>
          <w:rFonts w:ascii="Gill Sans MT" w:hAnsi="Gill Sans MT"/>
          <w:lang w:val="fr-HT"/>
        </w:rPr>
      </w:pPr>
    </w:p>
    <w:p w14:paraId="097D2741" w14:textId="77777777" w:rsidR="00F87779" w:rsidRPr="00F87779" w:rsidRDefault="00F87779" w:rsidP="00F87779">
      <w:pPr>
        <w:rPr>
          <w:rFonts w:ascii="Gill Sans MT" w:hAnsi="Gill Sans MT"/>
          <w:lang w:val="fr-HT"/>
        </w:rPr>
      </w:pPr>
    </w:p>
    <w:p w14:paraId="21579725" w14:textId="77777777" w:rsidR="00F87779" w:rsidRPr="00F87779" w:rsidRDefault="00F87779" w:rsidP="00F87779">
      <w:pPr>
        <w:rPr>
          <w:rFonts w:ascii="Gill Sans MT" w:hAnsi="Gill Sans MT"/>
          <w:lang w:val="fr-HT"/>
        </w:rPr>
      </w:pPr>
    </w:p>
    <w:p w14:paraId="384E3890" w14:textId="77777777" w:rsidR="00F87779" w:rsidRPr="00F87779" w:rsidRDefault="00F87779" w:rsidP="00F87779">
      <w:pPr>
        <w:rPr>
          <w:rFonts w:ascii="Gill Sans MT" w:hAnsi="Gill Sans MT"/>
          <w:lang w:val="fr-HT"/>
        </w:rPr>
      </w:pPr>
    </w:p>
    <w:p w14:paraId="2BDCC926" w14:textId="77777777" w:rsidR="00F87779" w:rsidRPr="00F87779" w:rsidRDefault="00F87779" w:rsidP="00F87779">
      <w:pPr>
        <w:rPr>
          <w:rFonts w:ascii="Gill Sans MT" w:hAnsi="Gill Sans MT"/>
          <w:lang w:val="fr-HT"/>
        </w:rPr>
      </w:pPr>
    </w:p>
    <w:p w14:paraId="501D92AB" w14:textId="77777777" w:rsidR="00F87779" w:rsidRPr="00F87779" w:rsidRDefault="00F87779" w:rsidP="00F87779">
      <w:pPr>
        <w:rPr>
          <w:rFonts w:ascii="Gill Sans MT" w:hAnsi="Gill Sans MT"/>
          <w:lang w:val="fr-HT"/>
        </w:rPr>
      </w:pPr>
    </w:p>
    <w:p w14:paraId="19907820" w14:textId="77777777" w:rsidR="00F87779" w:rsidRPr="00F87779" w:rsidRDefault="00F87779" w:rsidP="00F87779">
      <w:pPr>
        <w:rPr>
          <w:rFonts w:ascii="Gill Sans MT" w:hAnsi="Gill Sans MT"/>
          <w:lang w:val="fr-HT"/>
        </w:rPr>
      </w:pPr>
    </w:p>
    <w:p w14:paraId="565D1A79" w14:textId="77777777" w:rsidR="00F87779" w:rsidRPr="00F87779" w:rsidRDefault="00F87779" w:rsidP="00F87779">
      <w:pPr>
        <w:rPr>
          <w:rFonts w:ascii="Gill Sans MT" w:hAnsi="Gill Sans MT"/>
          <w:lang w:val="fr-HT"/>
        </w:rPr>
      </w:pPr>
    </w:p>
    <w:p w14:paraId="4CCD6C4C" w14:textId="77777777" w:rsidR="00F87779" w:rsidRPr="00F87779" w:rsidRDefault="00F87779" w:rsidP="00F87779">
      <w:pPr>
        <w:rPr>
          <w:rFonts w:ascii="Gill Sans MT" w:hAnsi="Gill Sans MT"/>
          <w:lang w:val="fr-HT"/>
        </w:rPr>
      </w:pPr>
    </w:p>
    <w:p w14:paraId="7FC07F5D" w14:textId="77777777" w:rsidR="00F87779" w:rsidRPr="00F87779" w:rsidRDefault="00F87779" w:rsidP="00F87779">
      <w:pPr>
        <w:rPr>
          <w:rFonts w:ascii="Gill Sans MT" w:hAnsi="Gill Sans MT"/>
          <w:lang w:val="fr-HT"/>
        </w:rPr>
      </w:pPr>
    </w:p>
    <w:p w14:paraId="16E3183C" w14:textId="77777777" w:rsidR="00F87779" w:rsidRPr="00F87779" w:rsidRDefault="00F87779" w:rsidP="00F87779">
      <w:pPr>
        <w:rPr>
          <w:rFonts w:ascii="Gill Sans MT" w:hAnsi="Gill Sans MT"/>
          <w:lang w:val="fr-HT"/>
        </w:rPr>
      </w:pPr>
    </w:p>
    <w:p w14:paraId="21257C9B" w14:textId="77777777" w:rsidR="00F87779" w:rsidRPr="00F87779" w:rsidRDefault="00F87779" w:rsidP="00F87779">
      <w:pPr>
        <w:rPr>
          <w:rFonts w:ascii="Gill Sans MT" w:hAnsi="Gill Sans MT"/>
          <w:lang w:val="fr-HT"/>
        </w:rPr>
      </w:pPr>
    </w:p>
    <w:p w14:paraId="362A12BD" w14:textId="77777777" w:rsidR="00F87779" w:rsidRPr="00F87779" w:rsidRDefault="00F87779" w:rsidP="00F87779">
      <w:pPr>
        <w:rPr>
          <w:rFonts w:ascii="Gill Sans MT" w:hAnsi="Gill Sans MT"/>
          <w:lang w:val="fr-HT"/>
        </w:rPr>
      </w:pPr>
    </w:p>
    <w:p w14:paraId="071D9AA1" w14:textId="77777777" w:rsidR="00F87779" w:rsidRPr="00F87779" w:rsidRDefault="00F87779" w:rsidP="00F87779">
      <w:pPr>
        <w:rPr>
          <w:rFonts w:ascii="Gill Sans MT" w:hAnsi="Gill Sans MT"/>
          <w:lang w:val="fr-HT"/>
        </w:rPr>
      </w:pPr>
    </w:p>
    <w:p w14:paraId="15C1CE49" w14:textId="77777777" w:rsidR="00F87779" w:rsidRPr="00F87779" w:rsidRDefault="00F87779" w:rsidP="00F87779">
      <w:pPr>
        <w:rPr>
          <w:rFonts w:ascii="Gill Sans MT" w:hAnsi="Gill Sans MT"/>
          <w:lang w:val="fr-HT"/>
        </w:rPr>
      </w:pPr>
    </w:p>
    <w:p w14:paraId="4713780C" w14:textId="77777777" w:rsidR="00F87779" w:rsidRPr="00F87779" w:rsidRDefault="00F87779" w:rsidP="00F87779">
      <w:pPr>
        <w:rPr>
          <w:rFonts w:ascii="Gill Sans MT" w:hAnsi="Gill Sans MT"/>
          <w:lang w:val="fr-HT"/>
        </w:rPr>
      </w:pPr>
    </w:p>
    <w:p w14:paraId="50F140AC" w14:textId="77777777" w:rsidR="00F87779" w:rsidRPr="00F87779" w:rsidRDefault="00F87779" w:rsidP="00F87779">
      <w:pPr>
        <w:rPr>
          <w:rFonts w:ascii="Gill Sans MT" w:hAnsi="Gill Sans MT"/>
          <w:lang w:val="fr-HT"/>
        </w:rPr>
      </w:pPr>
    </w:p>
    <w:p w14:paraId="524AD7EE" w14:textId="77777777" w:rsidR="00F87779" w:rsidRPr="00F87779" w:rsidRDefault="00F87779" w:rsidP="00F87779">
      <w:pPr>
        <w:rPr>
          <w:rFonts w:ascii="Gill Sans MT" w:hAnsi="Gill Sans MT"/>
          <w:lang w:val="fr-HT"/>
        </w:rPr>
      </w:pPr>
    </w:p>
    <w:p w14:paraId="1C4AB050" w14:textId="77777777" w:rsidR="00F87779" w:rsidRDefault="00F87779" w:rsidP="00F87779">
      <w:pPr>
        <w:rPr>
          <w:rFonts w:ascii="Gill Sans MT" w:hAnsi="Gill Sans MT"/>
          <w:lang w:val="fr-HT"/>
        </w:rPr>
      </w:pPr>
    </w:p>
    <w:p w14:paraId="785AA149" w14:textId="77777777" w:rsidR="00F87779" w:rsidRPr="00F87779" w:rsidRDefault="00F87779" w:rsidP="00F87779">
      <w:pPr>
        <w:rPr>
          <w:rFonts w:ascii="Gill Sans MT" w:hAnsi="Gill Sans MT"/>
          <w:lang w:val="fr-HT"/>
        </w:rPr>
      </w:pPr>
    </w:p>
    <w:p w14:paraId="47EA5E83" w14:textId="77777777" w:rsidR="00F87779" w:rsidRPr="00F87779" w:rsidRDefault="00F87779" w:rsidP="00F87779">
      <w:pPr>
        <w:rPr>
          <w:rFonts w:ascii="Gill Sans MT" w:hAnsi="Gill Sans MT"/>
          <w:lang w:val="fr-HT"/>
        </w:rPr>
      </w:pPr>
    </w:p>
    <w:p w14:paraId="05389E23" w14:textId="77777777" w:rsidR="00F87779" w:rsidRPr="00F87779" w:rsidRDefault="00F87779" w:rsidP="00F87779">
      <w:pPr>
        <w:rPr>
          <w:rFonts w:ascii="Gill Sans MT" w:hAnsi="Gill Sans MT"/>
          <w:lang w:val="fr-HT"/>
        </w:rPr>
      </w:pPr>
    </w:p>
    <w:p w14:paraId="68175052" w14:textId="77777777" w:rsidR="00F87779" w:rsidRPr="00F87779" w:rsidRDefault="00F87779" w:rsidP="00F87779">
      <w:pPr>
        <w:rPr>
          <w:rFonts w:ascii="Gill Sans MT" w:hAnsi="Gill Sans MT"/>
          <w:lang w:val="fr-HT"/>
        </w:rPr>
      </w:pPr>
    </w:p>
    <w:p w14:paraId="61714F0D" w14:textId="77777777" w:rsidR="00F87779" w:rsidRDefault="00F87779" w:rsidP="00F87779">
      <w:pPr>
        <w:rPr>
          <w:rFonts w:ascii="Gill Sans MT" w:hAnsi="Gill Sans MT"/>
          <w:lang w:val="fr-HT"/>
        </w:rPr>
      </w:pPr>
    </w:p>
    <w:p w14:paraId="52F289D3" w14:textId="77777777" w:rsidR="00F87779" w:rsidRPr="00F87779" w:rsidRDefault="00F87779" w:rsidP="00F87779">
      <w:pPr>
        <w:rPr>
          <w:rFonts w:ascii="Gill Sans MT" w:hAnsi="Gill Sans MT"/>
          <w:lang w:val="fr-HT"/>
        </w:rPr>
      </w:pPr>
    </w:p>
    <w:p w14:paraId="3D9E5744" w14:textId="77777777" w:rsidR="000D1241" w:rsidRPr="00F87779" w:rsidRDefault="000D1241" w:rsidP="00F87779">
      <w:pPr>
        <w:jc w:val="right"/>
        <w:rPr>
          <w:rFonts w:ascii="Gill Sans MT" w:hAnsi="Gill Sans MT"/>
          <w:lang w:val="fr-HT"/>
        </w:rPr>
      </w:pPr>
    </w:p>
    <w:sectPr w:rsidR="000D1241" w:rsidRPr="00F877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6E6DA" w14:textId="77777777" w:rsidR="00D5577C" w:rsidRDefault="00D5577C" w:rsidP="00F87779">
      <w:r>
        <w:separator/>
      </w:r>
    </w:p>
  </w:endnote>
  <w:endnote w:type="continuationSeparator" w:id="0">
    <w:p w14:paraId="639DB4C5" w14:textId="77777777" w:rsidR="00D5577C" w:rsidRDefault="00D5577C" w:rsidP="00F8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2DB44" w14:textId="77777777" w:rsidR="00BC1997" w:rsidRDefault="00D5577C">
    <w:pPr>
      <w:pStyle w:val="Footer"/>
      <w:jc w:val="right"/>
    </w:pPr>
  </w:p>
  <w:p w14:paraId="2E728B15" w14:textId="77777777" w:rsidR="00BC1997" w:rsidRDefault="00D557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7BDBF" w14:textId="77777777" w:rsidR="00BC1997" w:rsidRDefault="00D5577C" w:rsidP="00F87779">
    <w:pPr>
      <w:pStyle w:val="Footer"/>
      <w:jc w:val="center"/>
    </w:pPr>
  </w:p>
  <w:p w14:paraId="10571903" w14:textId="77777777" w:rsidR="00BC1997" w:rsidRDefault="00D557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1D7F0" w14:textId="77777777" w:rsidR="00D5577C" w:rsidRDefault="00D5577C" w:rsidP="00F87779">
      <w:r>
        <w:separator/>
      </w:r>
    </w:p>
  </w:footnote>
  <w:footnote w:type="continuationSeparator" w:id="0">
    <w:p w14:paraId="591A0536" w14:textId="77777777" w:rsidR="00D5577C" w:rsidRDefault="00D5577C" w:rsidP="00F87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579B7" w14:textId="77777777" w:rsidR="00BC1997" w:rsidRDefault="009E62D0">
    <w:pPr>
      <w:tabs>
        <w:tab w:val="right" w:pos="8640"/>
      </w:tabs>
      <w:spacing w:before="360" w:after="120" w:line="260" w:lineRule="exact"/>
    </w:pPr>
    <w:r w:rsidRPr="008B7E20">
      <w:rPr>
        <w:b/>
        <w:sz w:val="28"/>
      </w:rPr>
      <w:t xml:space="preserve">                                             </w:t>
    </w:r>
  </w:p>
  <w:p w14:paraId="16DB43CA" w14:textId="77777777" w:rsidR="00BC1997" w:rsidRDefault="009E62D0">
    <w:pPr>
      <w:tabs>
        <w:tab w:val="left" w:pos="5520"/>
      </w:tabs>
      <w:spacing w:before="360" w:after="120" w:line="260" w:lineRule="exact"/>
    </w:pPr>
    <w:r>
      <w:tab/>
    </w:r>
  </w:p>
  <w:p w14:paraId="74C45BD8" w14:textId="77777777" w:rsidR="00BC1997" w:rsidRDefault="00D557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9E51E" w14:textId="77777777" w:rsidR="00BC1997" w:rsidRDefault="009E62D0" w:rsidP="0038635A">
    <w:pPr>
      <w:tabs>
        <w:tab w:val="right" w:pos="8640"/>
      </w:tabs>
      <w:spacing w:before="360" w:after="120" w:line="260" w:lineRule="exact"/>
    </w:pPr>
    <w:r>
      <w:rPr>
        <w:noProof/>
      </w:rPr>
      <w:t xml:space="preserve">                    </w:t>
    </w:r>
    <w:r w:rsidRPr="001000EC">
      <w:rPr>
        <w:b/>
        <w:sz w:val="28"/>
      </w:rPr>
      <w:t xml:space="preserve">                               </w:t>
    </w:r>
  </w:p>
  <w:p w14:paraId="5B675C2E" w14:textId="77777777" w:rsidR="00BC1997" w:rsidRDefault="00D5577C" w:rsidP="0038635A">
    <w:pPr>
      <w:tabs>
        <w:tab w:val="right" w:pos="8640"/>
      </w:tabs>
      <w:spacing w:before="240" w:after="120" w:line="160" w:lineRule="exact"/>
      <w:jc w:val="right"/>
      <w:rPr>
        <w:rFonts w:cs="Arial"/>
        <w:b/>
        <w:bCs/>
        <w:noProof/>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45DDD" w14:textId="77777777" w:rsidR="00BC1997" w:rsidRDefault="009E62D0">
    <w:pPr>
      <w:tabs>
        <w:tab w:val="right" w:pos="8640"/>
      </w:tabs>
      <w:spacing w:before="360" w:after="120" w:line="260" w:lineRule="exact"/>
    </w:pPr>
    <w:r>
      <w:rPr>
        <w:noProof/>
      </w:rPr>
      <w:t xml:space="preserve">                    </w:t>
    </w:r>
    <w:r>
      <w:rPr>
        <w:b/>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52170"/>
    <w:multiLevelType w:val="hybridMultilevel"/>
    <w:tmpl w:val="23F6EBC4"/>
    <w:lvl w:ilvl="0" w:tplc="4386F92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87D28"/>
    <w:multiLevelType w:val="hybridMultilevel"/>
    <w:tmpl w:val="465CA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F812B1"/>
    <w:multiLevelType w:val="hybridMultilevel"/>
    <w:tmpl w:val="8F4E1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875BD3"/>
    <w:multiLevelType w:val="multilevel"/>
    <w:tmpl w:val="F56A7F2A"/>
    <w:lvl w:ilvl="0">
      <w:start w:val="2"/>
      <w:numFmt w:val="decimal"/>
      <w:lvlText w:val="%1."/>
      <w:lvlJc w:val="left"/>
      <w:pPr>
        <w:ind w:left="810" w:hanging="360"/>
      </w:pPr>
      <w:rPr>
        <w:rFonts w:hint="default"/>
        <w:sz w:val="32"/>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890" w:hanging="144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610" w:hanging="2160"/>
      </w:pPr>
      <w:rPr>
        <w:rFonts w:hint="default"/>
      </w:rPr>
    </w:lvl>
    <w:lvl w:ilvl="8">
      <w:start w:val="1"/>
      <w:numFmt w:val="decimal"/>
      <w:isLgl/>
      <w:lvlText w:val="%1.%2.%3.%4.%5.%6.%7.%8.%9"/>
      <w:lvlJc w:val="left"/>
      <w:pPr>
        <w:ind w:left="2610" w:hanging="2160"/>
      </w:pPr>
      <w:rPr>
        <w:rFonts w:hint="default"/>
      </w:rPr>
    </w:lvl>
  </w:abstractNum>
  <w:abstractNum w:abstractNumId="4" w15:restartNumberingAfterBreak="0">
    <w:nsid w:val="316417A1"/>
    <w:multiLevelType w:val="hybridMultilevel"/>
    <w:tmpl w:val="530C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F5779"/>
    <w:multiLevelType w:val="hybridMultilevel"/>
    <w:tmpl w:val="2DB8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FB1309"/>
    <w:multiLevelType w:val="hybridMultilevel"/>
    <w:tmpl w:val="F5F68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9030F"/>
    <w:multiLevelType w:val="hybridMultilevel"/>
    <w:tmpl w:val="103E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F4393"/>
    <w:multiLevelType w:val="hybridMultilevel"/>
    <w:tmpl w:val="DD2EB2CA"/>
    <w:lvl w:ilvl="0" w:tplc="04140001">
      <w:start w:val="1"/>
      <w:numFmt w:val="bullet"/>
      <w:lvlText w:val=""/>
      <w:lvlJc w:val="left"/>
      <w:pPr>
        <w:ind w:left="1429" w:hanging="360"/>
      </w:pPr>
      <w:rPr>
        <w:rFonts w:ascii="Symbol" w:hAnsi="Symbol" w:hint="default"/>
      </w:rPr>
    </w:lvl>
    <w:lvl w:ilvl="1" w:tplc="90660C90">
      <w:numFmt w:val="bullet"/>
      <w:lvlText w:val="•"/>
      <w:lvlJc w:val="left"/>
      <w:pPr>
        <w:ind w:left="2149" w:hanging="360"/>
      </w:pPr>
      <w:rPr>
        <w:rFonts w:ascii="Times New Roman" w:eastAsia="Calibri" w:hAnsi="Times New Roman" w:cs="Times New Roman"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9" w15:restartNumberingAfterBreak="0">
    <w:nsid w:val="47414F27"/>
    <w:multiLevelType w:val="hybridMultilevel"/>
    <w:tmpl w:val="CC6289C4"/>
    <w:lvl w:ilvl="0" w:tplc="E9E24B4C">
      <w:start w:val="1"/>
      <w:numFmt w:val="bullet"/>
      <w:pStyle w:val="KBullet1"/>
      <w:lvlText w:val=""/>
      <w:lvlJc w:val="left"/>
      <w:pPr>
        <w:tabs>
          <w:tab w:val="num" w:pos="360"/>
        </w:tabs>
        <w:ind w:left="360" w:hanging="360"/>
      </w:pPr>
      <w:rPr>
        <w:rFonts w:ascii="Symbol" w:hAnsi="Symbol" w:hint="default"/>
        <w:color w:val="auto"/>
        <w:sz w:val="22"/>
      </w:rPr>
    </w:lvl>
    <w:lvl w:ilvl="1" w:tplc="F5F2CEDC">
      <w:start w:val="1"/>
      <w:numFmt w:val="bullet"/>
      <w:lvlText w:val="o"/>
      <w:lvlJc w:val="left"/>
      <w:pPr>
        <w:tabs>
          <w:tab w:val="num" w:pos="360"/>
        </w:tabs>
        <w:ind w:left="360" w:hanging="360"/>
      </w:pPr>
      <w:rPr>
        <w:rFonts w:ascii="Courier New" w:hAnsi="Courier New" w:hint="default"/>
      </w:rPr>
    </w:lvl>
    <w:lvl w:ilvl="2" w:tplc="8E46BC4C">
      <w:start w:val="1"/>
      <w:numFmt w:val="bullet"/>
      <w:lvlText w:val=""/>
      <w:lvlJc w:val="left"/>
      <w:pPr>
        <w:tabs>
          <w:tab w:val="num" w:pos="1080"/>
        </w:tabs>
        <w:ind w:left="1080" w:hanging="360"/>
      </w:pPr>
      <w:rPr>
        <w:rFonts w:ascii="Wingdings" w:hAnsi="Wingdings" w:hint="default"/>
      </w:rPr>
    </w:lvl>
    <w:lvl w:ilvl="3" w:tplc="4AD2BDD0" w:tentative="1">
      <w:start w:val="1"/>
      <w:numFmt w:val="bullet"/>
      <w:lvlText w:val=""/>
      <w:lvlJc w:val="left"/>
      <w:pPr>
        <w:tabs>
          <w:tab w:val="num" w:pos="1800"/>
        </w:tabs>
        <w:ind w:left="1800" w:hanging="360"/>
      </w:pPr>
      <w:rPr>
        <w:rFonts w:ascii="Symbol" w:hAnsi="Symbol" w:hint="default"/>
      </w:rPr>
    </w:lvl>
    <w:lvl w:ilvl="4" w:tplc="581EEB08" w:tentative="1">
      <w:start w:val="1"/>
      <w:numFmt w:val="bullet"/>
      <w:lvlText w:val="o"/>
      <w:lvlJc w:val="left"/>
      <w:pPr>
        <w:tabs>
          <w:tab w:val="num" w:pos="2520"/>
        </w:tabs>
        <w:ind w:left="2520" w:hanging="360"/>
      </w:pPr>
      <w:rPr>
        <w:rFonts w:ascii="Courier New" w:hAnsi="Courier New" w:hint="default"/>
      </w:rPr>
    </w:lvl>
    <w:lvl w:ilvl="5" w:tplc="4A68F30C" w:tentative="1">
      <w:start w:val="1"/>
      <w:numFmt w:val="bullet"/>
      <w:lvlText w:val=""/>
      <w:lvlJc w:val="left"/>
      <w:pPr>
        <w:tabs>
          <w:tab w:val="num" w:pos="3240"/>
        </w:tabs>
        <w:ind w:left="3240" w:hanging="360"/>
      </w:pPr>
      <w:rPr>
        <w:rFonts w:ascii="Wingdings" w:hAnsi="Wingdings" w:hint="default"/>
      </w:rPr>
    </w:lvl>
    <w:lvl w:ilvl="6" w:tplc="A70055DE" w:tentative="1">
      <w:start w:val="1"/>
      <w:numFmt w:val="bullet"/>
      <w:lvlText w:val=""/>
      <w:lvlJc w:val="left"/>
      <w:pPr>
        <w:tabs>
          <w:tab w:val="num" w:pos="3960"/>
        </w:tabs>
        <w:ind w:left="3960" w:hanging="360"/>
      </w:pPr>
      <w:rPr>
        <w:rFonts w:ascii="Symbol" w:hAnsi="Symbol" w:hint="default"/>
      </w:rPr>
    </w:lvl>
    <w:lvl w:ilvl="7" w:tplc="839446E2" w:tentative="1">
      <w:start w:val="1"/>
      <w:numFmt w:val="bullet"/>
      <w:lvlText w:val="o"/>
      <w:lvlJc w:val="left"/>
      <w:pPr>
        <w:tabs>
          <w:tab w:val="num" w:pos="4680"/>
        </w:tabs>
        <w:ind w:left="4680" w:hanging="360"/>
      </w:pPr>
      <w:rPr>
        <w:rFonts w:ascii="Courier New" w:hAnsi="Courier New" w:hint="default"/>
      </w:rPr>
    </w:lvl>
    <w:lvl w:ilvl="8" w:tplc="A12C8338"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BCD36D0"/>
    <w:multiLevelType w:val="hybridMultilevel"/>
    <w:tmpl w:val="980ECEC6"/>
    <w:lvl w:ilvl="0" w:tplc="FC7475C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96D8B"/>
    <w:multiLevelType w:val="hybridMultilevel"/>
    <w:tmpl w:val="428C83AE"/>
    <w:lvl w:ilvl="0" w:tplc="D474F3F4">
      <w:start w:val="1"/>
      <w:numFmt w:val="decimal"/>
      <w:lvlText w:val="%1"/>
      <w:lvlJc w:val="left"/>
      <w:pPr>
        <w:ind w:left="720" w:hanging="720"/>
      </w:pPr>
      <w:rPr>
        <w:rFonts w:ascii="Cambria" w:hAnsi="Cambria" w:hint="default"/>
        <w:b/>
        <w:sz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A52C34"/>
    <w:multiLevelType w:val="hybridMultilevel"/>
    <w:tmpl w:val="A35EC542"/>
    <w:lvl w:ilvl="0" w:tplc="FDE6E86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5F4F38"/>
    <w:multiLevelType w:val="hybridMultilevel"/>
    <w:tmpl w:val="C10EE8C8"/>
    <w:lvl w:ilvl="0" w:tplc="3ED49D3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151DC7"/>
    <w:multiLevelType w:val="hybridMultilevel"/>
    <w:tmpl w:val="5C3E3008"/>
    <w:lvl w:ilvl="0" w:tplc="7E5C2004">
      <w:start w:val="1"/>
      <w:numFmt w:val="bullet"/>
      <w:pStyle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341C6CF0">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83056E"/>
    <w:multiLevelType w:val="hybridMultilevel"/>
    <w:tmpl w:val="7EE0E516"/>
    <w:lvl w:ilvl="0" w:tplc="A210AF7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D517A8"/>
    <w:multiLevelType w:val="hybridMultilevel"/>
    <w:tmpl w:val="85CA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27BC9"/>
    <w:multiLevelType w:val="hybridMultilevel"/>
    <w:tmpl w:val="0D48FC0E"/>
    <w:lvl w:ilvl="0" w:tplc="53925AB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0B0AAF"/>
    <w:multiLevelType w:val="hybridMultilevel"/>
    <w:tmpl w:val="89FC2968"/>
    <w:lvl w:ilvl="0" w:tplc="0060D7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D11BB5"/>
    <w:multiLevelType w:val="multilevel"/>
    <w:tmpl w:val="61A0C3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85C3DD5"/>
    <w:multiLevelType w:val="hybridMultilevel"/>
    <w:tmpl w:val="A830C4AE"/>
    <w:lvl w:ilvl="0" w:tplc="3ED49D38">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F1236B0"/>
    <w:multiLevelType w:val="hybridMultilevel"/>
    <w:tmpl w:val="6C2E8E1C"/>
    <w:lvl w:ilvl="0" w:tplc="F370A0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B466E"/>
    <w:multiLevelType w:val="hybridMultilevel"/>
    <w:tmpl w:val="64EE7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20"/>
  </w:num>
  <w:num w:numId="4">
    <w:abstractNumId w:val="13"/>
  </w:num>
  <w:num w:numId="5">
    <w:abstractNumId w:val="17"/>
  </w:num>
  <w:num w:numId="6">
    <w:abstractNumId w:val="21"/>
  </w:num>
  <w:num w:numId="7">
    <w:abstractNumId w:val="11"/>
  </w:num>
  <w:num w:numId="8">
    <w:abstractNumId w:val="9"/>
  </w:num>
  <w:num w:numId="9">
    <w:abstractNumId w:val="14"/>
  </w:num>
  <w:num w:numId="10">
    <w:abstractNumId w:val="19"/>
  </w:num>
  <w:num w:numId="11">
    <w:abstractNumId w:val="8"/>
  </w:num>
  <w:num w:numId="12">
    <w:abstractNumId w:val="1"/>
  </w:num>
  <w:num w:numId="13">
    <w:abstractNumId w:val="12"/>
  </w:num>
  <w:num w:numId="14">
    <w:abstractNumId w:val="3"/>
  </w:num>
  <w:num w:numId="15">
    <w:abstractNumId w:val="0"/>
  </w:num>
  <w:num w:numId="16">
    <w:abstractNumId w:val="15"/>
  </w:num>
  <w:num w:numId="17">
    <w:abstractNumId w:val="6"/>
  </w:num>
  <w:num w:numId="18">
    <w:abstractNumId w:val="4"/>
  </w:num>
  <w:num w:numId="19">
    <w:abstractNumId w:val="2"/>
  </w:num>
  <w:num w:numId="20">
    <w:abstractNumId w:val="7"/>
  </w:num>
  <w:num w:numId="21">
    <w:abstractNumId w:val="16"/>
  </w:num>
  <w:num w:numId="22">
    <w:abstractNumId w:val="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241"/>
    <w:rsid w:val="00001318"/>
    <w:rsid w:val="000201F5"/>
    <w:rsid w:val="0004567B"/>
    <w:rsid w:val="000D1241"/>
    <w:rsid w:val="00113A0E"/>
    <w:rsid w:val="00300B25"/>
    <w:rsid w:val="0033729F"/>
    <w:rsid w:val="0036265E"/>
    <w:rsid w:val="003C2CA3"/>
    <w:rsid w:val="004006FA"/>
    <w:rsid w:val="00447E98"/>
    <w:rsid w:val="00465E9D"/>
    <w:rsid w:val="00556D91"/>
    <w:rsid w:val="00674374"/>
    <w:rsid w:val="006E2491"/>
    <w:rsid w:val="00833C56"/>
    <w:rsid w:val="00875E66"/>
    <w:rsid w:val="00891E87"/>
    <w:rsid w:val="008C0B5D"/>
    <w:rsid w:val="00995D64"/>
    <w:rsid w:val="009E62D0"/>
    <w:rsid w:val="009F76CE"/>
    <w:rsid w:val="00A37202"/>
    <w:rsid w:val="00B06FBC"/>
    <w:rsid w:val="00B5363B"/>
    <w:rsid w:val="00CB673E"/>
    <w:rsid w:val="00CC04B7"/>
    <w:rsid w:val="00D5577C"/>
    <w:rsid w:val="00D717B5"/>
    <w:rsid w:val="00D81F91"/>
    <w:rsid w:val="00F87779"/>
    <w:rsid w:val="00FC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FC57"/>
  <w15:chartTrackingRefBased/>
  <w15:docId w15:val="{8527C1CC-363C-4D9F-AFF7-B7F0B585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2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74374"/>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D1241"/>
    <w:rPr>
      <w:color w:val="0000FF"/>
      <w:u w:val="single"/>
    </w:rPr>
  </w:style>
  <w:style w:type="paragraph" w:styleId="ListParagraph">
    <w:name w:val="List Paragraph"/>
    <w:basedOn w:val="Normal"/>
    <w:uiPriority w:val="99"/>
    <w:qFormat/>
    <w:rsid w:val="000D1241"/>
    <w:pPr>
      <w:ind w:left="720"/>
      <w:contextualSpacing/>
    </w:pPr>
  </w:style>
  <w:style w:type="character" w:customStyle="1" w:styleId="Heading1Char">
    <w:name w:val="Heading 1 Char"/>
    <w:basedOn w:val="DefaultParagraphFont"/>
    <w:link w:val="Heading1"/>
    <w:uiPriority w:val="9"/>
    <w:rsid w:val="00674374"/>
    <w:rPr>
      <w:rFonts w:ascii="Cambria" w:eastAsia="Times New Roman" w:hAnsi="Cambria" w:cs="Times New Roman"/>
      <w:b/>
      <w:bCs/>
      <w:kern w:val="32"/>
      <w:sz w:val="32"/>
      <w:szCs w:val="32"/>
    </w:rPr>
  </w:style>
  <w:style w:type="paragraph" w:styleId="Header">
    <w:name w:val="header"/>
    <w:aliases w:val="Left Header"/>
    <w:basedOn w:val="Normal"/>
    <w:link w:val="HeaderChar"/>
    <w:unhideWhenUsed/>
    <w:rsid w:val="00674374"/>
    <w:pPr>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aliases w:val="Left Header Char"/>
    <w:basedOn w:val="DefaultParagraphFont"/>
    <w:link w:val="Header"/>
    <w:rsid w:val="00674374"/>
    <w:rPr>
      <w:rFonts w:ascii="Calibri" w:eastAsia="Calibri" w:hAnsi="Calibri" w:cs="Times New Roman"/>
    </w:rPr>
  </w:style>
  <w:style w:type="paragraph" w:styleId="Footer">
    <w:name w:val="footer"/>
    <w:basedOn w:val="Normal"/>
    <w:link w:val="FooterChar"/>
    <w:uiPriority w:val="99"/>
    <w:unhideWhenUsed/>
    <w:rsid w:val="00674374"/>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674374"/>
    <w:rPr>
      <w:rFonts w:ascii="Calibri" w:eastAsia="Calibri" w:hAnsi="Calibri" w:cs="Times New Roman"/>
    </w:rPr>
  </w:style>
  <w:style w:type="paragraph" w:customStyle="1" w:styleId="KNormal">
    <w:name w:val="KNormal"/>
    <w:basedOn w:val="Normal"/>
    <w:link w:val="KNormalChar"/>
    <w:uiPriority w:val="99"/>
    <w:rsid w:val="00674374"/>
    <w:pPr>
      <w:spacing w:after="240"/>
    </w:pPr>
    <w:rPr>
      <w:sz w:val="22"/>
    </w:rPr>
  </w:style>
  <w:style w:type="character" w:customStyle="1" w:styleId="KNormalChar">
    <w:name w:val="KNormal Char"/>
    <w:basedOn w:val="DefaultParagraphFont"/>
    <w:link w:val="KNormal"/>
    <w:uiPriority w:val="99"/>
    <w:locked/>
    <w:rsid w:val="00674374"/>
    <w:rPr>
      <w:rFonts w:ascii="Times New Roman" w:eastAsia="Times New Roman" w:hAnsi="Times New Roman" w:cs="Times New Roman"/>
      <w:szCs w:val="24"/>
    </w:rPr>
  </w:style>
  <w:style w:type="paragraph" w:styleId="TOCHeading">
    <w:name w:val="TOC Heading"/>
    <w:basedOn w:val="Heading1"/>
    <w:next w:val="Normal"/>
    <w:uiPriority w:val="39"/>
    <w:qFormat/>
    <w:rsid w:val="00674374"/>
    <w:pPr>
      <w:keepLines/>
      <w:spacing w:before="480" w:after="0"/>
      <w:outlineLvl w:val="9"/>
    </w:pPr>
    <w:rPr>
      <w:rFonts w:eastAsia="Malgun Gothic"/>
      <w:color w:val="365F91"/>
      <w:kern w:val="0"/>
      <w:sz w:val="28"/>
      <w:szCs w:val="28"/>
    </w:rPr>
  </w:style>
  <w:style w:type="character" w:styleId="Strong">
    <w:name w:val="Strong"/>
    <w:basedOn w:val="DefaultParagraphFont"/>
    <w:qFormat/>
    <w:rsid w:val="00674374"/>
    <w:rPr>
      <w:b/>
      <w:bCs/>
    </w:rPr>
  </w:style>
  <w:style w:type="paragraph" w:customStyle="1" w:styleId="KBullet1">
    <w:name w:val="KBullet1"/>
    <w:basedOn w:val="KNormal"/>
    <w:rsid w:val="00674374"/>
    <w:pPr>
      <w:numPr>
        <w:numId w:val="8"/>
      </w:numPr>
      <w:tabs>
        <w:tab w:val="clear" w:pos="360"/>
      </w:tabs>
    </w:pPr>
  </w:style>
  <w:style w:type="paragraph" w:customStyle="1" w:styleId="Text">
    <w:name w:val="Text"/>
    <w:basedOn w:val="Normal"/>
    <w:uiPriority w:val="99"/>
    <w:rsid w:val="00674374"/>
    <w:pPr>
      <w:overflowPunct w:val="0"/>
      <w:autoSpaceDE w:val="0"/>
      <w:autoSpaceDN w:val="0"/>
      <w:adjustRightInd w:val="0"/>
      <w:spacing w:after="260"/>
      <w:jc w:val="both"/>
      <w:textAlignment w:val="baseline"/>
    </w:pPr>
    <w:rPr>
      <w:sz w:val="22"/>
      <w:szCs w:val="20"/>
      <w:lang w:val="en-GB"/>
    </w:rPr>
  </w:style>
  <w:style w:type="paragraph" w:customStyle="1" w:styleId="Bullet">
    <w:name w:val="Bullet"/>
    <w:basedOn w:val="Normal"/>
    <w:rsid w:val="00674374"/>
    <w:pPr>
      <w:numPr>
        <w:numId w:val="9"/>
      </w:numPr>
      <w:tabs>
        <w:tab w:val="left" w:pos="284"/>
      </w:tabs>
      <w:overflowPunct w:val="0"/>
      <w:autoSpaceDE w:val="0"/>
      <w:autoSpaceDN w:val="0"/>
      <w:adjustRightInd w:val="0"/>
      <w:spacing w:after="130"/>
      <w:jc w:val="both"/>
      <w:textAlignment w:val="baseline"/>
    </w:pPr>
    <w:rPr>
      <w:sz w:val="22"/>
      <w:szCs w:val="20"/>
      <w:lang w:val="en-GB"/>
    </w:rPr>
  </w:style>
  <w:style w:type="paragraph" w:customStyle="1" w:styleId="KHeading1Append1">
    <w:name w:val="KHeading1 Append 1"/>
    <w:basedOn w:val="Normal"/>
    <w:uiPriority w:val="99"/>
    <w:rsid w:val="00674374"/>
    <w:pPr>
      <w:pageBreakBefore/>
      <w:tabs>
        <w:tab w:val="left" w:pos="1267"/>
      </w:tabs>
      <w:spacing w:after="240"/>
      <w:ind w:left="1267" w:hanging="1267"/>
      <w:outlineLvl w:val="0"/>
    </w:pPr>
    <w:rPr>
      <w:rFonts w:ascii="Arial"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package" Target="embeddings/Microsoft_Word_Document6.docx"/><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package" Target="embeddings/Microsoft_Word_Document3.docx"/><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24" Type="http://schemas.openxmlformats.org/officeDocument/2006/relationships/package" Target="embeddings/Microsoft_Word_Document5.doc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Word_Document2.docx"/><Relationship Id="rId23" Type="http://schemas.openxmlformats.org/officeDocument/2006/relationships/image" Target="media/image6.emf"/><Relationship Id="rId28" Type="http://schemas.openxmlformats.org/officeDocument/2006/relationships/package" Target="embeddings/Microsoft_Excel_Worksheet7.xlsx"/><Relationship Id="rId10" Type="http://schemas.openxmlformats.org/officeDocument/2006/relationships/image" Target="media/image2.emf"/><Relationship Id="rId19" Type="http://schemas.openxmlformats.org/officeDocument/2006/relationships/image" Target="media/image4.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30567.41AA3340" TargetMode="External"/><Relationship Id="rId14" Type="http://schemas.openxmlformats.org/officeDocument/2006/relationships/image" Target="media/image3.emf"/><Relationship Id="rId22" Type="http://schemas.openxmlformats.org/officeDocument/2006/relationships/package" Target="embeddings/Microsoft_Excel_Worksheet4.xlsx"/><Relationship Id="rId27" Type="http://schemas.openxmlformats.org/officeDocument/2006/relationships/image" Target="media/image8.emf"/><Relationship Id="rId30" Type="http://schemas.openxmlformats.org/officeDocument/2006/relationships/package" Target="embeddings/Microsoft_Word_Document8.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A3EE4-1666-4A9D-B567-4F384AACD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1400</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Castaneda, Miriam</dc:creator>
  <cp:keywords/>
  <dc:description/>
  <cp:lastModifiedBy>Charlotin, Sandra</cp:lastModifiedBy>
  <cp:revision>2</cp:revision>
  <dcterms:created xsi:type="dcterms:W3CDTF">2017-12-06T20:06:00Z</dcterms:created>
  <dcterms:modified xsi:type="dcterms:W3CDTF">2017-12-06T20:06:00Z</dcterms:modified>
</cp:coreProperties>
</file>