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64BE" w14:textId="77777777" w:rsidR="00642958" w:rsidRPr="00356D0A" w:rsidRDefault="00642958" w:rsidP="0004337E">
      <w:pPr>
        <w:pStyle w:val="Heading1"/>
        <w:jc w:val="center"/>
        <w:rPr>
          <w:sz w:val="22"/>
          <w:szCs w:val="22"/>
          <w:lang w:val="fr-FR"/>
        </w:rPr>
      </w:pPr>
    </w:p>
    <w:p w14:paraId="79D330D5" w14:textId="652D4B3C" w:rsidR="00DD456C" w:rsidRPr="00356D0A" w:rsidRDefault="0004337E" w:rsidP="0004337E">
      <w:pPr>
        <w:pStyle w:val="Heading1"/>
        <w:jc w:val="center"/>
        <w:rPr>
          <w:lang w:val="fr-FR"/>
        </w:rPr>
      </w:pPr>
      <w:r w:rsidRPr="00356D0A">
        <w:rPr>
          <w:b/>
          <w:lang w:val="fr-FR"/>
        </w:rPr>
        <w:t>Concern Worldwide – Haiti, Port-au-Prince</w:t>
      </w:r>
    </w:p>
    <w:p w14:paraId="36054C39" w14:textId="7304B736" w:rsidR="0004337E" w:rsidRPr="00356D0A" w:rsidRDefault="005921F1" w:rsidP="0004337E">
      <w:pPr>
        <w:pStyle w:val="Heading1"/>
        <w:jc w:val="center"/>
        <w:rPr>
          <w:lang w:val="fr-FR"/>
        </w:rPr>
      </w:pPr>
      <w:r>
        <w:rPr>
          <w:lang w:val="fr-FR"/>
        </w:rPr>
        <w:t>Alphabétisation des adultes</w:t>
      </w:r>
      <w:r w:rsidR="00576188" w:rsidRPr="00356D0A">
        <w:rPr>
          <w:lang w:val="fr-FR"/>
        </w:rPr>
        <w:t xml:space="preserve"> </w:t>
      </w:r>
      <w:r w:rsidR="00907FA0">
        <w:rPr>
          <w:lang w:val="fr-FR"/>
        </w:rPr>
        <w:t>à</w:t>
      </w:r>
      <w:r w:rsidR="00576188" w:rsidRPr="00356D0A">
        <w:rPr>
          <w:lang w:val="fr-FR"/>
        </w:rPr>
        <w:t xml:space="preserve"> Cité Soleil</w:t>
      </w:r>
    </w:p>
    <w:p w14:paraId="20B9BF0D" w14:textId="56B51B7A" w:rsidR="00576188" w:rsidRPr="00356D0A" w:rsidRDefault="00C72710" w:rsidP="00576188">
      <w:pPr>
        <w:jc w:val="center"/>
        <w:rPr>
          <w:rFonts w:asciiTheme="majorHAnsi" w:hAnsiTheme="majorHAnsi"/>
          <w:sz w:val="32"/>
          <w:szCs w:val="32"/>
          <w:lang w:val="fr-FR"/>
        </w:rPr>
      </w:pPr>
      <w:r>
        <w:rPr>
          <w:rFonts w:asciiTheme="majorHAnsi" w:hAnsiTheme="majorHAnsi"/>
          <w:sz w:val="32"/>
          <w:szCs w:val="32"/>
          <w:lang w:val="fr-FR"/>
        </w:rPr>
        <w:t>Aout</w:t>
      </w:r>
      <w:r w:rsidR="00576188" w:rsidRPr="00356D0A">
        <w:rPr>
          <w:rFonts w:asciiTheme="majorHAnsi" w:hAnsiTheme="majorHAnsi"/>
          <w:sz w:val="32"/>
          <w:szCs w:val="32"/>
          <w:lang w:val="fr-FR"/>
        </w:rPr>
        <w:t xml:space="preserve"> 2017</w:t>
      </w:r>
    </w:p>
    <w:p w14:paraId="49CD93B8" w14:textId="77777777" w:rsidR="00576188" w:rsidRPr="00356D0A" w:rsidRDefault="00576188" w:rsidP="00576188">
      <w:pPr>
        <w:rPr>
          <w:rFonts w:asciiTheme="majorHAnsi" w:hAnsiTheme="majorHAnsi"/>
          <w:lang w:val="fr-FR"/>
        </w:rPr>
      </w:pPr>
    </w:p>
    <w:p w14:paraId="0449EF77" w14:textId="77777777" w:rsidR="0004337E" w:rsidRPr="00356D0A" w:rsidRDefault="0004337E" w:rsidP="0004337E">
      <w:pPr>
        <w:rPr>
          <w:rFonts w:asciiTheme="majorHAnsi" w:hAnsiTheme="majorHAnsi"/>
          <w:lang w:val="fr-FR"/>
        </w:rPr>
      </w:pPr>
    </w:p>
    <w:p w14:paraId="5628AD9F" w14:textId="77777777" w:rsidR="00576188" w:rsidRPr="00356D0A" w:rsidRDefault="00576188" w:rsidP="00C02CE1">
      <w:pPr>
        <w:pStyle w:val="ListParagraph"/>
        <w:numPr>
          <w:ilvl w:val="0"/>
          <w:numId w:val="1"/>
        </w:numPr>
        <w:rPr>
          <w:rFonts w:asciiTheme="majorHAnsi" w:hAnsiTheme="majorHAnsi"/>
          <w:sz w:val="28"/>
          <w:szCs w:val="28"/>
        </w:rPr>
      </w:pPr>
      <w:proofErr w:type="spellStart"/>
      <w:r w:rsidRPr="00356D0A">
        <w:rPr>
          <w:rFonts w:asciiTheme="majorHAnsi" w:hAnsiTheme="majorHAnsi"/>
          <w:b/>
          <w:sz w:val="28"/>
          <w:szCs w:val="28"/>
        </w:rPr>
        <w:t>Contexte</w:t>
      </w:r>
      <w:proofErr w:type="spellEnd"/>
      <w:r w:rsidRPr="00356D0A">
        <w:rPr>
          <w:rFonts w:asciiTheme="majorHAnsi" w:hAnsiTheme="majorHAnsi"/>
          <w:b/>
          <w:sz w:val="28"/>
          <w:szCs w:val="28"/>
        </w:rPr>
        <w:t xml:space="preserve"> et justification</w:t>
      </w:r>
    </w:p>
    <w:p w14:paraId="6253B4E8" w14:textId="29FF38C2" w:rsidR="00576188" w:rsidRPr="00356D0A" w:rsidRDefault="00576188" w:rsidP="00576188">
      <w:pPr>
        <w:autoSpaceDE w:val="0"/>
        <w:autoSpaceDN w:val="0"/>
        <w:adjustRightInd w:val="0"/>
        <w:spacing w:after="0" w:line="240" w:lineRule="auto"/>
        <w:ind w:left="360"/>
        <w:jc w:val="both"/>
        <w:rPr>
          <w:rFonts w:asciiTheme="majorHAnsi" w:eastAsia="Times New Roman" w:hAnsiTheme="majorHAnsi" w:cs="Arial"/>
          <w:lang w:val="fr-FR"/>
        </w:rPr>
      </w:pPr>
      <w:r w:rsidRPr="00356D0A">
        <w:rPr>
          <w:rFonts w:asciiTheme="majorHAnsi" w:eastAsia="Times New Roman" w:hAnsiTheme="majorHAnsi" w:cs="Arial"/>
          <w:b/>
          <w:lang w:val="fr-FR"/>
        </w:rPr>
        <w:t>CONCERN Worldwide</w:t>
      </w:r>
      <w:r w:rsidRPr="00356D0A">
        <w:rPr>
          <w:rFonts w:asciiTheme="majorHAnsi" w:eastAsia="Times New Roman" w:hAnsiTheme="majorHAnsi" w:cs="Arial"/>
          <w:lang w:val="fr-FR"/>
        </w:rPr>
        <w:t xml:space="preserve"> est une organisation humanitaire </w:t>
      </w:r>
      <w:r w:rsidR="007A0A24">
        <w:rPr>
          <w:rFonts w:asciiTheme="majorHAnsi" w:eastAsia="Times New Roman" w:hAnsiTheme="majorHAnsi" w:cs="Arial"/>
          <w:lang w:val="fr-FR"/>
        </w:rPr>
        <w:t>non gouvernementale</w:t>
      </w:r>
      <w:r w:rsidRPr="00356D0A">
        <w:rPr>
          <w:rFonts w:asciiTheme="majorHAnsi" w:eastAsia="Times New Roman" w:hAnsiTheme="majorHAnsi"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Pr>
          <w:rFonts w:asciiTheme="majorHAnsi" w:eastAsia="Times New Roman" w:hAnsiTheme="majorHAnsi" w:cs="Arial"/>
          <w:lang w:val="fr-FR"/>
        </w:rPr>
        <w:t>ns un soutien continu de Concern</w:t>
      </w:r>
      <w:r w:rsidRPr="00356D0A">
        <w:rPr>
          <w:rFonts w:asciiTheme="majorHAnsi" w:eastAsia="Times New Roman" w:hAnsiTheme="majorHAnsi" w:cs="Arial"/>
          <w:lang w:val="fr-FR"/>
        </w:rPr>
        <w:t>. Pour ce faire, nous nous engageons dans des travaux de développement à long terme, répondons à des situations d'</w:t>
      </w:r>
      <w:r w:rsidR="00011223">
        <w:rPr>
          <w:rFonts w:asciiTheme="majorHAnsi" w:eastAsia="Times New Roman" w:hAnsiTheme="majorHAnsi" w:cs="Arial"/>
          <w:lang w:val="fr-FR"/>
        </w:rPr>
        <w:t>urgence et cherchons à répondre aux</w:t>
      </w:r>
      <w:r w:rsidRPr="00356D0A">
        <w:rPr>
          <w:rFonts w:asciiTheme="majorHAnsi" w:eastAsia="Times New Roman" w:hAnsiTheme="majorHAnsi" w:cs="Arial"/>
          <w:lang w:val="fr-FR"/>
        </w:rPr>
        <w:t xml:space="preserve"> causes profondes de la pauvreté grâce à notre éducation au développement et à nos activités de plaidoyer. </w:t>
      </w:r>
      <w:r w:rsidRPr="00356D0A">
        <w:rPr>
          <w:rFonts w:asciiTheme="majorHAnsi" w:eastAsia="Calibri" w:hAnsiTheme="majorHAnsi" w:cs="Arial"/>
          <w:color w:val="000000"/>
          <w:lang w:val="fr-FR"/>
        </w:rPr>
        <w:t>En Haïti</w:t>
      </w:r>
      <w:r w:rsidR="00011223">
        <w:rPr>
          <w:rFonts w:asciiTheme="majorHAnsi" w:eastAsia="Calibri" w:hAnsiTheme="majorHAnsi" w:cs="Arial"/>
          <w:color w:val="000000"/>
          <w:lang w:val="fr-FR"/>
        </w:rPr>
        <w:t>, l’organisation intervient à</w:t>
      </w:r>
      <w:r w:rsidRPr="00356D0A">
        <w:rPr>
          <w:rFonts w:asciiTheme="majorHAnsi" w:eastAsia="Calibri" w:hAnsiTheme="majorHAnsi" w:cs="Arial"/>
          <w:color w:val="000000"/>
          <w:lang w:val="fr-FR"/>
        </w:rPr>
        <w:t xml:space="preserve"> Cité </w:t>
      </w:r>
      <w:r w:rsidR="00A37F13">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oleil, l’une des communes les plus pauvres de la </w:t>
      </w:r>
      <w:r w:rsidR="00A37F13">
        <w:rPr>
          <w:rFonts w:asciiTheme="majorHAnsi" w:eastAsia="Calibri" w:hAnsiTheme="majorHAnsi" w:cs="Arial"/>
          <w:color w:val="000000"/>
          <w:lang w:val="fr-FR"/>
        </w:rPr>
        <w:t>zone</w:t>
      </w:r>
      <w:r w:rsidR="00A37F13" w:rsidRPr="00356D0A">
        <w:rPr>
          <w:rFonts w:asciiTheme="majorHAnsi" w:eastAsia="Calibri" w:hAnsiTheme="majorHAnsi" w:cs="Arial"/>
          <w:color w:val="000000"/>
          <w:lang w:val="fr-FR"/>
        </w:rPr>
        <w:t xml:space="preserve"> </w:t>
      </w:r>
      <w:r w:rsidRPr="00356D0A">
        <w:rPr>
          <w:rFonts w:asciiTheme="majorHAnsi" w:eastAsia="Calibri" w:hAnsiTheme="majorHAnsi" w:cs="Arial"/>
          <w:color w:val="000000"/>
          <w:lang w:val="fr-FR"/>
        </w:rPr>
        <w:t xml:space="preserve">métropolitaine.  </w:t>
      </w:r>
    </w:p>
    <w:p w14:paraId="405018E6" w14:textId="77777777" w:rsidR="00576188" w:rsidRPr="00356D0A" w:rsidRDefault="00576188" w:rsidP="00576188">
      <w:pPr>
        <w:pStyle w:val="ListParagraph"/>
        <w:autoSpaceDE w:val="0"/>
        <w:autoSpaceDN w:val="0"/>
        <w:adjustRightInd w:val="0"/>
        <w:spacing w:after="0" w:line="240" w:lineRule="auto"/>
        <w:jc w:val="both"/>
        <w:rPr>
          <w:rFonts w:asciiTheme="majorHAnsi" w:eastAsia="Times New Roman" w:hAnsiTheme="majorHAnsi" w:cs="Arial"/>
          <w:lang w:val="fr-FR"/>
        </w:rPr>
      </w:pPr>
    </w:p>
    <w:p w14:paraId="5BD8099E" w14:textId="5CEEED70"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r w:rsidRPr="00356D0A">
        <w:rPr>
          <w:rFonts w:asciiTheme="majorHAnsi" w:eastAsia="Calibri" w:hAnsiTheme="majorHAnsi"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356D0A">
        <w:rPr>
          <w:rFonts w:asciiTheme="majorHAnsi" w:eastAsia="Calibri" w:hAnsiTheme="majorHAnsi" w:cs="Arial"/>
          <w:color w:val="000000"/>
          <w:lang w:val="fr-FR"/>
        </w:rPr>
        <w:t>Varreux</w:t>
      </w:r>
      <w:proofErr w:type="spellEnd"/>
      <w:r w:rsidRPr="00356D0A">
        <w:rPr>
          <w:rFonts w:asciiTheme="majorHAnsi" w:eastAsia="Calibri" w:hAnsiTheme="majorHAnsi" w:cs="Arial"/>
          <w:color w:val="000000"/>
          <w:lang w:val="fr-FR"/>
        </w:rPr>
        <w:t xml:space="preserve"> 1 et </w:t>
      </w:r>
      <w:proofErr w:type="spellStart"/>
      <w:r w:rsidRPr="00356D0A">
        <w:rPr>
          <w:rFonts w:asciiTheme="majorHAnsi" w:eastAsia="Calibri" w:hAnsiTheme="majorHAnsi" w:cs="Arial"/>
          <w:color w:val="000000"/>
          <w:lang w:val="fr-FR"/>
        </w:rPr>
        <w:t>Varreux</w:t>
      </w:r>
      <w:proofErr w:type="spellEnd"/>
      <w:r w:rsidR="007A0A24">
        <w:rPr>
          <w:rFonts w:asciiTheme="majorHAnsi" w:eastAsia="Calibri" w:hAnsiTheme="majorHAnsi" w:cs="Arial"/>
          <w:color w:val="000000"/>
          <w:lang w:val="fr-FR"/>
        </w:rPr>
        <w:t xml:space="preserve"> 2. Cependant, Cité Soleil est </w:t>
      </w:r>
      <w:r w:rsidRPr="00356D0A">
        <w:rPr>
          <w:rFonts w:asciiTheme="majorHAnsi" w:eastAsia="Calibri" w:hAnsiTheme="majorHAnsi" w:cs="Arial"/>
          <w:color w:val="000000"/>
          <w:lang w:val="fr-FR"/>
        </w:rPr>
        <w:t>généralement plus connue par sa petite surface de 5 km2 qui constitue essentiellement l’espace bidonvillisé; c’est aussi cette petite portion de la commune qui est la plus problématique</w:t>
      </w:r>
      <w:r w:rsidR="00011223">
        <w:rPr>
          <w:rFonts w:asciiTheme="majorHAnsi" w:eastAsia="Calibri" w:hAnsiTheme="majorHAnsi" w:cs="Arial"/>
          <w:color w:val="000000"/>
          <w:lang w:val="fr-FR"/>
        </w:rPr>
        <w:t xml:space="preserve"> en termes de développement et de risques de criminalité</w:t>
      </w:r>
      <w:r w:rsidRPr="00356D0A">
        <w:rPr>
          <w:rFonts w:asciiTheme="majorHAnsi" w:eastAsia="Calibri" w:hAnsiTheme="majorHAnsi" w:cs="Arial"/>
          <w:color w:val="000000"/>
          <w:lang w:val="fr-FR"/>
        </w:rPr>
        <w:t>.</w:t>
      </w:r>
    </w:p>
    <w:p w14:paraId="09F5D8FB" w14:textId="77777777" w:rsidR="00576188" w:rsidRPr="00356D0A" w:rsidRDefault="00576188" w:rsidP="00576188">
      <w:pPr>
        <w:autoSpaceDE w:val="0"/>
        <w:autoSpaceDN w:val="0"/>
        <w:adjustRightInd w:val="0"/>
        <w:spacing w:after="0" w:line="240" w:lineRule="auto"/>
        <w:jc w:val="both"/>
        <w:rPr>
          <w:rFonts w:asciiTheme="majorHAnsi" w:eastAsia="Calibri" w:hAnsiTheme="majorHAnsi" w:cs="Arial"/>
          <w:color w:val="000000"/>
          <w:lang w:val="fr-FR"/>
        </w:rPr>
      </w:pPr>
    </w:p>
    <w:p w14:paraId="3791BBD9" w14:textId="5F2E2282"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r w:rsidRPr="00356D0A">
        <w:rPr>
          <w:rFonts w:asciiTheme="majorHAnsi" w:eastAsia="Calibri" w:hAnsiTheme="majorHAnsi" w:cs="Arial"/>
          <w:color w:val="000000"/>
          <w:lang w:val="fr-FR"/>
        </w:rPr>
        <w:t xml:space="preserve">Concern Worldwide effectue des interventions dans le cadre de son </w:t>
      </w:r>
      <w:r w:rsidRPr="00356D0A">
        <w:rPr>
          <w:rFonts w:asciiTheme="majorHAnsi" w:eastAsia="Calibri" w:hAnsiTheme="majorHAnsi" w:cs="Arial"/>
          <w:bCs/>
          <w:color w:val="000000"/>
          <w:lang w:val="fr-FR"/>
        </w:rPr>
        <w:t xml:space="preserve">Programme intégré de résilience communautaire et de prévention des conflits dans la commune de Cité Soleil intitulé: </w:t>
      </w:r>
      <w:r w:rsidR="00F51AAF" w:rsidRPr="00F51AAF">
        <w:rPr>
          <w:rFonts w:eastAsia="Times New Roman" w:cs="Courier New"/>
          <w:i/>
          <w:color w:val="212121"/>
          <w:lang w:val="fr-FR"/>
        </w:rPr>
        <w:t>«Bâtir l'espoir et développer les opportunités en Haïti: Un Programme Urbain Intégré orienté vers la Résilience Communautaire et la Mitigation des Conflits à Port-au-Prince, en Haïti »</w:t>
      </w:r>
      <w:r w:rsidR="00F51AAF">
        <w:rPr>
          <w:rFonts w:eastAsia="Times New Roman" w:cs="Courier New"/>
          <w:i/>
          <w:color w:val="212121"/>
          <w:lang w:val="fr-FR"/>
        </w:rPr>
        <w:t xml:space="preserve">. </w:t>
      </w:r>
      <w:r w:rsidRPr="00356D0A">
        <w:rPr>
          <w:rFonts w:asciiTheme="majorHAnsi" w:eastAsia="Calibri" w:hAnsiTheme="majorHAnsi" w:cs="Arial"/>
          <w:color w:val="000000"/>
          <w:lang w:val="fr-FR"/>
        </w:rPr>
        <w:t xml:space="preserve">Le programme est financé par Irish </w:t>
      </w:r>
      <w:proofErr w:type="spellStart"/>
      <w:r w:rsidRPr="00356D0A">
        <w:rPr>
          <w:rFonts w:asciiTheme="majorHAnsi" w:eastAsia="Calibri" w:hAnsiTheme="majorHAnsi" w:cs="Arial"/>
          <w:color w:val="000000"/>
          <w:lang w:val="fr-FR"/>
        </w:rPr>
        <w:t>Aid</w:t>
      </w:r>
      <w:proofErr w:type="spellEnd"/>
      <w:r w:rsidRPr="00356D0A">
        <w:rPr>
          <w:rFonts w:asciiTheme="majorHAnsi" w:eastAsia="Calibri" w:hAnsiTheme="majorHAnsi" w:cs="Arial"/>
          <w:color w:val="000000"/>
          <w:lang w:val="fr-FR"/>
        </w:rPr>
        <w:t xml:space="preserve"> et exécuté dans 8 (huit) quartiers, </w:t>
      </w:r>
      <w:r w:rsidR="000676E4" w:rsidRPr="00356D0A">
        <w:rPr>
          <w:rFonts w:asciiTheme="majorHAnsi" w:eastAsia="Calibri" w:hAnsiTheme="majorHAnsi" w:cs="Arial"/>
          <w:color w:val="000000"/>
          <w:lang w:val="fr-FR"/>
        </w:rPr>
        <w:t>dont 5 dans la zone urbaine de Cite Soleil</w:t>
      </w:r>
      <w:r w:rsidRPr="00356D0A">
        <w:rPr>
          <w:rFonts w:asciiTheme="majorHAnsi" w:eastAsia="Calibri" w:hAnsiTheme="majorHAnsi" w:cs="Arial"/>
          <w:color w:val="000000"/>
          <w:lang w:val="fr-FR"/>
        </w:rPr>
        <w:t>:</w:t>
      </w:r>
      <w:r w:rsidR="000676E4" w:rsidRPr="00356D0A">
        <w:rPr>
          <w:rFonts w:asciiTheme="majorHAnsi" w:eastAsia="Calibri" w:hAnsiTheme="majorHAnsi" w:cs="Arial"/>
          <w:color w:val="000000"/>
          <w:lang w:val="fr-FR"/>
        </w:rPr>
        <w:t xml:space="preserve"> Bois Neuf</w:t>
      </w:r>
      <w:r w:rsidR="00011223">
        <w:rPr>
          <w:rFonts w:asciiTheme="majorHAnsi" w:eastAsia="Calibri" w:hAnsiTheme="majorHAnsi" w:cs="Arial"/>
          <w:color w:val="000000"/>
          <w:lang w:val="fr-FR"/>
        </w:rPr>
        <w:t xml:space="preserve">, Cite </w:t>
      </w:r>
      <w:proofErr w:type="spellStart"/>
      <w:r w:rsidR="00011223">
        <w:rPr>
          <w:rFonts w:asciiTheme="majorHAnsi" w:eastAsia="Calibri" w:hAnsiTheme="majorHAnsi" w:cs="Arial"/>
          <w:color w:val="000000"/>
          <w:lang w:val="fr-FR"/>
        </w:rPr>
        <w:t>Gerard</w:t>
      </w:r>
      <w:proofErr w:type="spellEnd"/>
      <w:r w:rsidR="00011223">
        <w:rPr>
          <w:rFonts w:asciiTheme="majorHAnsi" w:eastAsia="Calibri" w:hAnsiTheme="majorHAnsi" w:cs="Arial"/>
          <w:color w:val="000000"/>
          <w:lang w:val="fr-FR"/>
        </w:rPr>
        <w:t xml:space="preserve">, Ti Ayiti, Cite </w:t>
      </w:r>
      <w:proofErr w:type="spellStart"/>
      <w:r w:rsidR="00011223">
        <w:rPr>
          <w:rFonts w:asciiTheme="majorHAnsi" w:eastAsia="Calibri" w:hAnsiTheme="majorHAnsi" w:cs="Arial"/>
          <w:color w:val="000000"/>
          <w:lang w:val="fr-FR"/>
        </w:rPr>
        <w:t>Lu</w:t>
      </w:r>
      <w:r w:rsidR="000676E4" w:rsidRPr="00356D0A">
        <w:rPr>
          <w:rFonts w:asciiTheme="majorHAnsi" w:eastAsia="Calibri" w:hAnsiTheme="majorHAnsi" w:cs="Arial"/>
          <w:color w:val="000000"/>
          <w:lang w:val="fr-FR"/>
        </w:rPr>
        <w:t>miere</w:t>
      </w:r>
      <w:proofErr w:type="spellEnd"/>
      <w:r w:rsidR="000676E4" w:rsidRPr="00356D0A">
        <w:rPr>
          <w:rFonts w:asciiTheme="majorHAnsi" w:eastAsia="Calibri" w:hAnsiTheme="majorHAnsi" w:cs="Arial"/>
          <w:color w:val="000000"/>
          <w:lang w:val="fr-FR"/>
        </w:rPr>
        <w:t xml:space="preserve"> et Projet </w:t>
      </w:r>
      <w:proofErr w:type="spellStart"/>
      <w:r w:rsidR="000676E4" w:rsidRPr="00356D0A">
        <w:rPr>
          <w:rFonts w:asciiTheme="majorHAnsi" w:eastAsia="Calibri" w:hAnsiTheme="majorHAnsi" w:cs="Arial"/>
          <w:color w:val="000000"/>
          <w:lang w:val="fr-FR"/>
        </w:rPr>
        <w:t>Drouillard</w:t>
      </w:r>
      <w:proofErr w:type="spellEnd"/>
      <w:r w:rsidR="000676E4" w:rsidRPr="00356D0A">
        <w:rPr>
          <w:rFonts w:asciiTheme="majorHAnsi" w:eastAsia="Calibri" w:hAnsiTheme="majorHAnsi" w:cs="Arial"/>
          <w:color w:val="000000"/>
          <w:lang w:val="fr-FR"/>
        </w:rPr>
        <w:t xml:space="preserve"> et 3 dans la zone </w:t>
      </w:r>
      <w:proofErr w:type="spellStart"/>
      <w:r w:rsidR="000676E4" w:rsidRPr="00356D0A">
        <w:rPr>
          <w:rFonts w:asciiTheme="majorHAnsi" w:eastAsia="Calibri" w:hAnsiTheme="majorHAnsi" w:cs="Arial"/>
          <w:color w:val="000000"/>
          <w:lang w:val="fr-FR"/>
        </w:rPr>
        <w:t>peri-urbaine</w:t>
      </w:r>
      <w:proofErr w:type="spellEnd"/>
      <w:r w:rsidR="000676E4" w:rsidRPr="00356D0A">
        <w:rPr>
          <w:rFonts w:asciiTheme="majorHAnsi" w:eastAsia="Calibri" w:hAnsiTheme="majorHAnsi" w:cs="Arial"/>
          <w:color w:val="000000"/>
          <w:lang w:val="fr-FR"/>
        </w:rPr>
        <w:t xml:space="preserve"> : Duvivier, Village Rapatrie et </w:t>
      </w:r>
      <w:proofErr w:type="spellStart"/>
      <w:r w:rsidR="000676E4" w:rsidRPr="00356D0A">
        <w:rPr>
          <w:rFonts w:asciiTheme="majorHAnsi" w:eastAsia="Calibri" w:hAnsiTheme="majorHAnsi" w:cs="Arial"/>
          <w:color w:val="000000"/>
          <w:lang w:val="fr-FR"/>
        </w:rPr>
        <w:t>T</w:t>
      </w:r>
      <w:r w:rsidR="00011223">
        <w:rPr>
          <w:rFonts w:asciiTheme="majorHAnsi" w:eastAsia="Calibri" w:hAnsiTheme="majorHAnsi" w:cs="Arial"/>
          <w:color w:val="000000"/>
          <w:lang w:val="fr-FR"/>
        </w:rPr>
        <w:t>rui</w:t>
      </w:r>
      <w:r w:rsidR="000676E4" w:rsidRPr="00356D0A">
        <w:rPr>
          <w:rFonts w:asciiTheme="majorHAnsi" w:eastAsia="Calibri" w:hAnsiTheme="majorHAnsi" w:cs="Arial"/>
          <w:color w:val="000000"/>
          <w:lang w:val="fr-FR"/>
        </w:rPr>
        <w:t>tier</w:t>
      </w:r>
      <w:proofErr w:type="spellEnd"/>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Le programme intervient</w:t>
      </w:r>
      <w:r w:rsidRPr="00356D0A">
        <w:rPr>
          <w:rFonts w:asciiTheme="majorHAnsi" w:eastAsia="Calibri" w:hAnsiTheme="majorHAnsi" w:cs="Arial"/>
          <w:color w:val="000000"/>
          <w:lang w:val="fr-FR"/>
        </w:rPr>
        <w:t xml:space="preserve"> dans le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domaine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de la </w:t>
      </w:r>
      <w:r w:rsidR="00AE331E" w:rsidRPr="00356D0A">
        <w:rPr>
          <w:rFonts w:asciiTheme="majorHAnsi" w:eastAsia="Calibri" w:hAnsiTheme="majorHAnsi" w:cs="Arial"/>
          <w:color w:val="000000"/>
          <w:lang w:val="fr-FR"/>
        </w:rPr>
        <w:t>C</w:t>
      </w:r>
      <w:r w:rsidRPr="00356D0A">
        <w:rPr>
          <w:rFonts w:asciiTheme="majorHAnsi" w:eastAsia="Calibri" w:hAnsiTheme="majorHAnsi" w:cs="Arial"/>
          <w:color w:val="000000"/>
          <w:lang w:val="fr-FR"/>
        </w:rPr>
        <w:t>ohésion</w:t>
      </w:r>
      <w:r w:rsidR="00AE331E" w:rsidRPr="00356D0A">
        <w:rPr>
          <w:rFonts w:asciiTheme="majorHAnsi" w:eastAsia="Calibri" w:hAnsiTheme="majorHAnsi" w:cs="Arial"/>
          <w:color w:val="000000"/>
          <w:lang w:val="fr-FR"/>
        </w:rPr>
        <w:t xml:space="preserve"> sociale, de la G</w:t>
      </w:r>
      <w:r w:rsidRPr="00356D0A">
        <w:rPr>
          <w:rFonts w:asciiTheme="majorHAnsi" w:eastAsia="Calibri" w:hAnsiTheme="majorHAnsi" w:cs="Arial"/>
          <w:color w:val="000000"/>
          <w:lang w:val="fr-FR"/>
        </w:rPr>
        <w:t xml:space="preserve">ouvernance locale, du développement économique, de la </w:t>
      </w:r>
      <w:r w:rsidR="00AE331E" w:rsidRPr="00356D0A">
        <w:rPr>
          <w:rFonts w:asciiTheme="majorHAnsi" w:eastAsia="Calibri" w:hAnsiTheme="majorHAnsi" w:cs="Arial"/>
          <w:color w:val="000000"/>
          <w:lang w:val="fr-FR"/>
        </w:rPr>
        <w:t>P</w:t>
      </w:r>
      <w:r w:rsidRPr="00356D0A">
        <w:rPr>
          <w:rFonts w:asciiTheme="majorHAnsi" w:eastAsia="Calibri" w:hAnsiTheme="majorHAnsi" w:cs="Arial"/>
          <w:color w:val="000000"/>
          <w:lang w:val="fr-FR"/>
        </w:rPr>
        <w:t>rotection</w:t>
      </w:r>
      <w:r w:rsidR="00A37F13">
        <w:rPr>
          <w:rFonts w:asciiTheme="majorHAnsi" w:eastAsia="Calibri" w:hAnsiTheme="majorHAnsi" w:cs="Arial"/>
          <w:color w:val="000000"/>
          <w:lang w:val="fr-FR"/>
        </w:rPr>
        <w:t>,</w:t>
      </w:r>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 xml:space="preserve">de </w:t>
      </w:r>
      <w:r w:rsidRPr="00356D0A">
        <w:rPr>
          <w:rFonts w:asciiTheme="majorHAnsi" w:eastAsia="Calibri" w:hAnsiTheme="majorHAnsi" w:cs="Arial"/>
          <w:color w:val="000000"/>
          <w:lang w:val="fr-FR"/>
        </w:rPr>
        <w:t>la</w:t>
      </w:r>
      <w:r w:rsidR="00AE331E" w:rsidRPr="00356D0A">
        <w:rPr>
          <w:rFonts w:asciiTheme="majorHAnsi" w:eastAsia="Calibri" w:hAnsiTheme="majorHAnsi" w:cs="Arial"/>
          <w:color w:val="000000"/>
          <w:lang w:val="fr-FR"/>
        </w:rPr>
        <w:t xml:space="preserve"> Gestion des déchets</w:t>
      </w:r>
      <w:r w:rsidR="008E4DE7" w:rsidRPr="00356D0A">
        <w:rPr>
          <w:rFonts w:asciiTheme="majorHAnsi" w:eastAsia="Calibri" w:hAnsiTheme="majorHAnsi" w:cs="Arial"/>
          <w:color w:val="000000"/>
          <w:lang w:val="fr-FR"/>
        </w:rPr>
        <w:t xml:space="preserve"> </w:t>
      </w:r>
      <w:r w:rsidR="00A37F13">
        <w:rPr>
          <w:rFonts w:asciiTheme="majorHAnsi" w:eastAsia="Calibri" w:hAnsiTheme="majorHAnsi" w:cs="Arial"/>
          <w:color w:val="000000"/>
          <w:lang w:val="fr-FR"/>
        </w:rPr>
        <w:t xml:space="preserve">et celle des risques et des désastres </w:t>
      </w:r>
      <w:r w:rsidR="008E4DE7" w:rsidRPr="00356D0A">
        <w:rPr>
          <w:rFonts w:asciiTheme="majorHAnsi" w:eastAsia="Calibri" w:hAnsiTheme="majorHAnsi" w:cs="Arial"/>
          <w:color w:val="000000"/>
          <w:lang w:val="fr-FR"/>
        </w:rPr>
        <w:t xml:space="preserve">et </w:t>
      </w:r>
      <w:r w:rsidR="008E4DE7" w:rsidRPr="00356D0A">
        <w:rPr>
          <w:rFonts w:asciiTheme="majorHAnsi" w:eastAsia="Calibri" w:hAnsiTheme="majorHAnsi" w:cs="Arial"/>
          <w:bCs/>
          <w:color w:val="000000"/>
          <w:lang w:val="fr-FR"/>
        </w:rPr>
        <w:t>dont les 4 principaux résultats</w:t>
      </w:r>
      <w:r w:rsidR="00011223">
        <w:rPr>
          <w:rFonts w:asciiTheme="majorHAnsi" w:eastAsia="Calibri" w:hAnsiTheme="majorHAnsi" w:cs="Arial"/>
          <w:bCs/>
          <w:color w:val="000000"/>
          <w:lang w:val="fr-FR"/>
        </w:rPr>
        <w:t xml:space="preserve"> attendus</w:t>
      </w:r>
      <w:r w:rsidR="008E4DE7" w:rsidRPr="00356D0A">
        <w:rPr>
          <w:rFonts w:asciiTheme="majorHAnsi" w:eastAsia="Calibri" w:hAnsiTheme="majorHAnsi" w:cs="Arial"/>
          <w:bCs/>
          <w:color w:val="000000"/>
          <w:lang w:val="fr-FR"/>
        </w:rPr>
        <w:t xml:space="preserve"> sont :</w:t>
      </w:r>
    </w:p>
    <w:p w14:paraId="30F9EA26" w14:textId="77777777"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p>
    <w:p w14:paraId="20E05203" w14:textId="74D0E091" w:rsidR="00007EF3"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1: </w:t>
      </w:r>
      <w:r w:rsidRPr="00356D0A">
        <w:rPr>
          <w:rFonts w:asciiTheme="majorHAnsi" w:hAnsiTheme="majorHAnsi"/>
          <w:lang w:val="fr-FR"/>
        </w:rPr>
        <w:t xml:space="preserve">La cohésion sociale est améliorée et la violence réduite dans les 8 quartiers ciblés de </w:t>
      </w:r>
      <w:r w:rsidR="008E4DE7" w:rsidRPr="00356D0A">
        <w:rPr>
          <w:rFonts w:asciiTheme="majorHAnsi" w:hAnsiTheme="majorHAnsi"/>
          <w:lang w:val="fr-FR"/>
        </w:rPr>
        <w:t>Cité</w:t>
      </w:r>
      <w:r w:rsidRPr="00356D0A">
        <w:rPr>
          <w:rFonts w:asciiTheme="majorHAnsi" w:hAnsiTheme="majorHAnsi"/>
          <w:lang w:val="fr-FR"/>
        </w:rPr>
        <w:t xml:space="preserve"> Soleil</w:t>
      </w:r>
    </w:p>
    <w:p w14:paraId="6B53BF2B" w14:textId="056323CE" w:rsidR="00D41BE0"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2: </w:t>
      </w:r>
      <w:r w:rsidRPr="00356D0A">
        <w:rPr>
          <w:rFonts w:asciiTheme="majorHAnsi" w:hAnsiTheme="majorHAnsi"/>
          <w:lang w:val="fr-FR"/>
        </w:rPr>
        <w:t>Le revenu de 2000 ménages extrêmement pauvres est augmenté (modèle de Gradation Urbaine) dans 8 quartiers ciblés de Cité Soleil</w:t>
      </w:r>
    </w:p>
    <w:p w14:paraId="26646C2D" w14:textId="77777777" w:rsidR="00AE331E" w:rsidRPr="00356D0A" w:rsidRDefault="00AE331E" w:rsidP="00AE331E">
      <w:pPr>
        <w:ind w:left="360"/>
        <w:rPr>
          <w:rFonts w:asciiTheme="majorHAnsi" w:hAnsiTheme="majorHAnsi"/>
          <w:b/>
          <w:lang w:val="fr-FR"/>
        </w:rPr>
      </w:pPr>
      <w:r w:rsidRPr="00356D0A">
        <w:rPr>
          <w:rFonts w:asciiTheme="majorHAnsi" w:hAnsiTheme="majorHAnsi"/>
          <w:b/>
          <w:lang w:val="fr-FR"/>
        </w:rPr>
        <w:t xml:space="preserve">Résultat 3: </w:t>
      </w:r>
      <w:r w:rsidRPr="00356D0A">
        <w:rPr>
          <w:rFonts w:asciiTheme="majorHAnsi" w:hAnsiTheme="majorHAnsi"/>
          <w:lang w:val="fr-FR"/>
        </w:rPr>
        <w:t>La gouvernance locale est améliorée par le biais d'un partenariat et d'un dialogue entre la communauté et les niveaux central et local du gouvernement</w:t>
      </w:r>
    </w:p>
    <w:p w14:paraId="430ED29B" w14:textId="25B12C1E" w:rsidR="00D74341" w:rsidRPr="00356D0A" w:rsidRDefault="00AE331E" w:rsidP="00AE331E">
      <w:pPr>
        <w:ind w:left="360"/>
        <w:rPr>
          <w:rFonts w:asciiTheme="majorHAnsi" w:hAnsiTheme="majorHAnsi"/>
          <w:lang w:val="fr-FR"/>
        </w:rPr>
      </w:pPr>
      <w:r w:rsidRPr="00356D0A">
        <w:rPr>
          <w:rFonts w:asciiTheme="majorHAnsi" w:hAnsiTheme="majorHAnsi"/>
          <w:b/>
          <w:lang w:val="fr-FR"/>
        </w:rPr>
        <w:t xml:space="preserve">Résultat 4: </w:t>
      </w:r>
      <w:r w:rsidRPr="00356D0A">
        <w:rPr>
          <w:rFonts w:asciiTheme="majorHAnsi" w:hAnsiTheme="majorHAnsi"/>
          <w:lang w:val="fr-FR"/>
        </w:rPr>
        <w:t>Les 8 quartiers ciblés de Cité Soleil sont moins vulnérables face aux risques causés par les fortes pluies</w:t>
      </w:r>
    </w:p>
    <w:p w14:paraId="22B456CA" w14:textId="10A5E643" w:rsidR="007A0A24" w:rsidRDefault="00FD2D4C" w:rsidP="007A0A24">
      <w:pPr>
        <w:ind w:left="360"/>
        <w:jc w:val="both"/>
        <w:rPr>
          <w:rFonts w:asciiTheme="majorHAnsi" w:hAnsiTheme="majorHAnsi"/>
          <w:lang w:val="fr-FR"/>
        </w:rPr>
      </w:pPr>
      <w:r>
        <w:rPr>
          <w:rFonts w:asciiTheme="majorHAnsi" w:hAnsiTheme="majorHAnsi"/>
          <w:lang w:val="fr-FR"/>
        </w:rPr>
        <w:t>Afin d’atteindre son Résultat2</w:t>
      </w:r>
      <w:r w:rsidR="00B45252">
        <w:rPr>
          <w:rFonts w:asciiTheme="majorHAnsi" w:hAnsiTheme="majorHAnsi"/>
          <w:lang w:val="fr-FR"/>
        </w:rPr>
        <w:t>,</w:t>
      </w:r>
      <w:r w:rsidR="008E4DE7" w:rsidRPr="00356D0A">
        <w:rPr>
          <w:rFonts w:asciiTheme="majorHAnsi" w:hAnsiTheme="majorHAnsi"/>
          <w:lang w:val="fr-FR"/>
        </w:rPr>
        <w:t xml:space="preserve"> </w:t>
      </w:r>
      <w:r w:rsidR="007A0A24" w:rsidRPr="00F51AAF">
        <w:rPr>
          <w:rFonts w:asciiTheme="majorHAnsi" w:hAnsiTheme="majorHAnsi"/>
          <w:lang w:val="fr-FR"/>
        </w:rPr>
        <w:t xml:space="preserve">le programme </w:t>
      </w:r>
      <w:r>
        <w:rPr>
          <w:rFonts w:asciiTheme="majorHAnsi" w:hAnsiTheme="majorHAnsi"/>
          <w:lang w:val="fr-FR"/>
        </w:rPr>
        <w:t xml:space="preserve">entend </w:t>
      </w:r>
      <w:r w:rsidR="003D7474">
        <w:rPr>
          <w:rFonts w:asciiTheme="majorHAnsi" w:hAnsiTheme="majorHAnsi"/>
          <w:lang w:val="fr-FR"/>
        </w:rPr>
        <w:t>proposer</w:t>
      </w:r>
      <w:r>
        <w:rPr>
          <w:rFonts w:asciiTheme="majorHAnsi" w:hAnsiTheme="majorHAnsi"/>
          <w:lang w:val="fr-FR"/>
        </w:rPr>
        <w:t xml:space="preserve"> aux bénéficiaires analphabètes une formation en </w:t>
      </w:r>
      <w:r w:rsidR="003D7474">
        <w:rPr>
          <w:rFonts w:asciiTheme="majorHAnsi" w:hAnsiTheme="majorHAnsi"/>
          <w:lang w:val="fr-FR"/>
        </w:rPr>
        <w:t>a</w:t>
      </w:r>
      <w:r>
        <w:rPr>
          <w:rFonts w:asciiTheme="majorHAnsi" w:hAnsiTheme="majorHAnsi"/>
          <w:lang w:val="fr-FR"/>
        </w:rPr>
        <w:t xml:space="preserve">lphabétisation, devant leur permettre d’acquérir les notions de base d’écriture, de la lecture et du calcul, susceptibles de renforcer leurs capacités de gestion de leurs Activités Génératrices de Revenus </w:t>
      </w:r>
      <w:r w:rsidR="00C64285">
        <w:rPr>
          <w:rFonts w:asciiTheme="majorHAnsi" w:hAnsiTheme="majorHAnsi"/>
          <w:lang w:val="fr-FR"/>
        </w:rPr>
        <w:t xml:space="preserve">(AGR) </w:t>
      </w:r>
      <w:r>
        <w:rPr>
          <w:rFonts w:asciiTheme="majorHAnsi" w:hAnsiTheme="majorHAnsi"/>
          <w:lang w:val="fr-FR"/>
        </w:rPr>
        <w:t xml:space="preserve">et ainsi </w:t>
      </w:r>
      <w:r w:rsidR="003D7474">
        <w:rPr>
          <w:rFonts w:asciiTheme="majorHAnsi" w:hAnsiTheme="majorHAnsi"/>
          <w:lang w:val="fr-FR"/>
        </w:rPr>
        <w:t>renforcer leurs capacités à</w:t>
      </w:r>
      <w:r w:rsidR="00B01FDB">
        <w:rPr>
          <w:rFonts w:asciiTheme="majorHAnsi" w:hAnsiTheme="majorHAnsi"/>
          <w:lang w:val="fr-FR"/>
        </w:rPr>
        <w:t xml:space="preserve"> </w:t>
      </w:r>
      <w:r w:rsidR="003D7474">
        <w:rPr>
          <w:rFonts w:asciiTheme="majorHAnsi" w:hAnsiTheme="majorHAnsi"/>
          <w:lang w:val="fr-FR"/>
        </w:rPr>
        <w:t>améliorer</w:t>
      </w:r>
      <w:r w:rsidR="00B01FDB">
        <w:rPr>
          <w:rFonts w:asciiTheme="majorHAnsi" w:hAnsiTheme="majorHAnsi"/>
          <w:lang w:val="fr-FR"/>
        </w:rPr>
        <w:t xml:space="preserve"> </w:t>
      </w:r>
      <w:r>
        <w:rPr>
          <w:rFonts w:asciiTheme="majorHAnsi" w:hAnsiTheme="majorHAnsi"/>
          <w:lang w:val="fr-FR"/>
        </w:rPr>
        <w:t>leurs conditions de vie</w:t>
      </w:r>
      <w:r w:rsidR="003D7474">
        <w:rPr>
          <w:rFonts w:asciiTheme="majorHAnsi" w:hAnsiTheme="majorHAnsi"/>
          <w:lang w:val="fr-FR"/>
        </w:rPr>
        <w:t>.</w:t>
      </w:r>
    </w:p>
    <w:p w14:paraId="0BDD2CFB" w14:textId="77777777" w:rsidR="007A0A24" w:rsidRDefault="007A0A24" w:rsidP="007A0A24">
      <w:pPr>
        <w:ind w:left="360"/>
        <w:jc w:val="both"/>
        <w:rPr>
          <w:rFonts w:asciiTheme="majorHAnsi" w:hAnsiTheme="majorHAnsi"/>
          <w:lang w:val="fr-FR"/>
        </w:rPr>
      </w:pPr>
    </w:p>
    <w:p w14:paraId="5C6EA78B" w14:textId="0CEDE7A4" w:rsidR="008D1EFB" w:rsidRDefault="00011223" w:rsidP="007A0A24">
      <w:pPr>
        <w:ind w:left="360"/>
        <w:jc w:val="both"/>
        <w:rPr>
          <w:rFonts w:asciiTheme="majorHAnsi" w:hAnsiTheme="majorHAnsi"/>
          <w:lang w:val="fr-FR"/>
        </w:rPr>
      </w:pPr>
      <w:r>
        <w:rPr>
          <w:rFonts w:asciiTheme="majorHAnsi" w:hAnsiTheme="majorHAnsi"/>
          <w:lang w:val="fr-FR"/>
        </w:rPr>
        <w:t xml:space="preserve">L’objectif est </w:t>
      </w:r>
      <w:r w:rsidR="00C64285">
        <w:rPr>
          <w:rFonts w:asciiTheme="majorHAnsi" w:hAnsiTheme="majorHAnsi"/>
          <w:lang w:val="fr-FR"/>
        </w:rPr>
        <w:t>d’assurer la formation</w:t>
      </w:r>
      <w:r w:rsidR="00A45CB7">
        <w:rPr>
          <w:rFonts w:asciiTheme="majorHAnsi" w:hAnsiTheme="majorHAnsi"/>
          <w:lang w:val="fr-FR"/>
        </w:rPr>
        <w:t xml:space="preserve"> de</w:t>
      </w:r>
      <w:r w:rsidR="00C64285">
        <w:rPr>
          <w:rFonts w:asciiTheme="majorHAnsi" w:hAnsiTheme="majorHAnsi"/>
          <w:lang w:val="fr-FR"/>
        </w:rPr>
        <w:t xml:space="preserve"> </w:t>
      </w:r>
      <w:r w:rsidR="008D64C7">
        <w:rPr>
          <w:rFonts w:asciiTheme="majorHAnsi" w:hAnsiTheme="majorHAnsi"/>
          <w:lang w:val="fr-FR"/>
        </w:rPr>
        <w:t xml:space="preserve">10 formateurs qui auront par la suite à former </w:t>
      </w:r>
      <w:r w:rsidR="00C64285">
        <w:rPr>
          <w:rFonts w:asciiTheme="majorHAnsi" w:hAnsiTheme="majorHAnsi"/>
          <w:lang w:val="fr-FR"/>
        </w:rPr>
        <w:t xml:space="preserve">100 adultes </w:t>
      </w:r>
      <w:r w:rsidR="003D7474">
        <w:rPr>
          <w:rFonts w:asciiTheme="majorHAnsi" w:hAnsiTheme="majorHAnsi"/>
          <w:lang w:val="fr-FR"/>
        </w:rPr>
        <w:t xml:space="preserve">parmi les bénéficiaires du programme d’ici la fin de l’année 2017. Ceci devra être une formation en </w:t>
      </w:r>
      <w:r w:rsidR="006D6D13">
        <w:rPr>
          <w:rFonts w:asciiTheme="majorHAnsi" w:hAnsiTheme="majorHAnsi"/>
          <w:lang w:val="fr-FR"/>
        </w:rPr>
        <w:t>alphabétisation</w:t>
      </w:r>
      <w:r w:rsidR="00C64285">
        <w:rPr>
          <w:rFonts w:asciiTheme="majorHAnsi" w:hAnsiTheme="majorHAnsi"/>
          <w:lang w:val="fr-FR"/>
        </w:rPr>
        <w:t xml:space="preserve"> (premier cycle), à travers d’un programme de formation adapté </w:t>
      </w:r>
      <w:r w:rsidR="00840AE8">
        <w:rPr>
          <w:rFonts w:asciiTheme="majorHAnsi" w:hAnsiTheme="majorHAnsi"/>
          <w:lang w:val="fr-FR"/>
        </w:rPr>
        <w:t>à</w:t>
      </w:r>
      <w:r w:rsidR="00C64285">
        <w:rPr>
          <w:rFonts w:asciiTheme="majorHAnsi" w:hAnsiTheme="majorHAnsi"/>
          <w:lang w:val="fr-FR"/>
        </w:rPr>
        <w:t xml:space="preserve"> la situation </w:t>
      </w:r>
      <w:r w:rsidR="00840AE8">
        <w:rPr>
          <w:rFonts w:asciiTheme="majorHAnsi" w:hAnsiTheme="majorHAnsi"/>
          <w:lang w:val="fr-FR"/>
        </w:rPr>
        <w:t xml:space="preserve">socio-économique </w:t>
      </w:r>
      <w:r w:rsidR="00C64285">
        <w:rPr>
          <w:rFonts w:asciiTheme="majorHAnsi" w:hAnsiTheme="majorHAnsi"/>
          <w:lang w:val="fr-FR"/>
        </w:rPr>
        <w:t xml:space="preserve">des </w:t>
      </w:r>
      <w:r w:rsidR="00840AE8">
        <w:rPr>
          <w:rFonts w:asciiTheme="majorHAnsi" w:hAnsiTheme="majorHAnsi"/>
          <w:lang w:val="fr-FR"/>
        </w:rPr>
        <w:t>bénéficiaires</w:t>
      </w:r>
      <w:r w:rsidR="00C64285">
        <w:rPr>
          <w:rFonts w:asciiTheme="majorHAnsi" w:hAnsiTheme="majorHAnsi"/>
          <w:lang w:val="fr-FR"/>
        </w:rPr>
        <w:t xml:space="preserve"> et au </w:t>
      </w:r>
      <w:r w:rsidR="00840AE8">
        <w:rPr>
          <w:rFonts w:asciiTheme="majorHAnsi" w:hAnsiTheme="majorHAnsi"/>
          <w:lang w:val="fr-FR"/>
        </w:rPr>
        <w:t>contexte</w:t>
      </w:r>
      <w:r w:rsidR="00C64285">
        <w:rPr>
          <w:rFonts w:asciiTheme="majorHAnsi" w:hAnsiTheme="majorHAnsi"/>
          <w:lang w:val="fr-FR"/>
        </w:rPr>
        <w:t xml:space="preserve"> de </w:t>
      </w:r>
      <w:r w:rsidR="00840AE8">
        <w:rPr>
          <w:rFonts w:asciiTheme="majorHAnsi" w:hAnsiTheme="majorHAnsi"/>
          <w:lang w:val="fr-FR"/>
        </w:rPr>
        <w:t>Cité Soleil. Le programme de formation doit être aussi</w:t>
      </w:r>
      <w:r w:rsidR="00C64285">
        <w:rPr>
          <w:rFonts w:asciiTheme="majorHAnsi" w:hAnsiTheme="majorHAnsi"/>
          <w:lang w:val="fr-FR"/>
        </w:rPr>
        <w:t xml:space="preserve"> conforme au programme d’</w:t>
      </w:r>
      <w:r w:rsidR="00840AE8">
        <w:rPr>
          <w:rFonts w:asciiTheme="majorHAnsi" w:hAnsiTheme="majorHAnsi"/>
          <w:lang w:val="fr-FR"/>
        </w:rPr>
        <w:t>alphabétisation</w:t>
      </w:r>
      <w:r w:rsidR="00C64285">
        <w:rPr>
          <w:rFonts w:asciiTheme="majorHAnsi" w:hAnsiTheme="majorHAnsi"/>
          <w:lang w:val="fr-FR"/>
        </w:rPr>
        <w:t xml:space="preserve"> de la </w:t>
      </w:r>
      <w:r w:rsidR="00840AE8">
        <w:rPr>
          <w:rFonts w:asciiTheme="majorHAnsi" w:hAnsiTheme="majorHAnsi"/>
          <w:lang w:val="fr-FR"/>
        </w:rPr>
        <w:t>Secrétairerie</w:t>
      </w:r>
      <w:r w:rsidR="00C64285">
        <w:rPr>
          <w:rFonts w:asciiTheme="majorHAnsi" w:hAnsiTheme="majorHAnsi"/>
          <w:lang w:val="fr-FR"/>
        </w:rPr>
        <w:t xml:space="preserve"> d’Etat </w:t>
      </w:r>
      <w:r w:rsidR="00840AE8">
        <w:rPr>
          <w:rFonts w:asciiTheme="majorHAnsi" w:hAnsiTheme="majorHAnsi"/>
          <w:lang w:val="fr-FR"/>
        </w:rPr>
        <w:t>à</w:t>
      </w:r>
      <w:r w:rsidR="00C64285">
        <w:rPr>
          <w:rFonts w:asciiTheme="majorHAnsi" w:hAnsiTheme="majorHAnsi"/>
          <w:lang w:val="fr-FR"/>
        </w:rPr>
        <w:t xml:space="preserve"> l’</w:t>
      </w:r>
      <w:r w:rsidR="00840AE8">
        <w:rPr>
          <w:rFonts w:asciiTheme="majorHAnsi" w:hAnsiTheme="majorHAnsi"/>
          <w:lang w:val="fr-FR"/>
        </w:rPr>
        <w:t>Alphabétisation</w:t>
      </w:r>
      <w:r w:rsidR="00C64285">
        <w:rPr>
          <w:rFonts w:asciiTheme="majorHAnsi" w:hAnsiTheme="majorHAnsi"/>
          <w:lang w:val="fr-FR"/>
        </w:rPr>
        <w:t xml:space="preserve"> (SEA)</w:t>
      </w:r>
      <w:r w:rsidR="004F35C9">
        <w:rPr>
          <w:rFonts w:asciiTheme="majorHAnsi" w:hAnsiTheme="majorHAnsi"/>
          <w:lang w:val="fr-FR"/>
        </w:rPr>
        <w:t xml:space="preserve">. </w:t>
      </w:r>
    </w:p>
    <w:p w14:paraId="6C135FDD" w14:textId="65C0B47C" w:rsidR="008E4DE7" w:rsidRPr="00356D0A" w:rsidRDefault="006E3ED3" w:rsidP="006E3ED3">
      <w:pPr>
        <w:ind w:left="360"/>
        <w:jc w:val="both"/>
        <w:rPr>
          <w:rFonts w:asciiTheme="majorHAnsi" w:hAnsiTheme="majorHAnsi"/>
          <w:lang w:val="fr-FR"/>
        </w:rPr>
      </w:pPr>
      <w:r>
        <w:rPr>
          <w:rFonts w:asciiTheme="majorHAnsi" w:hAnsiTheme="majorHAnsi"/>
          <w:lang w:val="fr-FR"/>
        </w:rPr>
        <w:t>La Vision de Concern est d’apporter d</w:t>
      </w:r>
      <w:r w:rsidR="00011223">
        <w:rPr>
          <w:rFonts w:asciiTheme="majorHAnsi" w:hAnsiTheme="majorHAnsi"/>
          <w:lang w:val="fr-FR"/>
        </w:rPr>
        <w:t xml:space="preserve">eux types de soutiens aux bénéficiaires selon leur profil </w:t>
      </w:r>
      <w:r w:rsidR="00F51AAF">
        <w:rPr>
          <w:rFonts w:asciiTheme="majorHAnsi" w:hAnsiTheme="majorHAnsi"/>
          <w:lang w:val="fr-FR"/>
        </w:rPr>
        <w:t>socio-économique</w:t>
      </w:r>
      <w:r>
        <w:rPr>
          <w:rFonts w:asciiTheme="majorHAnsi" w:hAnsiTheme="majorHAnsi"/>
          <w:lang w:val="fr-FR"/>
        </w:rPr>
        <w:t> </w:t>
      </w:r>
      <w:r w:rsidR="00011223">
        <w:rPr>
          <w:rFonts w:asciiTheme="majorHAnsi" w:hAnsiTheme="majorHAnsi"/>
          <w:lang w:val="fr-FR"/>
        </w:rPr>
        <w:t xml:space="preserve">: i) un appui </w:t>
      </w:r>
      <w:r w:rsidR="008E4DE7" w:rsidRPr="00356D0A">
        <w:rPr>
          <w:rFonts w:asciiTheme="majorHAnsi" w:hAnsiTheme="majorHAnsi"/>
          <w:lang w:val="fr-FR"/>
        </w:rPr>
        <w:t>dans l’identification, la mise en place et la gestion d’Activités Génératrices de Reve</w:t>
      </w:r>
      <w:r w:rsidR="00011223">
        <w:rPr>
          <w:rFonts w:asciiTheme="majorHAnsi" w:hAnsiTheme="majorHAnsi"/>
          <w:lang w:val="fr-FR"/>
        </w:rPr>
        <w:t>nus (AGR) ; ou ii) un appui à l’insertion dans le marché de l’emploi à travers des formations professionnelles.</w:t>
      </w:r>
      <w:r w:rsidR="00F51AAF">
        <w:rPr>
          <w:rFonts w:asciiTheme="majorHAnsi" w:hAnsiTheme="majorHAnsi"/>
          <w:lang w:val="fr-FR"/>
        </w:rPr>
        <w:t xml:space="preserve"> Un accompagnement transversal sera apporté à tous les participants dans le cadre de </w:t>
      </w:r>
      <w:r>
        <w:rPr>
          <w:rFonts w:asciiTheme="majorHAnsi" w:hAnsiTheme="majorHAnsi"/>
          <w:lang w:val="fr-FR"/>
        </w:rPr>
        <w:t>formation en compétences de vie</w:t>
      </w:r>
      <w:r w:rsidR="00F51AAF">
        <w:rPr>
          <w:rFonts w:asciiTheme="majorHAnsi" w:hAnsiTheme="majorHAnsi"/>
          <w:lang w:val="fr-FR"/>
        </w:rPr>
        <w:t xml:space="preserve"> </w:t>
      </w:r>
      <w:r>
        <w:rPr>
          <w:rFonts w:asciiTheme="majorHAnsi" w:hAnsiTheme="majorHAnsi"/>
          <w:lang w:val="fr-FR"/>
        </w:rPr>
        <w:t>(</w:t>
      </w:r>
      <w:proofErr w:type="spellStart"/>
      <w:r>
        <w:rPr>
          <w:rFonts w:asciiTheme="majorHAnsi" w:hAnsiTheme="majorHAnsi"/>
          <w:lang w:val="fr-FR"/>
        </w:rPr>
        <w:t>lifeskills</w:t>
      </w:r>
      <w:proofErr w:type="spellEnd"/>
      <w:r>
        <w:rPr>
          <w:rFonts w:asciiTheme="majorHAnsi" w:hAnsiTheme="majorHAnsi"/>
          <w:lang w:val="fr-FR"/>
        </w:rPr>
        <w:t xml:space="preserve">), </w:t>
      </w:r>
      <w:r w:rsidR="00F51AAF">
        <w:rPr>
          <w:rFonts w:asciiTheme="majorHAnsi" w:hAnsiTheme="majorHAnsi"/>
          <w:lang w:val="fr-FR"/>
        </w:rPr>
        <w:t>en</w:t>
      </w:r>
      <w:r>
        <w:rPr>
          <w:rFonts w:asciiTheme="majorHAnsi" w:hAnsiTheme="majorHAnsi"/>
          <w:lang w:val="fr-FR"/>
        </w:rPr>
        <w:t xml:space="preserve"> création et gestion d’une unité de production</w:t>
      </w:r>
      <w:r w:rsidR="00F51AAF">
        <w:rPr>
          <w:rFonts w:asciiTheme="majorHAnsi" w:hAnsiTheme="majorHAnsi"/>
          <w:lang w:val="fr-FR"/>
        </w:rPr>
        <w:t xml:space="preserve"> </w:t>
      </w:r>
      <w:r>
        <w:rPr>
          <w:rFonts w:asciiTheme="majorHAnsi" w:hAnsiTheme="majorHAnsi"/>
          <w:lang w:val="fr-FR"/>
        </w:rPr>
        <w:t xml:space="preserve">(business </w:t>
      </w:r>
      <w:proofErr w:type="spellStart"/>
      <w:r>
        <w:rPr>
          <w:rFonts w:asciiTheme="majorHAnsi" w:hAnsiTheme="majorHAnsi"/>
          <w:lang w:val="fr-FR"/>
        </w:rPr>
        <w:t>skills</w:t>
      </w:r>
      <w:proofErr w:type="spellEnd"/>
      <w:r>
        <w:rPr>
          <w:rFonts w:asciiTheme="majorHAnsi" w:hAnsiTheme="majorHAnsi"/>
          <w:lang w:val="fr-FR"/>
        </w:rPr>
        <w:t xml:space="preserve">) et le réseautage. </w:t>
      </w:r>
      <w:r w:rsidR="00011223">
        <w:rPr>
          <w:rFonts w:asciiTheme="majorHAnsi" w:hAnsiTheme="majorHAnsi"/>
          <w:lang w:val="fr-FR"/>
        </w:rPr>
        <w:t>L’accompagnement est prévu pour durer 18 mois pour chaque bénéficiaire. Plusieurs vagues seront prévues dans le cadre de cet appui d’une durée totale de 5 ans (2017-2021)</w:t>
      </w:r>
      <w:r w:rsidR="003D7474">
        <w:rPr>
          <w:rFonts w:asciiTheme="majorHAnsi" w:hAnsiTheme="majorHAnsi"/>
          <w:lang w:val="fr-FR"/>
        </w:rPr>
        <w:t>, pour un total d’environ 500 bénéficiaires analphabètes accompagnés</w:t>
      </w:r>
      <w:r w:rsidR="00011223">
        <w:rPr>
          <w:rFonts w:asciiTheme="majorHAnsi" w:hAnsiTheme="majorHAnsi"/>
          <w:lang w:val="fr-FR"/>
        </w:rPr>
        <w:t>.</w:t>
      </w:r>
    </w:p>
    <w:p w14:paraId="159221C3" w14:textId="77777777" w:rsidR="00E4311F" w:rsidRDefault="00E4311F" w:rsidP="00C21EBD">
      <w:pPr>
        <w:rPr>
          <w:rFonts w:asciiTheme="majorHAnsi" w:hAnsiTheme="majorHAnsi"/>
          <w:lang w:val="fr-FR"/>
        </w:rPr>
      </w:pPr>
    </w:p>
    <w:p w14:paraId="773744DC" w14:textId="51D27EFF" w:rsidR="0004337E" w:rsidRDefault="00D24949" w:rsidP="00C02CE1">
      <w:pPr>
        <w:pStyle w:val="ListParagraph"/>
        <w:numPr>
          <w:ilvl w:val="0"/>
          <w:numId w:val="1"/>
        </w:numPr>
        <w:rPr>
          <w:rFonts w:asciiTheme="majorHAnsi" w:hAnsiTheme="majorHAnsi"/>
          <w:b/>
          <w:sz w:val="28"/>
          <w:szCs w:val="28"/>
          <w:lang w:val="fr-FR"/>
        </w:rPr>
      </w:pPr>
      <w:r w:rsidRPr="00356D0A">
        <w:rPr>
          <w:rFonts w:asciiTheme="majorHAnsi" w:hAnsiTheme="majorHAnsi"/>
          <w:b/>
          <w:sz w:val="28"/>
          <w:szCs w:val="28"/>
          <w:lang w:val="fr-FR"/>
        </w:rPr>
        <w:t>Ob</w:t>
      </w:r>
      <w:r w:rsidR="00F7773F" w:rsidRPr="00356D0A">
        <w:rPr>
          <w:rFonts w:asciiTheme="majorHAnsi" w:hAnsiTheme="majorHAnsi"/>
          <w:b/>
          <w:sz w:val="28"/>
          <w:szCs w:val="28"/>
          <w:lang w:val="fr-FR"/>
        </w:rPr>
        <w:t>jectifs de la consultation</w:t>
      </w:r>
    </w:p>
    <w:p w14:paraId="11592D00" w14:textId="77777777" w:rsidR="0036044E" w:rsidRPr="00356D0A" w:rsidRDefault="0036044E" w:rsidP="0036044E">
      <w:pPr>
        <w:pStyle w:val="ListParagraph"/>
        <w:rPr>
          <w:rFonts w:asciiTheme="majorHAnsi" w:hAnsiTheme="majorHAnsi"/>
          <w:b/>
          <w:sz w:val="28"/>
          <w:szCs w:val="28"/>
          <w:lang w:val="fr-FR"/>
        </w:rPr>
      </w:pPr>
    </w:p>
    <w:p w14:paraId="5D009985" w14:textId="4D4340D3" w:rsidR="00D24949" w:rsidRDefault="00D24949" w:rsidP="00C02CE1">
      <w:pPr>
        <w:pStyle w:val="ListParagraph"/>
        <w:numPr>
          <w:ilvl w:val="0"/>
          <w:numId w:val="3"/>
        </w:numPr>
        <w:spacing w:after="0"/>
        <w:rPr>
          <w:rFonts w:asciiTheme="majorHAnsi" w:hAnsiTheme="majorHAnsi"/>
          <w:b/>
          <w:sz w:val="24"/>
          <w:szCs w:val="24"/>
          <w:lang w:val="fr-FR"/>
        </w:rPr>
      </w:pPr>
      <w:r w:rsidRPr="00356D0A">
        <w:rPr>
          <w:rFonts w:asciiTheme="majorHAnsi" w:hAnsiTheme="majorHAnsi"/>
          <w:b/>
          <w:sz w:val="24"/>
          <w:szCs w:val="24"/>
          <w:lang w:val="fr-FR"/>
        </w:rPr>
        <w:t>Objectif général</w:t>
      </w:r>
    </w:p>
    <w:p w14:paraId="4FB96672" w14:textId="0F9D4780" w:rsidR="002E5C94" w:rsidRDefault="00D24949" w:rsidP="002E5C94">
      <w:pPr>
        <w:spacing w:after="0"/>
        <w:ind w:left="360"/>
        <w:jc w:val="both"/>
        <w:rPr>
          <w:rFonts w:asciiTheme="majorHAnsi" w:hAnsiTheme="majorHAnsi"/>
          <w:lang w:val="fr-FR"/>
        </w:rPr>
      </w:pPr>
      <w:r w:rsidRPr="00356D0A">
        <w:rPr>
          <w:rFonts w:asciiTheme="majorHAnsi" w:hAnsiTheme="majorHAnsi"/>
          <w:lang w:val="fr-FR"/>
        </w:rPr>
        <w:t xml:space="preserve">L’Objectif général de la consultation est de </w:t>
      </w:r>
      <w:r w:rsidR="001A2E05">
        <w:rPr>
          <w:rFonts w:asciiTheme="majorHAnsi" w:hAnsiTheme="majorHAnsi"/>
          <w:lang w:val="fr-FR"/>
        </w:rPr>
        <w:t xml:space="preserve">i) </w:t>
      </w:r>
      <w:r w:rsidR="005921F1">
        <w:rPr>
          <w:rFonts w:asciiTheme="majorHAnsi" w:hAnsiTheme="majorHAnsi"/>
          <w:lang w:val="fr-FR"/>
        </w:rPr>
        <w:t xml:space="preserve">Produire les </w:t>
      </w:r>
      <w:r w:rsidR="002E5C94">
        <w:rPr>
          <w:rFonts w:asciiTheme="majorHAnsi" w:hAnsiTheme="majorHAnsi"/>
          <w:lang w:val="fr-FR"/>
        </w:rPr>
        <w:t>matériels didactiques pour la formation en Alphabétisation</w:t>
      </w:r>
      <w:r w:rsidR="008D64C7">
        <w:rPr>
          <w:rFonts w:asciiTheme="majorHAnsi" w:hAnsiTheme="majorHAnsi"/>
          <w:lang w:val="fr-FR"/>
        </w:rPr>
        <w:t xml:space="preserve"> (Premier cycle)</w:t>
      </w:r>
      <w:r w:rsidR="002E5C94">
        <w:rPr>
          <w:rFonts w:asciiTheme="majorHAnsi" w:hAnsiTheme="majorHAnsi"/>
          <w:lang w:val="fr-FR"/>
        </w:rPr>
        <w:t xml:space="preserve"> des adultes </w:t>
      </w:r>
      <w:r w:rsidR="00856A8B">
        <w:rPr>
          <w:rFonts w:asciiTheme="majorHAnsi" w:hAnsiTheme="majorHAnsi"/>
          <w:lang w:val="fr-FR"/>
        </w:rPr>
        <w:t>et</w:t>
      </w:r>
      <w:r w:rsidR="002E5C94">
        <w:rPr>
          <w:rFonts w:asciiTheme="majorHAnsi" w:hAnsiTheme="majorHAnsi"/>
          <w:lang w:val="fr-FR"/>
        </w:rPr>
        <w:t xml:space="preserve"> </w:t>
      </w:r>
      <w:r w:rsidR="001A2E05">
        <w:rPr>
          <w:rFonts w:asciiTheme="majorHAnsi" w:hAnsiTheme="majorHAnsi"/>
          <w:lang w:val="fr-FR"/>
        </w:rPr>
        <w:t xml:space="preserve">ii) </w:t>
      </w:r>
      <w:r w:rsidR="002E5C94">
        <w:rPr>
          <w:rFonts w:asciiTheme="majorHAnsi" w:hAnsiTheme="majorHAnsi"/>
          <w:lang w:val="fr-FR"/>
        </w:rPr>
        <w:t xml:space="preserve">Organiser des </w:t>
      </w:r>
      <w:r w:rsidR="008D64C7">
        <w:rPr>
          <w:rFonts w:asciiTheme="majorHAnsi" w:hAnsiTheme="majorHAnsi"/>
          <w:lang w:val="fr-FR"/>
        </w:rPr>
        <w:t>séminaires de formation pour 10</w:t>
      </w:r>
      <w:r w:rsidR="002E5C94">
        <w:rPr>
          <w:rFonts w:asciiTheme="majorHAnsi" w:hAnsiTheme="majorHAnsi"/>
          <w:lang w:val="fr-FR"/>
        </w:rPr>
        <w:t xml:space="preserve"> formateurs en Alphabétisation</w:t>
      </w:r>
      <w:r w:rsidR="008D64C7">
        <w:rPr>
          <w:rFonts w:asciiTheme="majorHAnsi" w:hAnsiTheme="majorHAnsi"/>
          <w:lang w:val="fr-FR"/>
        </w:rPr>
        <w:t xml:space="preserve"> </w:t>
      </w:r>
      <w:r w:rsidR="00856A8B">
        <w:rPr>
          <w:rFonts w:asciiTheme="majorHAnsi" w:hAnsiTheme="majorHAnsi"/>
          <w:lang w:val="fr-FR"/>
        </w:rPr>
        <w:t xml:space="preserve">des adultes </w:t>
      </w:r>
      <w:r w:rsidR="008D64C7">
        <w:rPr>
          <w:rFonts w:asciiTheme="majorHAnsi" w:hAnsiTheme="majorHAnsi"/>
          <w:lang w:val="fr-FR"/>
        </w:rPr>
        <w:t>(Premier cycle)</w:t>
      </w:r>
      <w:r w:rsidR="000036EE">
        <w:rPr>
          <w:rFonts w:asciiTheme="majorHAnsi" w:hAnsiTheme="majorHAnsi"/>
          <w:lang w:val="fr-FR"/>
        </w:rPr>
        <w:t>.</w:t>
      </w:r>
    </w:p>
    <w:p w14:paraId="25201C10" w14:textId="707D721E" w:rsidR="0036044E" w:rsidRDefault="0036044E" w:rsidP="00692B04">
      <w:pPr>
        <w:spacing w:after="0"/>
        <w:ind w:left="360"/>
        <w:jc w:val="both"/>
        <w:rPr>
          <w:rFonts w:asciiTheme="majorHAnsi" w:hAnsiTheme="majorHAnsi"/>
          <w:lang w:val="fr-FR"/>
        </w:rPr>
      </w:pPr>
    </w:p>
    <w:p w14:paraId="72EC65E9" w14:textId="274B87A1" w:rsidR="000676E4" w:rsidRDefault="000676E4" w:rsidP="00C02CE1">
      <w:pPr>
        <w:pStyle w:val="ListParagraph"/>
        <w:numPr>
          <w:ilvl w:val="0"/>
          <w:numId w:val="3"/>
        </w:numPr>
        <w:rPr>
          <w:rFonts w:asciiTheme="majorHAnsi" w:hAnsiTheme="majorHAnsi"/>
          <w:b/>
          <w:sz w:val="24"/>
          <w:szCs w:val="24"/>
          <w:lang w:val="fr-FR"/>
        </w:rPr>
      </w:pPr>
      <w:r w:rsidRPr="00356D0A">
        <w:rPr>
          <w:rFonts w:asciiTheme="majorHAnsi" w:hAnsiTheme="majorHAnsi"/>
          <w:b/>
          <w:sz w:val="24"/>
          <w:szCs w:val="24"/>
          <w:lang w:val="fr-FR"/>
        </w:rPr>
        <w:t>Objectifs spécifiques</w:t>
      </w:r>
    </w:p>
    <w:p w14:paraId="74C6E0C0" w14:textId="326351F7" w:rsidR="00A862E0" w:rsidRDefault="0037146D" w:rsidP="00C02CE1">
      <w:pPr>
        <w:pStyle w:val="ListParagraph"/>
        <w:numPr>
          <w:ilvl w:val="0"/>
          <w:numId w:val="2"/>
        </w:numPr>
        <w:jc w:val="both"/>
        <w:rPr>
          <w:rFonts w:asciiTheme="majorHAnsi" w:hAnsiTheme="majorHAnsi"/>
          <w:lang w:val="fr-FR"/>
        </w:rPr>
      </w:pPr>
      <w:r>
        <w:rPr>
          <w:rFonts w:asciiTheme="majorHAnsi" w:hAnsiTheme="majorHAnsi"/>
          <w:lang w:val="fr-FR"/>
        </w:rPr>
        <w:t>Evaluer le niveau d’éducation</w:t>
      </w:r>
      <w:r w:rsidR="008D64C7">
        <w:rPr>
          <w:rFonts w:asciiTheme="majorHAnsi" w:hAnsiTheme="majorHAnsi"/>
          <w:lang w:val="fr-FR"/>
        </w:rPr>
        <w:t xml:space="preserve"> des bénéficiaires, </w:t>
      </w:r>
      <w:r w:rsidR="00F408B0">
        <w:rPr>
          <w:rFonts w:asciiTheme="majorHAnsi" w:hAnsiTheme="majorHAnsi"/>
          <w:lang w:val="fr-FR"/>
        </w:rPr>
        <w:t>à</w:t>
      </w:r>
      <w:r w:rsidR="008D64C7">
        <w:rPr>
          <w:rFonts w:asciiTheme="majorHAnsi" w:hAnsiTheme="majorHAnsi"/>
          <w:lang w:val="fr-FR"/>
        </w:rPr>
        <w:t xml:space="preserve"> partir des </w:t>
      </w:r>
      <w:r w:rsidR="00F408B0">
        <w:rPr>
          <w:rFonts w:asciiTheme="majorHAnsi" w:hAnsiTheme="majorHAnsi"/>
          <w:lang w:val="fr-FR"/>
        </w:rPr>
        <w:t>informations</w:t>
      </w:r>
      <w:r w:rsidR="008D64C7">
        <w:rPr>
          <w:rFonts w:asciiTheme="majorHAnsi" w:hAnsiTheme="majorHAnsi"/>
          <w:lang w:val="fr-FR"/>
        </w:rPr>
        <w:t xml:space="preserve"> fournies par Concern</w:t>
      </w:r>
      <w:r w:rsidR="00F408B0">
        <w:rPr>
          <w:rFonts w:asciiTheme="majorHAnsi" w:hAnsiTheme="majorHAnsi"/>
          <w:lang w:val="fr-FR"/>
        </w:rPr>
        <w:t xml:space="preserve"> Worldwide</w:t>
      </w:r>
      <w:r w:rsidR="008D64C7">
        <w:rPr>
          <w:rFonts w:asciiTheme="majorHAnsi" w:hAnsiTheme="majorHAnsi"/>
          <w:lang w:val="fr-FR"/>
        </w:rPr>
        <w:t xml:space="preserve"> et des rencontres avec des </w:t>
      </w:r>
      <w:r w:rsidR="00F408B0">
        <w:rPr>
          <w:rFonts w:asciiTheme="majorHAnsi" w:hAnsiTheme="majorHAnsi"/>
          <w:lang w:val="fr-FR"/>
        </w:rPr>
        <w:t>bénéficiaires</w:t>
      </w:r>
      <w:r>
        <w:rPr>
          <w:rFonts w:asciiTheme="majorHAnsi" w:hAnsiTheme="majorHAnsi"/>
          <w:lang w:val="fr-FR"/>
        </w:rPr>
        <w:t xml:space="preserve">, </w:t>
      </w:r>
      <w:r w:rsidR="008D64C7">
        <w:rPr>
          <w:rFonts w:asciiTheme="majorHAnsi" w:hAnsiTheme="majorHAnsi"/>
          <w:lang w:val="fr-FR"/>
        </w:rPr>
        <w:t xml:space="preserve">pour le </w:t>
      </w:r>
      <w:r w:rsidR="00F408B0">
        <w:rPr>
          <w:rFonts w:asciiTheme="majorHAnsi" w:hAnsiTheme="majorHAnsi"/>
          <w:lang w:val="fr-FR"/>
        </w:rPr>
        <w:t>développement</w:t>
      </w:r>
      <w:r w:rsidR="008D64C7">
        <w:rPr>
          <w:rFonts w:asciiTheme="majorHAnsi" w:hAnsiTheme="majorHAnsi"/>
          <w:lang w:val="fr-FR"/>
        </w:rPr>
        <w:t xml:space="preserve"> </w:t>
      </w:r>
      <w:r>
        <w:rPr>
          <w:rFonts w:asciiTheme="majorHAnsi" w:hAnsiTheme="majorHAnsi"/>
          <w:lang w:val="fr-FR"/>
        </w:rPr>
        <w:t>d’un plan de</w:t>
      </w:r>
      <w:r w:rsidR="008D64C7">
        <w:rPr>
          <w:rFonts w:asciiTheme="majorHAnsi" w:hAnsiTheme="majorHAnsi"/>
          <w:lang w:val="fr-FR"/>
        </w:rPr>
        <w:t xml:space="preserve"> formation en </w:t>
      </w:r>
      <w:r w:rsidR="00F408B0">
        <w:rPr>
          <w:rFonts w:asciiTheme="majorHAnsi" w:hAnsiTheme="majorHAnsi"/>
          <w:lang w:val="fr-FR"/>
        </w:rPr>
        <w:t>Alphabétisation</w:t>
      </w:r>
      <w:r>
        <w:rPr>
          <w:rFonts w:asciiTheme="majorHAnsi" w:hAnsiTheme="majorHAnsi"/>
          <w:lang w:val="fr-FR"/>
        </w:rPr>
        <w:t xml:space="preserve"> fonctionnelle, selon le niveau et les besoins identifiés des bénéficiaires.</w:t>
      </w:r>
    </w:p>
    <w:p w14:paraId="3060B5D7" w14:textId="3992A5BD" w:rsidR="00F61765" w:rsidRDefault="00F408B0" w:rsidP="00F61765">
      <w:pPr>
        <w:pStyle w:val="ListParagraph"/>
        <w:numPr>
          <w:ilvl w:val="0"/>
          <w:numId w:val="2"/>
        </w:numPr>
        <w:jc w:val="both"/>
        <w:rPr>
          <w:rFonts w:asciiTheme="majorHAnsi" w:hAnsiTheme="majorHAnsi"/>
          <w:lang w:val="fr-FR"/>
        </w:rPr>
      </w:pPr>
      <w:r>
        <w:rPr>
          <w:rFonts w:asciiTheme="majorHAnsi" w:hAnsiTheme="majorHAnsi"/>
          <w:lang w:val="fr-FR"/>
        </w:rPr>
        <w:t>Réaliser</w:t>
      </w:r>
      <w:r w:rsidR="008D64C7">
        <w:rPr>
          <w:rFonts w:asciiTheme="majorHAnsi" w:hAnsiTheme="majorHAnsi"/>
          <w:lang w:val="fr-FR"/>
        </w:rPr>
        <w:t xml:space="preserve"> un diagnostic des </w:t>
      </w:r>
      <w:r>
        <w:rPr>
          <w:rFonts w:asciiTheme="majorHAnsi" w:hAnsiTheme="majorHAnsi"/>
          <w:lang w:val="fr-FR"/>
        </w:rPr>
        <w:t>compétences</w:t>
      </w:r>
      <w:r w:rsidR="008D64C7">
        <w:rPr>
          <w:rFonts w:asciiTheme="majorHAnsi" w:hAnsiTheme="majorHAnsi"/>
          <w:lang w:val="fr-FR"/>
        </w:rPr>
        <w:t xml:space="preserve"> des formateurs, pour le </w:t>
      </w:r>
      <w:r>
        <w:rPr>
          <w:rFonts w:asciiTheme="majorHAnsi" w:hAnsiTheme="majorHAnsi"/>
          <w:lang w:val="fr-FR"/>
        </w:rPr>
        <w:t>développement</w:t>
      </w:r>
      <w:r w:rsidR="008D64C7">
        <w:rPr>
          <w:rFonts w:asciiTheme="majorHAnsi" w:hAnsiTheme="majorHAnsi"/>
          <w:lang w:val="fr-FR"/>
        </w:rPr>
        <w:t xml:space="preserve"> d’un programme de formation des formateurs en </w:t>
      </w:r>
      <w:r>
        <w:rPr>
          <w:rFonts w:asciiTheme="majorHAnsi" w:hAnsiTheme="majorHAnsi"/>
          <w:lang w:val="fr-FR"/>
        </w:rPr>
        <w:t>Alphabétisation</w:t>
      </w:r>
      <w:r w:rsidR="0037146D">
        <w:rPr>
          <w:rFonts w:asciiTheme="majorHAnsi" w:hAnsiTheme="majorHAnsi"/>
          <w:lang w:val="fr-FR"/>
        </w:rPr>
        <w:t xml:space="preserve"> et réaliser la mise à niveau, si nécessaire</w:t>
      </w:r>
      <w:r w:rsidR="008D64C7">
        <w:rPr>
          <w:rFonts w:asciiTheme="majorHAnsi" w:hAnsiTheme="majorHAnsi"/>
          <w:lang w:val="fr-FR"/>
        </w:rPr>
        <w:t xml:space="preserve">  </w:t>
      </w:r>
    </w:p>
    <w:p w14:paraId="4E49ADC6" w14:textId="4D50FFEB" w:rsidR="00F408B0" w:rsidRDefault="001B0EF9" w:rsidP="00F61765">
      <w:pPr>
        <w:pStyle w:val="ListParagraph"/>
        <w:numPr>
          <w:ilvl w:val="0"/>
          <w:numId w:val="2"/>
        </w:numPr>
        <w:jc w:val="both"/>
        <w:rPr>
          <w:rFonts w:asciiTheme="majorHAnsi" w:hAnsiTheme="majorHAnsi"/>
          <w:lang w:val="fr-FR"/>
        </w:rPr>
      </w:pPr>
      <w:r>
        <w:rPr>
          <w:rFonts w:asciiTheme="majorHAnsi" w:hAnsiTheme="majorHAnsi"/>
          <w:lang w:val="fr-FR"/>
        </w:rPr>
        <w:t>Développer</w:t>
      </w:r>
      <w:r w:rsidR="00F408B0">
        <w:rPr>
          <w:rFonts w:asciiTheme="majorHAnsi" w:hAnsiTheme="majorHAnsi"/>
          <w:lang w:val="fr-FR"/>
        </w:rPr>
        <w:t xml:space="preserve"> un </w:t>
      </w:r>
      <w:r>
        <w:rPr>
          <w:rFonts w:asciiTheme="majorHAnsi" w:hAnsiTheme="majorHAnsi"/>
          <w:lang w:val="fr-FR"/>
        </w:rPr>
        <w:t>programme</w:t>
      </w:r>
      <w:r w:rsidR="00F408B0">
        <w:rPr>
          <w:rFonts w:asciiTheme="majorHAnsi" w:hAnsiTheme="majorHAnsi"/>
          <w:lang w:val="fr-FR"/>
        </w:rPr>
        <w:t xml:space="preserve"> de formation des adultes en </w:t>
      </w:r>
      <w:r>
        <w:rPr>
          <w:rFonts w:asciiTheme="majorHAnsi" w:hAnsiTheme="majorHAnsi"/>
          <w:lang w:val="fr-FR"/>
        </w:rPr>
        <w:t>Alphabétisation</w:t>
      </w:r>
      <w:r w:rsidR="0037146D">
        <w:rPr>
          <w:rFonts w:asciiTheme="majorHAnsi" w:hAnsiTheme="majorHAnsi"/>
          <w:lang w:val="fr-FR"/>
        </w:rPr>
        <w:t xml:space="preserve"> (</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w:t>
      </w:r>
      <w:r w:rsidR="00F408B0">
        <w:rPr>
          <w:rFonts w:asciiTheme="majorHAnsi" w:hAnsiTheme="majorHAnsi"/>
          <w:lang w:val="fr-FR"/>
        </w:rPr>
        <w:t xml:space="preserve"> </w:t>
      </w:r>
      <w:r>
        <w:rPr>
          <w:rFonts w:asciiTheme="majorHAnsi" w:hAnsiTheme="majorHAnsi"/>
          <w:lang w:val="fr-FR"/>
        </w:rPr>
        <w:t>adapté</w:t>
      </w:r>
      <w:r w:rsidR="00F408B0">
        <w:rPr>
          <w:rFonts w:asciiTheme="majorHAnsi" w:hAnsiTheme="majorHAnsi"/>
          <w:lang w:val="fr-FR"/>
        </w:rPr>
        <w:t xml:space="preserve"> </w:t>
      </w:r>
      <w:r w:rsidR="0037146D">
        <w:rPr>
          <w:rFonts w:asciiTheme="majorHAnsi" w:hAnsiTheme="majorHAnsi"/>
          <w:lang w:val="fr-FR"/>
        </w:rPr>
        <w:t>au niveau et aux besoins</w:t>
      </w:r>
      <w:r w:rsidR="00F408B0">
        <w:rPr>
          <w:rFonts w:asciiTheme="majorHAnsi" w:hAnsiTheme="majorHAnsi"/>
          <w:lang w:val="fr-FR"/>
        </w:rPr>
        <w:t xml:space="preserve"> des </w:t>
      </w:r>
      <w:r>
        <w:rPr>
          <w:rFonts w:asciiTheme="majorHAnsi" w:hAnsiTheme="majorHAnsi"/>
          <w:lang w:val="fr-FR"/>
        </w:rPr>
        <w:t>bénéficiaires</w:t>
      </w:r>
      <w:r w:rsidR="00F408B0">
        <w:rPr>
          <w:rFonts w:asciiTheme="majorHAnsi" w:hAnsiTheme="majorHAnsi"/>
          <w:lang w:val="fr-FR"/>
        </w:rPr>
        <w:t xml:space="preserve"> et conforme au programme d’</w:t>
      </w:r>
      <w:r>
        <w:rPr>
          <w:rFonts w:asciiTheme="majorHAnsi" w:hAnsiTheme="majorHAnsi"/>
          <w:lang w:val="fr-FR"/>
        </w:rPr>
        <w:t>alphabétisation</w:t>
      </w:r>
      <w:r w:rsidR="00F408B0">
        <w:rPr>
          <w:rFonts w:asciiTheme="majorHAnsi" w:hAnsiTheme="majorHAnsi"/>
          <w:lang w:val="fr-FR"/>
        </w:rPr>
        <w:t xml:space="preserve"> de la </w:t>
      </w:r>
      <w:r>
        <w:rPr>
          <w:rFonts w:asciiTheme="majorHAnsi" w:hAnsiTheme="majorHAnsi"/>
          <w:lang w:val="fr-FR"/>
        </w:rPr>
        <w:t>Secrétairerie</w:t>
      </w:r>
      <w:r w:rsidR="00F408B0">
        <w:rPr>
          <w:rFonts w:asciiTheme="majorHAnsi" w:hAnsiTheme="majorHAnsi"/>
          <w:lang w:val="fr-FR"/>
        </w:rPr>
        <w:t xml:space="preserve"> d’</w:t>
      </w:r>
      <w:r>
        <w:rPr>
          <w:rFonts w:asciiTheme="majorHAnsi" w:hAnsiTheme="majorHAnsi"/>
          <w:lang w:val="fr-FR"/>
        </w:rPr>
        <w:t>Etat à l’Alphabétisation</w:t>
      </w:r>
      <w:r w:rsidR="00F408B0">
        <w:rPr>
          <w:rFonts w:asciiTheme="majorHAnsi" w:hAnsiTheme="majorHAnsi"/>
          <w:lang w:val="fr-FR"/>
        </w:rPr>
        <w:t xml:space="preserve"> (SEA)</w:t>
      </w:r>
      <w:r w:rsidR="00D92B5E">
        <w:rPr>
          <w:rFonts w:asciiTheme="majorHAnsi" w:hAnsiTheme="majorHAnsi"/>
          <w:lang w:val="fr-FR"/>
        </w:rPr>
        <w:t>. Ce programme de formation doit inclure les tests d’évaluation de mi- session et de fin de session</w:t>
      </w:r>
    </w:p>
    <w:p w14:paraId="6282D812" w14:textId="7C04250A" w:rsidR="00F408B0" w:rsidRDefault="001B0EF9" w:rsidP="00F61765">
      <w:pPr>
        <w:pStyle w:val="ListParagraph"/>
        <w:numPr>
          <w:ilvl w:val="0"/>
          <w:numId w:val="2"/>
        </w:numPr>
        <w:jc w:val="both"/>
        <w:rPr>
          <w:rFonts w:asciiTheme="majorHAnsi" w:hAnsiTheme="majorHAnsi"/>
          <w:lang w:val="fr-FR"/>
        </w:rPr>
      </w:pPr>
      <w:r>
        <w:rPr>
          <w:rFonts w:asciiTheme="majorHAnsi" w:hAnsiTheme="majorHAnsi"/>
          <w:lang w:val="fr-FR"/>
        </w:rPr>
        <w:t>Développer</w:t>
      </w:r>
      <w:r w:rsidR="00F408B0">
        <w:rPr>
          <w:rFonts w:asciiTheme="majorHAnsi" w:hAnsiTheme="majorHAnsi"/>
          <w:lang w:val="fr-FR"/>
        </w:rPr>
        <w:t xml:space="preserve"> un programme de formation des formateurs en </w:t>
      </w:r>
      <w:r>
        <w:rPr>
          <w:rFonts w:asciiTheme="majorHAnsi" w:hAnsiTheme="majorHAnsi"/>
          <w:lang w:val="fr-FR"/>
        </w:rPr>
        <w:t>Alphabétisation</w:t>
      </w:r>
      <w:r w:rsidR="00F408B0">
        <w:rPr>
          <w:rFonts w:asciiTheme="majorHAnsi" w:hAnsiTheme="majorHAnsi"/>
          <w:lang w:val="fr-FR"/>
        </w:rPr>
        <w:t xml:space="preserve"> des adultes </w:t>
      </w:r>
      <w:r w:rsidR="0037146D">
        <w:rPr>
          <w:rFonts w:asciiTheme="majorHAnsi" w:hAnsiTheme="majorHAnsi"/>
          <w:lang w:val="fr-FR"/>
        </w:rPr>
        <w:t>(</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 xml:space="preserve">) </w:t>
      </w:r>
      <w:r>
        <w:rPr>
          <w:rFonts w:asciiTheme="majorHAnsi" w:hAnsiTheme="majorHAnsi"/>
          <w:lang w:val="fr-FR"/>
        </w:rPr>
        <w:t>adapté</w:t>
      </w:r>
      <w:r w:rsidR="00F408B0">
        <w:rPr>
          <w:rFonts w:asciiTheme="majorHAnsi" w:hAnsiTheme="majorHAnsi"/>
          <w:lang w:val="fr-FR"/>
        </w:rPr>
        <w:t xml:space="preserve"> aux </w:t>
      </w:r>
      <w:r>
        <w:rPr>
          <w:rFonts w:asciiTheme="majorHAnsi" w:hAnsiTheme="majorHAnsi"/>
          <w:lang w:val="fr-FR"/>
        </w:rPr>
        <w:t>compétences</w:t>
      </w:r>
      <w:r w:rsidR="00F408B0">
        <w:rPr>
          <w:rFonts w:asciiTheme="majorHAnsi" w:hAnsiTheme="majorHAnsi"/>
          <w:lang w:val="fr-FR"/>
        </w:rPr>
        <w:t xml:space="preserve"> des formateurs </w:t>
      </w:r>
      <w:r w:rsidR="00856A8B">
        <w:rPr>
          <w:rFonts w:asciiTheme="majorHAnsi" w:hAnsiTheme="majorHAnsi"/>
          <w:lang w:val="fr-FR"/>
        </w:rPr>
        <w:t>et produire les matériels didactiques pour la formation des formateurs et des adultes.</w:t>
      </w:r>
    </w:p>
    <w:p w14:paraId="58F78E7C" w14:textId="1D8A0E30" w:rsidR="00865A37" w:rsidRDefault="00865A37" w:rsidP="00F61765">
      <w:pPr>
        <w:pStyle w:val="ListParagraph"/>
        <w:numPr>
          <w:ilvl w:val="0"/>
          <w:numId w:val="2"/>
        </w:numPr>
        <w:jc w:val="both"/>
        <w:rPr>
          <w:rFonts w:asciiTheme="majorHAnsi" w:hAnsiTheme="majorHAnsi"/>
          <w:lang w:val="fr-FR"/>
        </w:rPr>
      </w:pPr>
      <w:r>
        <w:rPr>
          <w:rFonts w:asciiTheme="majorHAnsi" w:hAnsiTheme="majorHAnsi"/>
          <w:lang w:val="fr-FR"/>
        </w:rPr>
        <w:t xml:space="preserve">Réaliser des séminaires de formation pour 10 formateurs sur l’Alphabétisation des adultes </w:t>
      </w:r>
      <w:r w:rsidR="0037146D">
        <w:rPr>
          <w:rFonts w:asciiTheme="majorHAnsi" w:hAnsiTheme="majorHAnsi"/>
          <w:lang w:val="fr-FR"/>
        </w:rPr>
        <w:t>(</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w:t>
      </w:r>
    </w:p>
    <w:p w14:paraId="4C499756" w14:textId="77777777" w:rsidR="00865A37" w:rsidRPr="007169E4" w:rsidRDefault="00865A37" w:rsidP="00865A37">
      <w:pPr>
        <w:pStyle w:val="ListParagraph"/>
        <w:jc w:val="both"/>
        <w:rPr>
          <w:rFonts w:asciiTheme="majorHAnsi" w:hAnsiTheme="majorHAnsi"/>
          <w:lang w:val="fr-FR"/>
        </w:rPr>
      </w:pPr>
    </w:p>
    <w:p w14:paraId="038E47FD" w14:textId="77777777" w:rsidR="00A862E0" w:rsidRDefault="00A862E0" w:rsidP="00865A37">
      <w:pPr>
        <w:jc w:val="both"/>
        <w:rPr>
          <w:rFonts w:asciiTheme="majorHAnsi" w:hAnsiTheme="majorHAnsi"/>
          <w:lang w:val="fr-FR"/>
        </w:rPr>
      </w:pPr>
    </w:p>
    <w:p w14:paraId="5321F66D" w14:textId="77777777" w:rsidR="00865A37" w:rsidRPr="00865A37" w:rsidRDefault="00865A37" w:rsidP="00865A37">
      <w:pPr>
        <w:jc w:val="both"/>
        <w:rPr>
          <w:rFonts w:asciiTheme="majorHAnsi" w:hAnsiTheme="majorHAnsi"/>
          <w:lang w:val="fr-FR"/>
        </w:rPr>
        <w:sectPr w:rsidR="00865A37" w:rsidRPr="00865A37" w:rsidSect="00C21EBD">
          <w:headerReference w:type="default" r:id="rId9"/>
          <w:footerReference w:type="default" r:id="rId10"/>
          <w:pgSz w:w="11906" w:h="16838"/>
          <w:pgMar w:top="720" w:right="720" w:bottom="720" w:left="720" w:header="709" w:footer="709" w:gutter="0"/>
          <w:cols w:space="708"/>
          <w:docGrid w:linePitch="360"/>
        </w:sectPr>
      </w:pPr>
    </w:p>
    <w:p w14:paraId="2EE04177" w14:textId="43318914" w:rsidR="00E81E8C" w:rsidRDefault="00E81E8C">
      <w:pPr>
        <w:rPr>
          <w:rFonts w:asciiTheme="majorHAnsi" w:hAnsiTheme="majorHAnsi"/>
          <w:lang w:val="fr-FR"/>
        </w:rPr>
      </w:pPr>
    </w:p>
    <w:p w14:paraId="2EC4B926" w14:textId="7FF3BA3E" w:rsidR="00C21EBD" w:rsidRPr="0025085E" w:rsidRDefault="00C21EBD" w:rsidP="00C02CE1">
      <w:pPr>
        <w:pStyle w:val="ListParagraph"/>
        <w:numPr>
          <w:ilvl w:val="0"/>
          <w:numId w:val="1"/>
        </w:numPr>
        <w:rPr>
          <w:rFonts w:asciiTheme="majorHAnsi" w:hAnsiTheme="majorHAnsi"/>
          <w:b/>
          <w:sz w:val="28"/>
          <w:szCs w:val="28"/>
          <w:lang w:val="fr-FR"/>
        </w:rPr>
      </w:pPr>
      <w:r w:rsidRPr="0025085E">
        <w:rPr>
          <w:rFonts w:asciiTheme="majorHAnsi" w:hAnsiTheme="majorHAnsi"/>
          <w:b/>
          <w:sz w:val="28"/>
          <w:szCs w:val="28"/>
          <w:lang w:val="fr-FR"/>
        </w:rPr>
        <w:t>Méthodologie attendue et calendrier indicatif</w:t>
      </w: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2835"/>
        <w:gridCol w:w="3544"/>
        <w:gridCol w:w="1152"/>
      </w:tblGrid>
      <w:tr w:rsidR="00C21EBD" w:rsidRPr="00D9682A" w14:paraId="74F8C032" w14:textId="77777777" w:rsidTr="00B62F84">
        <w:tc>
          <w:tcPr>
            <w:tcW w:w="2235" w:type="dxa"/>
            <w:shd w:val="clear" w:color="auto" w:fill="auto"/>
          </w:tcPr>
          <w:p w14:paraId="2AA2ED3D" w14:textId="77777777" w:rsidR="00C21EBD" w:rsidRPr="00D9682A" w:rsidRDefault="00C21EBD" w:rsidP="001B0EF9">
            <w:pPr>
              <w:rPr>
                <w:b/>
                <w:bCs/>
              </w:rPr>
            </w:pPr>
            <w:proofErr w:type="spellStart"/>
            <w:r>
              <w:rPr>
                <w:b/>
                <w:bCs/>
              </w:rPr>
              <w:t>Etapes</w:t>
            </w:r>
            <w:proofErr w:type="spellEnd"/>
            <w:r w:rsidRPr="00D9682A">
              <w:rPr>
                <w:b/>
                <w:bCs/>
              </w:rPr>
              <w:t xml:space="preserve"> </w:t>
            </w:r>
          </w:p>
        </w:tc>
        <w:tc>
          <w:tcPr>
            <w:tcW w:w="4819" w:type="dxa"/>
            <w:shd w:val="clear" w:color="auto" w:fill="auto"/>
          </w:tcPr>
          <w:p w14:paraId="477413DA" w14:textId="77777777" w:rsidR="00C21EBD" w:rsidRPr="00D9682A" w:rsidRDefault="00C21EBD" w:rsidP="001B0EF9">
            <w:pPr>
              <w:rPr>
                <w:b/>
                <w:bCs/>
              </w:rPr>
            </w:pPr>
            <w:proofErr w:type="spellStart"/>
            <w:r w:rsidRPr="00D9682A">
              <w:rPr>
                <w:b/>
                <w:bCs/>
              </w:rPr>
              <w:t>Activit</w:t>
            </w:r>
            <w:r>
              <w:rPr>
                <w:b/>
                <w:bCs/>
              </w:rPr>
              <w:t>é</w:t>
            </w:r>
            <w:proofErr w:type="spellEnd"/>
          </w:p>
        </w:tc>
        <w:tc>
          <w:tcPr>
            <w:tcW w:w="2835" w:type="dxa"/>
            <w:shd w:val="clear" w:color="auto" w:fill="auto"/>
          </w:tcPr>
          <w:p w14:paraId="4B2A721A" w14:textId="77777777" w:rsidR="00C21EBD" w:rsidRPr="00D9682A" w:rsidRDefault="00C21EBD" w:rsidP="001B0EF9">
            <w:pPr>
              <w:rPr>
                <w:b/>
                <w:bCs/>
              </w:rPr>
            </w:pPr>
            <w:proofErr w:type="spellStart"/>
            <w:r>
              <w:rPr>
                <w:b/>
                <w:bCs/>
              </w:rPr>
              <w:t>Outil</w:t>
            </w:r>
            <w:proofErr w:type="spellEnd"/>
          </w:p>
        </w:tc>
        <w:tc>
          <w:tcPr>
            <w:tcW w:w="3544" w:type="dxa"/>
            <w:shd w:val="clear" w:color="auto" w:fill="auto"/>
          </w:tcPr>
          <w:p w14:paraId="36683C78" w14:textId="77777777" w:rsidR="00C21EBD" w:rsidRPr="00D9682A" w:rsidRDefault="00C21EBD" w:rsidP="001B0EF9">
            <w:pPr>
              <w:rPr>
                <w:b/>
                <w:bCs/>
              </w:rPr>
            </w:pPr>
            <w:proofErr w:type="spellStart"/>
            <w:r>
              <w:rPr>
                <w:b/>
                <w:bCs/>
              </w:rPr>
              <w:t>Résultats</w:t>
            </w:r>
            <w:proofErr w:type="spellEnd"/>
            <w:r>
              <w:rPr>
                <w:b/>
                <w:bCs/>
              </w:rPr>
              <w:t xml:space="preserve"> et </w:t>
            </w:r>
            <w:proofErr w:type="spellStart"/>
            <w:r>
              <w:rPr>
                <w:b/>
                <w:bCs/>
              </w:rPr>
              <w:t>livrables</w:t>
            </w:r>
            <w:proofErr w:type="spellEnd"/>
          </w:p>
        </w:tc>
        <w:tc>
          <w:tcPr>
            <w:tcW w:w="1152" w:type="dxa"/>
            <w:shd w:val="clear" w:color="auto" w:fill="auto"/>
          </w:tcPr>
          <w:p w14:paraId="57E48615" w14:textId="77777777" w:rsidR="00C21EBD" w:rsidRPr="00D9682A" w:rsidRDefault="00C21EBD" w:rsidP="001B0EF9">
            <w:pPr>
              <w:rPr>
                <w:b/>
                <w:bCs/>
              </w:rPr>
            </w:pPr>
            <w:proofErr w:type="spellStart"/>
            <w:r>
              <w:rPr>
                <w:b/>
                <w:bCs/>
              </w:rPr>
              <w:t>Semaines</w:t>
            </w:r>
            <w:proofErr w:type="spellEnd"/>
            <w:r>
              <w:rPr>
                <w:b/>
                <w:bCs/>
              </w:rPr>
              <w:t xml:space="preserve"> de travail</w:t>
            </w:r>
          </w:p>
        </w:tc>
      </w:tr>
      <w:tr w:rsidR="002A4254" w:rsidRPr="002A4254" w14:paraId="4ADDC22D" w14:textId="77777777" w:rsidTr="00B62F84">
        <w:tc>
          <w:tcPr>
            <w:tcW w:w="2235" w:type="dxa"/>
            <w:shd w:val="clear" w:color="auto" w:fill="auto"/>
          </w:tcPr>
          <w:p w14:paraId="210805EF" w14:textId="616DD31D" w:rsidR="002A4254" w:rsidRPr="002A4254" w:rsidRDefault="002A4254" w:rsidP="00C02CE1">
            <w:pPr>
              <w:pStyle w:val="ListParagraph"/>
              <w:numPr>
                <w:ilvl w:val="0"/>
                <w:numId w:val="5"/>
              </w:numPr>
              <w:rPr>
                <w:sz w:val="20"/>
                <w:szCs w:val="20"/>
                <w:lang w:val="fr-CA"/>
              </w:rPr>
            </w:pPr>
            <w:r w:rsidRPr="002A4254">
              <w:rPr>
                <w:sz w:val="20"/>
                <w:szCs w:val="20"/>
                <w:lang w:val="fr-CA"/>
              </w:rPr>
              <w:t>Phase p</w:t>
            </w:r>
            <w:r w:rsidR="00D9733E">
              <w:rPr>
                <w:sz w:val="20"/>
                <w:szCs w:val="20"/>
                <w:lang w:val="fr-CA"/>
              </w:rPr>
              <w:t xml:space="preserve">réparatoire </w:t>
            </w:r>
            <w:r w:rsidRPr="002A4254">
              <w:rPr>
                <w:sz w:val="20"/>
                <w:szCs w:val="20"/>
                <w:lang w:val="fr-CA"/>
              </w:rPr>
              <w:t xml:space="preserve"> </w:t>
            </w:r>
          </w:p>
        </w:tc>
        <w:tc>
          <w:tcPr>
            <w:tcW w:w="4819" w:type="dxa"/>
            <w:shd w:val="clear" w:color="auto" w:fill="auto"/>
          </w:tcPr>
          <w:p w14:paraId="1447ABA7" w14:textId="77777777" w:rsidR="00F61765" w:rsidRDefault="00F61765" w:rsidP="00F61765">
            <w:pPr>
              <w:spacing w:after="0"/>
              <w:rPr>
                <w:sz w:val="20"/>
                <w:szCs w:val="20"/>
                <w:u w:val="single"/>
                <w:lang w:val="fr-FR"/>
              </w:rPr>
            </w:pPr>
          </w:p>
          <w:p w14:paraId="75899687" w14:textId="31A4A1B5" w:rsidR="00F61765" w:rsidRDefault="00F61765" w:rsidP="00F61765">
            <w:pPr>
              <w:pStyle w:val="ListParagraph"/>
              <w:numPr>
                <w:ilvl w:val="0"/>
                <w:numId w:val="6"/>
              </w:numPr>
              <w:spacing w:after="0"/>
              <w:rPr>
                <w:sz w:val="20"/>
                <w:szCs w:val="20"/>
                <w:u w:val="single"/>
                <w:lang w:val="fr-FR"/>
              </w:rPr>
            </w:pPr>
            <w:r>
              <w:rPr>
                <w:sz w:val="20"/>
                <w:szCs w:val="20"/>
                <w:u w:val="single"/>
                <w:lang w:val="fr-CA"/>
              </w:rPr>
              <w:t xml:space="preserve">L’étude documentaire : </w:t>
            </w:r>
            <w:r w:rsidRPr="00F61765">
              <w:rPr>
                <w:sz w:val="20"/>
                <w:szCs w:val="20"/>
                <w:lang w:val="fr-FR"/>
              </w:rPr>
              <w:t>Le consultant cherchera et exploitera les documents de références</w:t>
            </w:r>
            <w:r w:rsidR="003D7474">
              <w:rPr>
                <w:sz w:val="20"/>
                <w:szCs w:val="20"/>
                <w:lang w:val="fr-FR"/>
              </w:rPr>
              <w:t xml:space="preserve"> officiels de l’Etat</w:t>
            </w:r>
            <w:r w:rsidRPr="00F61765">
              <w:rPr>
                <w:sz w:val="20"/>
                <w:szCs w:val="20"/>
                <w:lang w:val="fr-FR"/>
              </w:rPr>
              <w:t>, des expériences antérieu</w:t>
            </w:r>
            <w:r w:rsidR="00D9733E">
              <w:rPr>
                <w:sz w:val="20"/>
                <w:szCs w:val="20"/>
                <w:lang w:val="fr-FR"/>
              </w:rPr>
              <w:t>res ayant des liens avec la formation en Alphabétisation des adultes</w:t>
            </w:r>
            <w:r w:rsidRPr="00F61765">
              <w:rPr>
                <w:sz w:val="20"/>
                <w:szCs w:val="20"/>
                <w:lang w:val="fr-FR"/>
              </w:rPr>
              <w:t xml:space="preserve"> ;</w:t>
            </w:r>
            <w:r w:rsidR="003D7474">
              <w:rPr>
                <w:sz w:val="20"/>
                <w:szCs w:val="20"/>
                <w:lang w:val="fr-FR"/>
              </w:rPr>
              <w:t xml:space="preserve"> lecture des documents de projet et ressources documentaires socio-économiques sur Cité Soleil</w:t>
            </w:r>
          </w:p>
          <w:p w14:paraId="137857A6" w14:textId="2A76FBBF" w:rsidR="00F61765" w:rsidRPr="00F61765" w:rsidRDefault="00F61765" w:rsidP="00F61765">
            <w:pPr>
              <w:pStyle w:val="ListParagraph"/>
              <w:numPr>
                <w:ilvl w:val="0"/>
                <w:numId w:val="6"/>
              </w:numPr>
              <w:spacing w:after="0"/>
              <w:rPr>
                <w:sz w:val="20"/>
                <w:szCs w:val="20"/>
                <w:u w:val="single"/>
                <w:lang w:val="fr-FR"/>
              </w:rPr>
            </w:pPr>
            <w:r w:rsidRPr="00F61765">
              <w:rPr>
                <w:sz w:val="20"/>
                <w:szCs w:val="20"/>
                <w:u w:val="single"/>
                <w:lang w:val="fr-FR"/>
              </w:rPr>
              <w:t>La rencontre de cadrage</w:t>
            </w:r>
            <w:r>
              <w:rPr>
                <w:sz w:val="20"/>
                <w:szCs w:val="20"/>
                <w:u w:val="single"/>
                <w:lang w:val="fr-FR"/>
              </w:rPr>
              <w:t> </w:t>
            </w:r>
            <w:r w:rsidR="003D7474">
              <w:rPr>
                <w:sz w:val="20"/>
                <w:szCs w:val="20"/>
                <w:u w:val="single"/>
                <w:lang w:val="fr-FR"/>
              </w:rPr>
              <w:t>avec Concern</w:t>
            </w:r>
            <w:r>
              <w:rPr>
                <w:sz w:val="20"/>
                <w:szCs w:val="20"/>
                <w:u w:val="single"/>
                <w:lang w:val="fr-FR"/>
              </w:rPr>
              <w:t xml:space="preserve">: </w:t>
            </w:r>
            <w:r w:rsidRPr="00F61765">
              <w:rPr>
                <w:sz w:val="20"/>
                <w:szCs w:val="20"/>
                <w:lang w:val="fr-FR"/>
              </w:rPr>
              <w:t>Elle permettra d’harmoniser les compréhensions sur les TDR, finaliser la méthodolog</w:t>
            </w:r>
            <w:r w:rsidR="00D9733E">
              <w:rPr>
                <w:sz w:val="20"/>
                <w:szCs w:val="20"/>
                <w:lang w:val="fr-FR"/>
              </w:rPr>
              <w:t>ie et le chronogramme de la consultation</w:t>
            </w:r>
            <w:r w:rsidRPr="00F61765">
              <w:rPr>
                <w:sz w:val="20"/>
                <w:szCs w:val="20"/>
                <w:lang w:val="fr-FR"/>
              </w:rPr>
              <w:t>;</w:t>
            </w:r>
          </w:p>
          <w:p w14:paraId="685A916B" w14:textId="77777777" w:rsidR="00F61765" w:rsidRPr="00F61765" w:rsidRDefault="00F61765" w:rsidP="00F61765">
            <w:pPr>
              <w:spacing w:after="0"/>
              <w:rPr>
                <w:sz w:val="20"/>
                <w:szCs w:val="20"/>
                <w:u w:val="single"/>
                <w:lang w:val="fr-FR"/>
              </w:rPr>
            </w:pPr>
          </w:p>
          <w:p w14:paraId="2A1602CE" w14:textId="52636993" w:rsidR="002A4254" w:rsidRPr="00B77335" w:rsidRDefault="00D9733E" w:rsidP="00F61765">
            <w:pPr>
              <w:numPr>
                <w:ilvl w:val="0"/>
                <w:numId w:val="13"/>
              </w:numPr>
              <w:autoSpaceDE w:val="0"/>
              <w:autoSpaceDN w:val="0"/>
              <w:adjustRightInd w:val="0"/>
              <w:spacing w:after="0" w:line="287" w:lineRule="auto"/>
              <w:rPr>
                <w:sz w:val="20"/>
                <w:szCs w:val="20"/>
                <w:lang w:val="fr-FR"/>
              </w:rPr>
            </w:pPr>
            <w:r>
              <w:rPr>
                <w:sz w:val="20"/>
                <w:szCs w:val="20"/>
                <w:lang w:val="fr-FR"/>
              </w:rPr>
              <w:t>Analyse</w:t>
            </w:r>
            <w:r w:rsidR="002A4254" w:rsidRPr="00B77335">
              <w:rPr>
                <w:sz w:val="20"/>
                <w:szCs w:val="20"/>
                <w:lang w:val="fr-FR"/>
              </w:rPr>
              <w:t xml:space="preserve"> des</w:t>
            </w:r>
            <w:r>
              <w:rPr>
                <w:sz w:val="20"/>
                <w:szCs w:val="20"/>
                <w:lang w:val="fr-FR"/>
              </w:rPr>
              <w:t xml:space="preserve"> informations</w:t>
            </w:r>
            <w:r w:rsidR="002A4254" w:rsidRPr="00B77335">
              <w:rPr>
                <w:sz w:val="20"/>
                <w:szCs w:val="20"/>
                <w:lang w:val="fr-FR"/>
              </w:rPr>
              <w:t xml:space="preserve"> relatives au </w:t>
            </w:r>
            <w:r>
              <w:rPr>
                <w:sz w:val="20"/>
                <w:szCs w:val="20"/>
                <w:lang w:val="fr-FR"/>
              </w:rPr>
              <w:t>programme d’alphabétisation de SEA et des expériences de Concern Worldwide dans ce domaine</w:t>
            </w:r>
            <w:r w:rsidR="002A4254" w:rsidRPr="00B77335">
              <w:rPr>
                <w:sz w:val="20"/>
                <w:szCs w:val="20"/>
                <w:lang w:val="fr-FR"/>
              </w:rPr>
              <w:t>; comptes rendus</w:t>
            </w:r>
            <w:r>
              <w:rPr>
                <w:sz w:val="20"/>
                <w:szCs w:val="20"/>
                <w:lang w:val="fr-FR"/>
              </w:rPr>
              <w:t>, partenariats</w:t>
            </w:r>
            <w:r w:rsidR="002A4254" w:rsidRPr="00B77335">
              <w:rPr>
                <w:sz w:val="20"/>
                <w:szCs w:val="20"/>
                <w:lang w:val="fr-FR"/>
              </w:rPr>
              <w:t xml:space="preserve"> et modules de formation existants ; Comprendre les réalités du contexte de Cité Soleil</w:t>
            </w:r>
          </w:p>
          <w:p w14:paraId="52F479C7" w14:textId="0DB75B19" w:rsidR="00B77335" w:rsidRPr="00B77335" w:rsidRDefault="002A4254" w:rsidP="00F61765">
            <w:pPr>
              <w:numPr>
                <w:ilvl w:val="0"/>
                <w:numId w:val="13"/>
              </w:numPr>
              <w:autoSpaceDE w:val="0"/>
              <w:autoSpaceDN w:val="0"/>
              <w:adjustRightInd w:val="0"/>
              <w:spacing w:after="0" w:line="287" w:lineRule="auto"/>
              <w:rPr>
                <w:sz w:val="20"/>
                <w:szCs w:val="20"/>
                <w:lang w:val="fr-FR"/>
              </w:rPr>
            </w:pPr>
            <w:r w:rsidRPr="00B77335">
              <w:rPr>
                <w:sz w:val="20"/>
                <w:szCs w:val="20"/>
                <w:lang w:val="fr-FR"/>
              </w:rPr>
              <w:t>S’imprégner des réalisations passées des expériences de Concern</w:t>
            </w:r>
            <w:r w:rsidR="00D9733E">
              <w:rPr>
                <w:sz w:val="20"/>
                <w:szCs w:val="20"/>
                <w:lang w:val="fr-FR"/>
              </w:rPr>
              <w:t xml:space="preserve"> dans l’alphabétisation des adultes</w:t>
            </w:r>
            <w:r w:rsidRPr="00B77335">
              <w:rPr>
                <w:sz w:val="20"/>
                <w:szCs w:val="20"/>
                <w:lang w:val="fr-FR"/>
              </w:rPr>
              <w:t xml:space="preserve"> (Projet </w:t>
            </w:r>
            <w:r w:rsidR="00D9733E">
              <w:rPr>
                <w:sz w:val="20"/>
                <w:szCs w:val="20"/>
                <w:lang w:val="fr-FR"/>
              </w:rPr>
              <w:t xml:space="preserve">Education de Saut d’eau) et comprendre les </w:t>
            </w:r>
            <w:r w:rsidRPr="00B77335">
              <w:rPr>
                <w:sz w:val="20"/>
                <w:szCs w:val="20"/>
                <w:lang w:val="fr-FR"/>
              </w:rPr>
              <w:t>résultat</w:t>
            </w:r>
            <w:r w:rsidR="00D9733E">
              <w:rPr>
                <w:sz w:val="20"/>
                <w:szCs w:val="20"/>
                <w:lang w:val="fr-FR"/>
              </w:rPr>
              <w:t>s</w:t>
            </w:r>
            <w:r w:rsidRPr="00B77335">
              <w:rPr>
                <w:sz w:val="20"/>
                <w:szCs w:val="20"/>
                <w:lang w:val="fr-FR"/>
              </w:rPr>
              <w:t xml:space="preserve"> en terme</w:t>
            </w:r>
            <w:r w:rsidR="007A0A24">
              <w:rPr>
                <w:sz w:val="20"/>
                <w:szCs w:val="20"/>
                <w:lang w:val="fr-FR"/>
              </w:rPr>
              <w:t>s</w:t>
            </w:r>
            <w:r w:rsidRPr="00B77335">
              <w:rPr>
                <w:sz w:val="20"/>
                <w:szCs w:val="20"/>
                <w:lang w:val="fr-FR"/>
              </w:rPr>
              <w:t xml:space="preserve"> d</w:t>
            </w:r>
            <w:r w:rsidR="00D9733E">
              <w:rPr>
                <w:sz w:val="20"/>
                <w:szCs w:val="20"/>
                <w:lang w:val="fr-FR"/>
              </w:rPr>
              <w:t>’amélioration des connaissances</w:t>
            </w:r>
            <w:r w:rsidRPr="00B77335">
              <w:rPr>
                <w:sz w:val="20"/>
                <w:szCs w:val="20"/>
                <w:lang w:val="fr-FR"/>
              </w:rPr>
              <w:t xml:space="preserve"> pour les participants</w:t>
            </w:r>
            <w:r w:rsidR="00B77335" w:rsidRPr="00B77335">
              <w:rPr>
                <w:sz w:val="20"/>
                <w:szCs w:val="20"/>
                <w:lang w:val="fr-FR"/>
              </w:rPr>
              <w:t xml:space="preserve"> </w:t>
            </w:r>
          </w:p>
          <w:p w14:paraId="3C03D798" w14:textId="1AD40C87" w:rsidR="002A4254" w:rsidRDefault="002A4254" w:rsidP="00F61765">
            <w:pPr>
              <w:numPr>
                <w:ilvl w:val="0"/>
                <w:numId w:val="13"/>
              </w:numPr>
              <w:autoSpaceDE w:val="0"/>
              <w:autoSpaceDN w:val="0"/>
              <w:adjustRightInd w:val="0"/>
              <w:spacing w:after="0" w:line="287" w:lineRule="auto"/>
              <w:rPr>
                <w:sz w:val="20"/>
                <w:szCs w:val="20"/>
                <w:lang w:val="fr-FR"/>
              </w:rPr>
            </w:pPr>
            <w:r w:rsidRPr="00B77335">
              <w:rPr>
                <w:sz w:val="20"/>
                <w:szCs w:val="20"/>
                <w:lang w:val="fr-FR"/>
              </w:rPr>
              <w:t xml:space="preserve">Comprendre les obstacles rencontrés dans les expériences </w:t>
            </w:r>
            <w:r w:rsidR="002307EC">
              <w:rPr>
                <w:sz w:val="20"/>
                <w:szCs w:val="20"/>
                <w:lang w:val="fr-FR"/>
              </w:rPr>
              <w:t>de formation</w:t>
            </w:r>
            <w:r w:rsidRPr="00B77335">
              <w:rPr>
                <w:sz w:val="20"/>
                <w:szCs w:val="20"/>
                <w:lang w:val="fr-FR"/>
              </w:rPr>
              <w:t xml:space="preserve"> précédentes </w:t>
            </w:r>
          </w:p>
          <w:p w14:paraId="012E805B" w14:textId="6F1F8BD2" w:rsidR="00F61765" w:rsidRDefault="00F61765" w:rsidP="007169E4">
            <w:pPr>
              <w:pStyle w:val="ListParagraph"/>
              <w:numPr>
                <w:ilvl w:val="0"/>
                <w:numId w:val="13"/>
              </w:numPr>
              <w:spacing w:after="0"/>
              <w:rPr>
                <w:sz w:val="20"/>
                <w:szCs w:val="20"/>
                <w:lang w:val="fr-CA"/>
              </w:rPr>
            </w:pPr>
            <w:r>
              <w:rPr>
                <w:sz w:val="20"/>
                <w:szCs w:val="20"/>
                <w:lang w:val="fr-CA"/>
              </w:rPr>
              <w:t xml:space="preserve">Données socio-économiques issues des enquêtes </w:t>
            </w:r>
            <w:r>
              <w:rPr>
                <w:sz w:val="20"/>
                <w:szCs w:val="20"/>
                <w:lang w:val="fr-CA"/>
              </w:rPr>
              <w:lastRenderedPageBreak/>
              <w:t>ménages menées auprès des bénéficiaires sélectionnés par le programme</w:t>
            </w:r>
          </w:p>
          <w:p w14:paraId="520808E3" w14:textId="77777777" w:rsidR="00F61765" w:rsidRDefault="00F61765" w:rsidP="00F61765">
            <w:pPr>
              <w:spacing w:after="0"/>
              <w:rPr>
                <w:sz w:val="20"/>
                <w:szCs w:val="20"/>
                <w:lang w:val="fr-CA"/>
              </w:rPr>
            </w:pPr>
          </w:p>
          <w:p w14:paraId="4BD86E67" w14:textId="375A3E59" w:rsidR="002A4254" w:rsidRPr="002307EC" w:rsidRDefault="00F61765" w:rsidP="002307EC">
            <w:pPr>
              <w:pStyle w:val="ListParagraph"/>
              <w:numPr>
                <w:ilvl w:val="0"/>
                <w:numId w:val="6"/>
              </w:numPr>
              <w:spacing w:after="0"/>
              <w:rPr>
                <w:sz w:val="20"/>
                <w:szCs w:val="20"/>
                <w:lang w:val="fr-FR"/>
              </w:rPr>
            </w:pPr>
            <w:r w:rsidRPr="00F61765">
              <w:rPr>
                <w:sz w:val="20"/>
                <w:szCs w:val="20"/>
                <w:u w:val="single"/>
                <w:lang w:val="fr-FR"/>
              </w:rPr>
              <w:t xml:space="preserve"> </w:t>
            </w:r>
            <w:r w:rsidR="002A4254" w:rsidRPr="00F61765">
              <w:rPr>
                <w:sz w:val="20"/>
                <w:szCs w:val="20"/>
                <w:u w:val="single"/>
                <w:lang w:val="fr-FR"/>
              </w:rPr>
              <w:t xml:space="preserve">Conception et validation des Outils : </w:t>
            </w:r>
            <w:r w:rsidR="002A4254" w:rsidRPr="00F61765">
              <w:rPr>
                <w:sz w:val="20"/>
                <w:szCs w:val="20"/>
                <w:lang w:val="fr-FR"/>
              </w:rPr>
              <w:t>il s’agira de concevoir l’ensemble des outils qui seront utilisés</w:t>
            </w:r>
            <w:r w:rsidR="002307EC">
              <w:rPr>
                <w:sz w:val="20"/>
                <w:szCs w:val="20"/>
                <w:lang w:val="fr-FR"/>
              </w:rPr>
              <w:t xml:space="preserve"> pour la formation des formateurs et des bénéficiaires</w:t>
            </w:r>
            <w:r w:rsidR="002A4254" w:rsidRPr="00F61765">
              <w:rPr>
                <w:sz w:val="20"/>
                <w:szCs w:val="20"/>
                <w:lang w:val="fr-FR"/>
              </w:rPr>
              <w:t>. Ces</w:t>
            </w:r>
            <w:r w:rsidR="002307EC">
              <w:rPr>
                <w:sz w:val="20"/>
                <w:szCs w:val="20"/>
                <w:lang w:val="fr-FR"/>
              </w:rPr>
              <w:t xml:space="preserve"> </w:t>
            </w:r>
            <w:r w:rsidR="002A4254" w:rsidRPr="002307EC">
              <w:rPr>
                <w:sz w:val="20"/>
                <w:szCs w:val="20"/>
                <w:lang w:val="fr-FR"/>
              </w:rPr>
              <w:t>outils feront l’objet de validation au niveau de</w:t>
            </w:r>
            <w:r w:rsidR="002A4254" w:rsidRPr="002307EC">
              <w:rPr>
                <w:sz w:val="20"/>
                <w:szCs w:val="20"/>
                <w:u w:val="single"/>
                <w:lang w:val="fr-FR"/>
              </w:rPr>
              <w:t xml:space="preserve"> </w:t>
            </w:r>
            <w:r w:rsidR="002A4254" w:rsidRPr="002307EC">
              <w:rPr>
                <w:sz w:val="20"/>
                <w:szCs w:val="20"/>
                <w:lang w:val="fr-FR"/>
              </w:rPr>
              <w:t>l’équipe de Concern</w:t>
            </w:r>
          </w:p>
        </w:tc>
        <w:tc>
          <w:tcPr>
            <w:tcW w:w="2835" w:type="dxa"/>
            <w:shd w:val="clear" w:color="auto" w:fill="auto"/>
          </w:tcPr>
          <w:p w14:paraId="0EEB8045" w14:textId="690E32DE"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lastRenderedPageBreak/>
              <w:t xml:space="preserve">Données </w:t>
            </w:r>
            <w:r w:rsidR="002307EC" w:rsidRPr="00C0682A">
              <w:rPr>
                <w:color w:val="000000"/>
                <w:sz w:val="20"/>
                <w:szCs w:val="20"/>
                <w:lang w:val="fr-FR"/>
              </w:rPr>
              <w:t>socio-</w:t>
            </w:r>
            <w:r w:rsidRPr="00C0682A">
              <w:rPr>
                <w:color w:val="000000"/>
                <w:sz w:val="20"/>
                <w:szCs w:val="20"/>
                <w:lang w:val="fr-FR"/>
              </w:rPr>
              <w:t>économiques sur le pays</w:t>
            </w:r>
          </w:p>
          <w:p w14:paraId="2D4673F2" w14:textId="1594A0EE" w:rsidR="002307EC" w:rsidRPr="00C0682A" w:rsidRDefault="002307EC"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 xml:space="preserve">Programme de SEA </w:t>
            </w:r>
          </w:p>
          <w:p w14:paraId="7512C942" w14:textId="7756399B"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Sources web</w:t>
            </w:r>
          </w:p>
          <w:p w14:paraId="6CBFCEF4" w14:textId="444AAEB3"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Modules de formation</w:t>
            </w:r>
          </w:p>
          <w:p w14:paraId="157348BA" w14:textId="7CBC0E78"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Rapports</w:t>
            </w:r>
          </w:p>
          <w:p w14:paraId="4DC66FEB" w14:textId="77777777" w:rsidR="00B77335" w:rsidRPr="0080752B" w:rsidRDefault="00B77335" w:rsidP="00B77335">
            <w:pPr>
              <w:autoSpaceDE w:val="0"/>
              <w:autoSpaceDN w:val="0"/>
              <w:adjustRightInd w:val="0"/>
              <w:spacing w:after="0" w:line="287" w:lineRule="auto"/>
              <w:ind w:left="360"/>
              <w:rPr>
                <w:color w:val="000000"/>
                <w:sz w:val="20"/>
                <w:szCs w:val="20"/>
                <w:lang w:val="fr-FR"/>
              </w:rPr>
            </w:pPr>
          </w:p>
          <w:p w14:paraId="49103152" w14:textId="77777777" w:rsidR="002A4254" w:rsidRPr="0080752B" w:rsidRDefault="002A4254" w:rsidP="002A4254">
            <w:pPr>
              <w:autoSpaceDE w:val="0"/>
              <w:autoSpaceDN w:val="0"/>
              <w:adjustRightInd w:val="0"/>
              <w:spacing w:after="0" w:line="287" w:lineRule="auto"/>
              <w:ind w:left="360"/>
              <w:rPr>
                <w:color w:val="000000"/>
                <w:sz w:val="20"/>
                <w:szCs w:val="20"/>
                <w:lang w:val="fr-FR"/>
              </w:rPr>
            </w:pPr>
          </w:p>
        </w:tc>
        <w:tc>
          <w:tcPr>
            <w:tcW w:w="3544" w:type="dxa"/>
            <w:shd w:val="clear" w:color="auto" w:fill="auto"/>
          </w:tcPr>
          <w:p w14:paraId="0A1AE2A3" w14:textId="3F208BCA"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Déterminer quelle</w:t>
            </w:r>
            <w:r w:rsidR="002307EC" w:rsidRPr="00C0682A">
              <w:rPr>
                <w:color w:val="000000"/>
                <w:sz w:val="20"/>
                <w:szCs w:val="20"/>
                <w:lang w:val="fr-FR"/>
              </w:rPr>
              <w:t xml:space="preserve"> méthodologie la  plus appropriée pour assurer la formation des adultes les plus pauvres et plus vulnérables à Cité Soleil</w:t>
            </w:r>
            <w:r w:rsidRPr="00C0682A">
              <w:rPr>
                <w:color w:val="000000"/>
                <w:sz w:val="20"/>
                <w:szCs w:val="20"/>
                <w:lang w:val="fr-FR"/>
              </w:rPr>
              <w:t xml:space="preserve"> </w:t>
            </w:r>
          </w:p>
          <w:p w14:paraId="4DD8EEE7" w14:textId="2E7EC485" w:rsidR="00C0682A"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Produire le Calendrier et l’Agenda  de la formation</w:t>
            </w:r>
          </w:p>
          <w:p w14:paraId="50C05F44" w14:textId="733C6AC8" w:rsidR="00B77335" w:rsidRPr="00C0682A" w:rsidRDefault="002307EC"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Définir les outils pour la formation de formateurs et des adultes</w:t>
            </w:r>
          </w:p>
          <w:p w14:paraId="0D40F0B5" w14:textId="77777777" w:rsidR="002A4254" w:rsidRPr="0080752B" w:rsidRDefault="002A4254" w:rsidP="002A4254">
            <w:pPr>
              <w:autoSpaceDE w:val="0"/>
              <w:autoSpaceDN w:val="0"/>
              <w:adjustRightInd w:val="0"/>
              <w:spacing w:after="0" w:line="287" w:lineRule="auto"/>
              <w:ind w:left="360"/>
              <w:rPr>
                <w:color w:val="000000"/>
                <w:sz w:val="20"/>
                <w:szCs w:val="20"/>
                <w:lang w:val="fr-FR"/>
              </w:rPr>
            </w:pPr>
          </w:p>
        </w:tc>
        <w:tc>
          <w:tcPr>
            <w:tcW w:w="1152" w:type="dxa"/>
            <w:shd w:val="clear" w:color="auto" w:fill="auto"/>
          </w:tcPr>
          <w:p w14:paraId="0F5F0209" w14:textId="6D188E2A" w:rsidR="002A4254" w:rsidRPr="002A4254" w:rsidRDefault="006D6D13" w:rsidP="001B0EF9">
            <w:pPr>
              <w:tabs>
                <w:tab w:val="left" w:pos="1368"/>
              </w:tabs>
              <w:ind w:right="432"/>
              <w:rPr>
                <w:sz w:val="20"/>
                <w:szCs w:val="20"/>
                <w:lang w:val="fr-CA"/>
              </w:rPr>
            </w:pPr>
            <w:r>
              <w:rPr>
                <w:sz w:val="20"/>
                <w:szCs w:val="20"/>
                <w:lang w:val="fr-CA"/>
              </w:rPr>
              <w:t>2</w:t>
            </w:r>
          </w:p>
        </w:tc>
      </w:tr>
      <w:tr w:rsidR="00C21EBD" w:rsidRPr="00D9682A" w14:paraId="31D9D3B6" w14:textId="77777777" w:rsidTr="00B62F84">
        <w:tc>
          <w:tcPr>
            <w:tcW w:w="2235" w:type="dxa"/>
            <w:shd w:val="clear" w:color="auto" w:fill="auto"/>
          </w:tcPr>
          <w:p w14:paraId="05F245F0" w14:textId="33D1F057" w:rsidR="00C21EBD" w:rsidRPr="002A4254" w:rsidRDefault="00324918" w:rsidP="00C02CE1">
            <w:pPr>
              <w:pStyle w:val="ListParagraph"/>
              <w:numPr>
                <w:ilvl w:val="0"/>
                <w:numId w:val="5"/>
              </w:numPr>
              <w:rPr>
                <w:sz w:val="20"/>
                <w:szCs w:val="20"/>
                <w:lang w:val="fr-CA"/>
              </w:rPr>
            </w:pPr>
            <w:r>
              <w:rPr>
                <w:sz w:val="20"/>
                <w:szCs w:val="20"/>
                <w:lang w:val="fr-CA"/>
              </w:rPr>
              <w:lastRenderedPageBreak/>
              <w:t>Formation des Formateurs</w:t>
            </w:r>
            <w:r w:rsidR="002A4254" w:rsidRPr="002A4254">
              <w:rPr>
                <w:sz w:val="20"/>
                <w:szCs w:val="20"/>
                <w:lang w:val="fr-CA"/>
              </w:rPr>
              <w:t xml:space="preserve"> </w:t>
            </w:r>
            <w:r w:rsidR="009507D7">
              <w:rPr>
                <w:sz w:val="20"/>
                <w:szCs w:val="20"/>
                <w:lang w:val="fr-CA"/>
              </w:rPr>
              <w:t xml:space="preserve">et </w:t>
            </w:r>
            <w:r w:rsidR="009507D7">
              <w:rPr>
                <w:sz w:val="20"/>
                <w:szCs w:val="20"/>
                <w:lang w:val="fr-FR"/>
              </w:rPr>
              <w:t xml:space="preserve"> Production et livraison de matériels didactiques </w:t>
            </w:r>
          </w:p>
        </w:tc>
        <w:tc>
          <w:tcPr>
            <w:tcW w:w="4819" w:type="dxa"/>
            <w:shd w:val="clear" w:color="auto" w:fill="auto"/>
          </w:tcPr>
          <w:p w14:paraId="2524A4EB" w14:textId="12612DF8" w:rsidR="002A4254" w:rsidRDefault="00324918" w:rsidP="009507D7">
            <w:pPr>
              <w:pStyle w:val="ListParagraph"/>
              <w:numPr>
                <w:ilvl w:val="0"/>
                <w:numId w:val="6"/>
              </w:numPr>
              <w:spacing w:after="0"/>
              <w:rPr>
                <w:sz w:val="20"/>
                <w:szCs w:val="20"/>
                <w:lang w:val="fr-FR"/>
              </w:rPr>
            </w:pPr>
            <w:r w:rsidRPr="009507D7">
              <w:rPr>
                <w:sz w:val="20"/>
                <w:szCs w:val="20"/>
                <w:u w:val="single"/>
                <w:lang w:val="fr-FR"/>
              </w:rPr>
              <w:t>Planification, de concert avec l’équipe de Concern, la formation des formateurs</w:t>
            </w:r>
            <w:r w:rsidR="002A4254" w:rsidRPr="009507D7">
              <w:rPr>
                <w:sz w:val="20"/>
                <w:szCs w:val="20"/>
                <w:u w:val="single"/>
                <w:lang w:val="fr-FR"/>
              </w:rPr>
              <w:t> :</w:t>
            </w:r>
            <w:r w:rsidRPr="009507D7">
              <w:rPr>
                <w:sz w:val="20"/>
                <w:szCs w:val="20"/>
                <w:u w:val="single"/>
                <w:lang w:val="fr-FR"/>
              </w:rPr>
              <w:t xml:space="preserve"> </w:t>
            </w:r>
            <w:r w:rsidRPr="009507D7">
              <w:rPr>
                <w:sz w:val="20"/>
                <w:szCs w:val="20"/>
                <w:lang w:val="fr-FR"/>
              </w:rPr>
              <w:t xml:space="preserve">en tenant compte de tous les aspects logistiques, incluant l’espace, la restauration, </w:t>
            </w:r>
            <w:proofErr w:type="gramStart"/>
            <w:r w:rsidRPr="009507D7">
              <w:rPr>
                <w:sz w:val="20"/>
                <w:szCs w:val="20"/>
                <w:lang w:val="fr-FR"/>
              </w:rPr>
              <w:t>la</w:t>
            </w:r>
            <w:proofErr w:type="gramEnd"/>
            <w:r w:rsidRPr="009507D7">
              <w:rPr>
                <w:sz w:val="20"/>
                <w:szCs w:val="20"/>
                <w:lang w:val="fr-FR"/>
              </w:rPr>
              <w:t xml:space="preserve"> transport, etc.</w:t>
            </w:r>
          </w:p>
          <w:p w14:paraId="37D088E5" w14:textId="775D4B62" w:rsidR="009507D7" w:rsidRPr="009507D7" w:rsidRDefault="009507D7" w:rsidP="009507D7">
            <w:pPr>
              <w:pStyle w:val="ListParagraph"/>
              <w:numPr>
                <w:ilvl w:val="0"/>
                <w:numId w:val="6"/>
              </w:numPr>
              <w:spacing w:after="0"/>
              <w:rPr>
                <w:sz w:val="20"/>
                <w:szCs w:val="20"/>
                <w:lang w:val="fr-FR"/>
              </w:rPr>
            </w:pPr>
            <w:r>
              <w:rPr>
                <w:sz w:val="20"/>
                <w:szCs w:val="20"/>
                <w:u w:val="single"/>
                <w:lang w:val="fr-FR"/>
              </w:rPr>
              <w:t xml:space="preserve">Livraison des matériels didactiques pour la formation des formateurs : </w:t>
            </w:r>
            <w:r>
              <w:rPr>
                <w:sz w:val="20"/>
                <w:szCs w:val="20"/>
                <w:lang w:val="fr-FR"/>
              </w:rPr>
              <w:t xml:space="preserve">Livres + Guide du formateur + </w:t>
            </w:r>
            <w:proofErr w:type="spellStart"/>
            <w:r>
              <w:rPr>
                <w:sz w:val="20"/>
                <w:szCs w:val="20"/>
                <w:lang w:val="fr-FR"/>
              </w:rPr>
              <w:t>etc</w:t>
            </w:r>
            <w:proofErr w:type="spellEnd"/>
          </w:p>
          <w:p w14:paraId="592F9CE2" w14:textId="236D74E5" w:rsidR="00B77335" w:rsidRDefault="002A4254" w:rsidP="009507D7">
            <w:pPr>
              <w:pStyle w:val="ListParagraph"/>
              <w:numPr>
                <w:ilvl w:val="0"/>
                <w:numId w:val="6"/>
              </w:numPr>
              <w:spacing w:after="0"/>
              <w:rPr>
                <w:sz w:val="20"/>
                <w:szCs w:val="20"/>
                <w:u w:val="single"/>
                <w:lang w:val="fr-FR"/>
              </w:rPr>
            </w:pPr>
            <w:r w:rsidRPr="0080752B">
              <w:rPr>
                <w:sz w:val="20"/>
                <w:szCs w:val="20"/>
                <w:u w:val="single"/>
                <w:lang w:val="fr-FR"/>
              </w:rPr>
              <w:t xml:space="preserve">Réaliser </w:t>
            </w:r>
            <w:r w:rsidR="00324918">
              <w:rPr>
                <w:sz w:val="20"/>
                <w:szCs w:val="20"/>
                <w:u w:val="single"/>
                <w:lang w:val="fr-FR"/>
              </w:rPr>
              <w:t xml:space="preserve">les séminaires de formation pour les formateurs : </w:t>
            </w:r>
            <w:r w:rsidR="00C0682A">
              <w:rPr>
                <w:sz w:val="20"/>
                <w:szCs w:val="20"/>
                <w:lang w:val="fr-FR"/>
              </w:rPr>
              <w:t>Journée de formation de 7 heures au minimum, pour un total de 5 jours au maximum, de préférence a Cité Soleil</w:t>
            </w:r>
          </w:p>
          <w:p w14:paraId="12A25EEC" w14:textId="1BEA1B4A" w:rsidR="00324918" w:rsidRPr="009507D7" w:rsidRDefault="00324918" w:rsidP="009507D7">
            <w:pPr>
              <w:pStyle w:val="ListParagraph"/>
              <w:numPr>
                <w:ilvl w:val="0"/>
                <w:numId w:val="6"/>
              </w:numPr>
              <w:spacing w:after="0"/>
              <w:rPr>
                <w:sz w:val="20"/>
                <w:szCs w:val="20"/>
                <w:u w:val="single"/>
                <w:lang w:val="fr-FR"/>
              </w:rPr>
            </w:pPr>
            <w:r>
              <w:rPr>
                <w:sz w:val="20"/>
                <w:szCs w:val="20"/>
                <w:u w:val="single"/>
                <w:lang w:val="fr-FR"/>
              </w:rPr>
              <w:t>Production et soumission du rapport de la formation des formateurs</w:t>
            </w:r>
            <w:r w:rsidR="00C0682A">
              <w:rPr>
                <w:sz w:val="20"/>
                <w:szCs w:val="20"/>
                <w:u w:val="single"/>
                <w:lang w:val="fr-FR"/>
              </w:rPr>
              <w:t xml:space="preserve"> : </w:t>
            </w:r>
            <w:r w:rsidR="00C0682A">
              <w:rPr>
                <w:sz w:val="20"/>
                <w:szCs w:val="20"/>
                <w:lang w:val="fr-FR"/>
              </w:rPr>
              <w:t>Rapport de 10 pages au maximum, avant une semaine suivant la fin de la formation</w:t>
            </w:r>
          </w:p>
          <w:p w14:paraId="72B32489" w14:textId="058DC9B4" w:rsidR="00324918" w:rsidRPr="007C2EA8" w:rsidRDefault="009507D7" w:rsidP="007C2EA8">
            <w:pPr>
              <w:pStyle w:val="ListParagraph"/>
              <w:numPr>
                <w:ilvl w:val="0"/>
                <w:numId w:val="6"/>
              </w:numPr>
              <w:spacing w:after="0"/>
              <w:rPr>
                <w:sz w:val="20"/>
                <w:szCs w:val="20"/>
                <w:u w:val="single"/>
                <w:lang w:val="fr-FR"/>
              </w:rPr>
            </w:pPr>
            <w:r>
              <w:rPr>
                <w:sz w:val="20"/>
                <w:szCs w:val="20"/>
                <w:u w:val="single"/>
                <w:lang w:val="fr-FR"/>
              </w:rPr>
              <w:t>Production et Livraison des matériels didactiques (Livres) pour la formation des adultes</w:t>
            </w:r>
          </w:p>
        </w:tc>
        <w:tc>
          <w:tcPr>
            <w:tcW w:w="2835" w:type="dxa"/>
            <w:shd w:val="clear" w:color="auto" w:fill="auto"/>
          </w:tcPr>
          <w:p w14:paraId="45D2FA64" w14:textId="446DD157" w:rsidR="00B77335"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Modules de formation – Matériels didactiques (Livres)</w:t>
            </w:r>
          </w:p>
          <w:p w14:paraId="49DCA7DE" w14:textId="45F7C8A3" w:rsidR="00B77335"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Formulaires d’évaluation de formation (Pré et Post test)</w:t>
            </w:r>
          </w:p>
          <w:p w14:paraId="0BE69C44" w14:textId="77777777" w:rsidR="00B77335" w:rsidRPr="00FA41DA" w:rsidRDefault="00B77335" w:rsidP="00B77335">
            <w:pPr>
              <w:autoSpaceDE w:val="0"/>
              <w:autoSpaceDN w:val="0"/>
              <w:adjustRightInd w:val="0"/>
              <w:spacing w:after="0" w:line="287" w:lineRule="auto"/>
              <w:ind w:left="360"/>
              <w:rPr>
                <w:sz w:val="20"/>
                <w:szCs w:val="20"/>
                <w:lang w:val="fr-FR"/>
              </w:rPr>
            </w:pPr>
          </w:p>
          <w:p w14:paraId="03B7F5CA" w14:textId="77777777" w:rsidR="00B77335" w:rsidRPr="00FA41DA" w:rsidRDefault="00B77335" w:rsidP="00B77335">
            <w:pPr>
              <w:autoSpaceDE w:val="0"/>
              <w:autoSpaceDN w:val="0"/>
              <w:adjustRightInd w:val="0"/>
              <w:spacing w:after="0" w:line="287" w:lineRule="auto"/>
              <w:ind w:left="360"/>
              <w:rPr>
                <w:sz w:val="20"/>
                <w:szCs w:val="20"/>
                <w:lang w:val="fr-FR"/>
              </w:rPr>
            </w:pPr>
          </w:p>
          <w:p w14:paraId="435D01A7" w14:textId="77777777" w:rsidR="00B77335" w:rsidRPr="00FA41DA" w:rsidRDefault="00B77335" w:rsidP="00B77335">
            <w:pPr>
              <w:autoSpaceDE w:val="0"/>
              <w:autoSpaceDN w:val="0"/>
              <w:adjustRightInd w:val="0"/>
              <w:spacing w:after="0" w:line="287" w:lineRule="auto"/>
              <w:ind w:left="360"/>
              <w:rPr>
                <w:sz w:val="20"/>
                <w:szCs w:val="20"/>
                <w:lang w:val="fr-FR"/>
              </w:rPr>
            </w:pPr>
          </w:p>
          <w:p w14:paraId="4EE3155B" w14:textId="77777777" w:rsidR="00B62F84" w:rsidRPr="00FA41DA" w:rsidRDefault="00B62F84" w:rsidP="00B77335">
            <w:pPr>
              <w:autoSpaceDE w:val="0"/>
              <w:autoSpaceDN w:val="0"/>
              <w:adjustRightInd w:val="0"/>
              <w:spacing w:after="0" w:line="287" w:lineRule="auto"/>
              <w:ind w:left="360"/>
              <w:rPr>
                <w:sz w:val="20"/>
                <w:szCs w:val="20"/>
                <w:lang w:val="fr-FR"/>
              </w:rPr>
            </w:pPr>
          </w:p>
          <w:p w14:paraId="78B718A6" w14:textId="77777777" w:rsidR="00B62F84" w:rsidRPr="00FA41DA" w:rsidRDefault="00B62F84" w:rsidP="00B77335">
            <w:pPr>
              <w:autoSpaceDE w:val="0"/>
              <w:autoSpaceDN w:val="0"/>
              <w:adjustRightInd w:val="0"/>
              <w:spacing w:after="0" w:line="287" w:lineRule="auto"/>
              <w:ind w:left="360"/>
              <w:rPr>
                <w:sz w:val="20"/>
                <w:szCs w:val="20"/>
                <w:lang w:val="fr-FR"/>
              </w:rPr>
            </w:pPr>
          </w:p>
          <w:p w14:paraId="0B3D577D" w14:textId="620B2B3C" w:rsidR="00B77335" w:rsidRPr="00FA41DA" w:rsidRDefault="00B77335" w:rsidP="00C0682A">
            <w:pPr>
              <w:autoSpaceDE w:val="0"/>
              <w:autoSpaceDN w:val="0"/>
              <w:adjustRightInd w:val="0"/>
              <w:spacing w:after="0" w:line="287" w:lineRule="auto"/>
              <w:rPr>
                <w:sz w:val="20"/>
                <w:szCs w:val="20"/>
                <w:lang w:val="fr-FR"/>
              </w:rPr>
            </w:pPr>
          </w:p>
        </w:tc>
        <w:tc>
          <w:tcPr>
            <w:tcW w:w="3544" w:type="dxa"/>
            <w:shd w:val="clear" w:color="auto" w:fill="auto"/>
          </w:tcPr>
          <w:p w14:paraId="34C1D2B0" w14:textId="131E5FB6" w:rsidR="00C21EBD" w:rsidRDefault="009507D7" w:rsidP="00C0682A">
            <w:pPr>
              <w:pStyle w:val="ListParagraph"/>
              <w:numPr>
                <w:ilvl w:val="0"/>
                <w:numId w:val="15"/>
              </w:numPr>
              <w:rPr>
                <w:sz w:val="20"/>
                <w:szCs w:val="20"/>
                <w:lang w:val="fr-FR"/>
              </w:rPr>
            </w:pPr>
            <w:r>
              <w:rPr>
                <w:sz w:val="20"/>
                <w:szCs w:val="20"/>
                <w:lang w:val="fr-FR"/>
              </w:rPr>
              <w:t>Réaliser</w:t>
            </w:r>
            <w:r w:rsidR="00C0682A">
              <w:rPr>
                <w:sz w:val="20"/>
                <w:szCs w:val="20"/>
                <w:lang w:val="fr-FR"/>
              </w:rPr>
              <w:t xml:space="preserve"> des </w:t>
            </w:r>
            <w:r>
              <w:rPr>
                <w:sz w:val="20"/>
                <w:szCs w:val="20"/>
                <w:lang w:val="fr-FR"/>
              </w:rPr>
              <w:t>séances</w:t>
            </w:r>
            <w:r w:rsidR="00C0682A">
              <w:rPr>
                <w:sz w:val="20"/>
                <w:szCs w:val="20"/>
                <w:lang w:val="fr-FR"/>
              </w:rPr>
              <w:t xml:space="preserve"> de formation pour les 10 formateurs</w:t>
            </w:r>
          </w:p>
          <w:p w14:paraId="203D33E7" w14:textId="564528B1" w:rsidR="009507D7" w:rsidRDefault="009507D7" w:rsidP="00C0682A">
            <w:pPr>
              <w:pStyle w:val="ListParagraph"/>
              <w:numPr>
                <w:ilvl w:val="0"/>
                <w:numId w:val="15"/>
              </w:numPr>
              <w:rPr>
                <w:sz w:val="20"/>
                <w:szCs w:val="20"/>
                <w:lang w:val="fr-FR"/>
              </w:rPr>
            </w:pPr>
            <w:r>
              <w:rPr>
                <w:sz w:val="20"/>
                <w:szCs w:val="20"/>
                <w:lang w:val="fr-FR"/>
              </w:rPr>
              <w:t>Distribution de matériels didactiques (Livres + Guide des formateurs) à chaque formateur</w:t>
            </w:r>
          </w:p>
          <w:p w14:paraId="3636EB23" w14:textId="77777777" w:rsidR="00C0682A" w:rsidRDefault="009507D7" w:rsidP="00C0682A">
            <w:pPr>
              <w:pStyle w:val="ListParagraph"/>
              <w:numPr>
                <w:ilvl w:val="0"/>
                <w:numId w:val="15"/>
              </w:numPr>
              <w:rPr>
                <w:sz w:val="20"/>
                <w:szCs w:val="20"/>
                <w:lang w:val="fr-FR"/>
              </w:rPr>
            </w:pPr>
            <w:r>
              <w:rPr>
                <w:sz w:val="20"/>
                <w:szCs w:val="20"/>
                <w:lang w:val="fr-FR"/>
              </w:rPr>
              <w:t>Soumettre un rapport détaillé sur la formation des formateurs, incluant les recommandations pour permettre une parfaite performance de ces formateurs dans la formation des adultes</w:t>
            </w:r>
          </w:p>
          <w:p w14:paraId="2BCE69BD" w14:textId="54346C7D" w:rsidR="009507D7" w:rsidRPr="00C0682A" w:rsidRDefault="009507D7" w:rsidP="00C0682A">
            <w:pPr>
              <w:pStyle w:val="ListParagraph"/>
              <w:numPr>
                <w:ilvl w:val="0"/>
                <w:numId w:val="15"/>
              </w:numPr>
              <w:rPr>
                <w:sz w:val="20"/>
                <w:szCs w:val="20"/>
                <w:lang w:val="fr-FR"/>
              </w:rPr>
            </w:pPr>
            <w:r>
              <w:rPr>
                <w:sz w:val="20"/>
                <w:szCs w:val="20"/>
                <w:lang w:val="fr-FR"/>
              </w:rPr>
              <w:t>Livraison des livres pour la formation des adultes (Livres pour chaque bénéficiaire)</w:t>
            </w:r>
          </w:p>
        </w:tc>
        <w:tc>
          <w:tcPr>
            <w:tcW w:w="1152" w:type="dxa"/>
            <w:shd w:val="clear" w:color="auto" w:fill="auto"/>
          </w:tcPr>
          <w:p w14:paraId="28BB3B2C" w14:textId="4B688486" w:rsidR="00C21EBD" w:rsidRPr="00D9682A" w:rsidRDefault="009507D7" w:rsidP="001B0EF9">
            <w:pPr>
              <w:tabs>
                <w:tab w:val="left" w:pos="1368"/>
              </w:tabs>
              <w:ind w:right="432"/>
              <w:rPr>
                <w:sz w:val="20"/>
                <w:szCs w:val="20"/>
              </w:rPr>
            </w:pPr>
            <w:r>
              <w:rPr>
                <w:sz w:val="20"/>
                <w:szCs w:val="20"/>
              </w:rPr>
              <w:t>2,50</w:t>
            </w:r>
          </w:p>
        </w:tc>
      </w:tr>
    </w:tbl>
    <w:p w14:paraId="4726B24F" w14:textId="24A9296C" w:rsidR="00C21EBD" w:rsidRDefault="00C21EBD">
      <w:pPr>
        <w:rPr>
          <w:rFonts w:asciiTheme="majorHAnsi" w:hAnsiTheme="majorHAnsi"/>
          <w:lang w:val="fr-FR"/>
        </w:rPr>
        <w:sectPr w:rsidR="00C21EBD" w:rsidSect="00C21EBD">
          <w:pgSz w:w="16838" w:h="11906" w:orient="landscape"/>
          <w:pgMar w:top="720" w:right="720" w:bottom="720" w:left="720" w:header="709" w:footer="709" w:gutter="0"/>
          <w:cols w:space="708"/>
          <w:docGrid w:linePitch="360"/>
        </w:sectPr>
      </w:pPr>
    </w:p>
    <w:p w14:paraId="6ABB081D" w14:textId="09B78625" w:rsidR="00CF2346" w:rsidRDefault="00CF2346" w:rsidP="00CF2346">
      <w:pPr>
        <w:ind w:left="720"/>
        <w:rPr>
          <w:rFonts w:asciiTheme="majorHAnsi" w:hAnsiTheme="majorHAnsi"/>
          <w:b/>
          <w:lang w:val="fr-FR"/>
        </w:rPr>
      </w:pPr>
    </w:p>
    <w:p w14:paraId="43362432" w14:textId="77777777" w:rsidR="00F2229C" w:rsidRPr="00356D0A" w:rsidRDefault="00F2229C" w:rsidP="00C02CE1">
      <w:pPr>
        <w:pStyle w:val="ListParagraph"/>
        <w:numPr>
          <w:ilvl w:val="0"/>
          <w:numId w:val="1"/>
        </w:numPr>
        <w:rPr>
          <w:rFonts w:asciiTheme="majorHAnsi" w:hAnsiTheme="majorHAnsi"/>
          <w:b/>
          <w:sz w:val="28"/>
          <w:szCs w:val="28"/>
          <w:lang w:val="en-US"/>
        </w:rPr>
      </w:pPr>
      <w:proofErr w:type="spellStart"/>
      <w:r>
        <w:rPr>
          <w:rFonts w:asciiTheme="majorHAnsi" w:hAnsiTheme="majorHAnsi"/>
          <w:b/>
          <w:sz w:val="28"/>
          <w:szCs w:val="28"/>
          <w:lang w:val="en-US"/>
        </w:rPr>
        <w:t>Livrables</w:t>
      </w:r>
      <w:proofErr w:type="spellEnd"/>
      <w:r>
        <w:rPr>
          <w:rFonts w:asciiTheme="majorHAnsi" w:hAnsiTheme="majorHAnsi"/>
          <w:b/>
          <w:sz w:val="28"/>
          <w:szCs w:val="28"/>
          <w:lang w:val="en-US"/>
        </w:rPr>
        <w:t xml:space="preserve"> </w:t>
      </w:r>
      <w:proofErr w:type="spellStart"/>
      <w:r w:rsidRPr="00356D0A">
        <w:rPr>
          <w:rFonts w:asciiTheme="majorHAnsi" w:hAnsiTheme="majorHAnsi"/>
          <w:b/>
          <w:sz w:val="28"/>
          <w:szCs w:val="28"/>
          <w:lang w:val="en-US"/>
        </w:rPr>
        <w:t>attendus</w:t>
      </w:r>
      <w:proofErr w:type="spellEnd"/>
    </w:p>
    <w:p w14:paraId="0F1761D1" w14:textId="77777777" w:rsidR="00F2229C" w:rsidRPr="00356D0A" w:rsidRDefault="00F2229C" w:rsidP="00F2229C">
      <w:pPr>
        <w:pStyle w:val="ListParagraph"/>
        <w:ind w:left="1440"/>
        <w:rPr>
          <w:rFonts w:asciiTheme="majorHAnsi" w:hAnsiTheme="majorHAnsi"/>
          <w:lang w:val="en-US"/>
        </w:rPr>
      </w:pPr>
    </w:p>
    <w:p w14:paraId="0F1045A0" w14:textId="59DCEA55" w:rsidR="00F2229C" w:rsidRPr="00692B04" w:rsidRDefault="00F2229C" w:rsidP="00C02CE1">
      <w:pPr>
        <w:pStyle w:val="ListParagraph"/>
        <w:numPr>
          <w:ilvl w:val="0"/>
          <w:numId w:val="10"/>
        </w:numPr>
        <w:jc w:val="both"/>
        <w:rPr>
          <w:rFonts w:asciiTheme="majorHAnsi" w:hAnsiTheme="majorHAnsi"/>
          <w:lang w:val="fr-FR"/>
        </w:rPr>
      </w:pPr>
      <w:r w:rsidRPr="00692B04">
        <w:rPr>
          <w:rFonts w:asciiTheme="majorHAnsi" w:hAnsiTheme="majorHAnsi"/>
          <w:lang w:val="fr-FR"/>
        </w:rPr>
        <w:t xml:space="preserve">Un rapport provisoire présentant la méthodologie, </w:t>
      </w:r>
      <w:r w:rsidR="007C2EA8">
        <w:rPr>
          <w:rFonts w:asciiTheme="majorHAnsi" w:hAnsiTheme="majorHAnsi"/>
          <w:lang w:val="fr-FR"/>
        </w:rPr>
        <w:t>le calendrier, l’agenda et les outils pour la formation des formateurs et des adultes</w:t>
      </w:r>
      <w:r w:rsidRPr="00692B04">
        <w:rPr>
          <w:rFonts w:asciiTheme="majorHAnsi" w:hAnsiTheme="majorHAnsi"/>
          <w:lang w:val="fr-FR"/>
        </w:rPr>
        <w:t>. Cet exercice devra permettre à l’équ</w:t>
      </w:r>
      <w:r w:rsidR="007A0A24">
        <w:rPr>
          <w:rFonts w:asciiTheme="majorHAnsi" w:hAnsiTheme="majorHAnsi"/>
          <w:lang w:val="fr-FR"/>
        </w:rPr>
        <w:t>ipe de Concern et au consultant</w:t>
      </w:r>
      <w:r w:rsidRPr="00692B04">
        <w:rPr>
          <w:rFonts w:asciiTheme="majorHAnsi" w:hAnsiTheme="majorHAnsi"/>
          <w:lang w:val="fr-FR"/>
        </w:rPr>
        <w:t xml:space="preserve"> de vérifier qu’ils partagent la même</w:t>
      </w:r>
      <w:r w:rsidR="007C2EA8">
        <w:rPr>
          <w:rFonts w:asciiTheme="majorHAnsi" w:hAnsiTheme="majorHAnsi"/>
          <w:lang w:val="fr-FR"/>
        </w:rPr>
        <w:t xml:space="preserve"> compréhension du sujet de la consultation</w:t>
      </w:r>
      <w:r w:rsidR="007C2EA8" w:rsidRPr="00692B04">
        <w:rPr>
          <w:rFonts w:asciiTheme="majorHAnsi" w:hAnsiTheme="majorHAnsi"/>
          <w:lang w:val="fr-FR"/>
        </w:rPr>
        <w:t>,</w:t>
      </w:r>
      <w:r w:rsidR="007C2EA8">
        <w:rPr>
          <w:rFonts w:asciiTheme="majorHAnsi" w:hAnsiTheme="majorHAnsi"/>
          <w:lang w:val="fr-FR"/>
        </w:rPr>
        <w:t xml:space="preserve"> </w:t>
      </w:r>
      <w:r w:rsidR="007C2EA8" w:rsidRPr="00692B04">
        <w:rPr>
          <w:rFonts w:asciiTheme="majorHAnsi" w:hAnsiTheme="majorHAnsi"/>
          <w:lang w:val="fr-FR"/>
        </w:rPr>
        <w:t>mais</w:t>
      </w:r>
      <w:r w:rsidRPr="00692B04">
        <w:rPr>
          <w:rFonts w:asciiTheme="majorHAnsi" w:hAnsiTheme="majorHAnsi"/>
          <w:lang w:val="fr-FR"/>
        </w:rPr>
        <w:t xml:space="preserve"> également, de clarifier les éventuels malentendus au démarrage.   </w:t>
      </w:r>
    </w:p>
    <w:p w14:paraId="7E4BD586" w14:textId="5294ED80" w:rsidR="00F2229C" w:rsidRPr="00356D0A" w:rsidRDefault="007C2EA8" w:rsidP="00C02CE1">
      <w:pPr>
        <w:pStyle w:val="ListParagraph"/>
        <w:numPr>
          <w:ilvl w:val="0"/>
          <w:numId w:val="9"/>
        </w:numPr>
        <w:jc w:val="both"/>
        <w:rPr>
          <w:rFonts w:asciiTheme="majorHAnsi" w:hAnsiTheme="majorHAnsi"/>
          <w:lang w:val="fr-FR"/>
        </w:rPr>
      </w:pPr>
      <w:r>
        <w:rPr>
          <w:rFonts w:asciiTheme="majorHAnsi" w:hAnsiTheme="majorHAnsi"/>
          <w:lang w:val="fr-FR"/>
        </w:rPr>
        <w:t>Les Matériels didactiques, incluant les livres, les tests d’évaluation, le Guide des formateurs</w:t>
      </w:r>
    </w:p>
    <w:p w14:paraId="3E4B840B" w14:textId="22FE2AD8" w:rsidR="00F2229C" w:rsidRDefault="00F2229C" w:rsidP="00C02CE1">
      <w:pPr>
        <w:pStyle w:val="ListParagraph"/>
        <w:numPr>
          <w:ilvl w:val="0"/>
          <w:numId w:val="9"/>
        </w:numPr>
        <w:jc w:val="both"/>
        <w:rPr>
          <w:rFonts w:asciiTheme="majorHAnsi" w:hAnsiTheme="majorHAnsi"/>
          <w:lang w:val="fr-FR"/>
        </w:rPr>
      </w:pPr>
      <w:r w:rsidRPr="00356D0A">
        <w:rPr>
          <w:rFonts w:asciiTheme="majorHAnsi" w:hAnsiTheme="majorHAnsi"/>
          <w:lang w:val="fr-FR"/>
        </w:rPr>
        <w:t xml:space="preserve">Le Rapport </w:t>
      </w:r>
      <w:r w:rsidR="007A0A24">
        <w:rPr>
          <w:rFonts w:asciiTheme="majorHAnsi" w:hAnsiTheme="majorHAnsi"/>
          <w:lang w:val="fr-FR"/>
        </w:rPr>
        <w:t xml:space="preserve">de </w:t>
      </w:r>
      <w:r w:rsidR="007C2EA8">
        <w:rPr>
          <w:rFonts w:asciiTheme="majorHAnsi" w:hAnsiTheme="majorHAnsi"/>
          <w:lang w:val="fr-FR"/>
        </w:rPr>
        <w:t>la formation des formateurs, avec des recommandations pour la réussite de la formation des adultes</w:t>
      </w:r>
      <w:r>
        <w:rPr>
          <w:rFonts w:asciiTheme="majorHAnsi" w:hAnsiTheme="majorHAnsi"/>
          <w:lang w:val="fr-FR"/>
        </w:rPr>
        <w:t xml:space="preserve"> </w:t>
      </w:r>
    </w:p>
    <w:p w14:paraId="3627787D" w14:textId="77777777" w:rsidR="00692B04" w:rsidRPr="00356D0A" w:rsidRDefault="00692B04" w:rsidP="00692B04">
      <w:pPr>
        <w:pStyle w:val="ListParagraph"/>
        <w:jc w:val="both"/>
        <w:rPr>
          <w:rFonts w:asciiTheme="majorHAnsi" w:hAnsiTheme="majorHAnsi"/>
          <w:lang w:val="fr-FR"/>
        </w:rPr>
      </w:pPr>
    </w:p>
    <w:p w14:paraId="588A5AE8" w14:textId="6844E58E" w:rsidR="00CF2346" w:rsidRPr="00C21EBD" w:rsidRDefault="00CF2346" w:rsidP="00C02CE1">
      <w:pPr>
        <w:pStyle w:val="ListParagraph"/>
        <w:numPr>
          <w:ilvl w:val="0"/>
          <w:numId w:val="1"/>
        </w:numPr>
        <w:rPr>
          <w:rFonts w:asciiTheme="majorHAnsi" w:hAnsiTheme="majorHAnsi"/>
          <w:b/>
          <w:sz w:val="28"/>
          <w:szCs w:val="28"/>
          <w:lang w:val="fr-FR"/>
        </w:rPr>
      </w:pPr>
      <w:r w:rsidRPr="00C21EBD">
        <w:rPr>
          <w:rFonts w:asciiTheme="majorHAnsi" w:hAnsiTheme="majorHAnsi"/>
          <w:b/>
          <w:sz w:val="28"/>
          <w:szCs w:val="28"/>
          <w:lang w:val="fr-FR"/>
        </w:rPr>
        <w:t xml:space="preserve">Langue </w:t>
      </w:r>
    </w:p>
    <w:p w14:paraId="72C57594" w14:textId="36088935" w:rsidR="00EC6094" w:rsidRDefault="008123BC"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Le</w:t>
      </w:r>
      <w:r w:rsidR="007C2EA8">
        <w:rPr>
          <w:rFonts w:asciiTheme="majorHAnsi" w:hAnsiTheme="majorHAnsi"/>
          <w:lang w:val="fr-FR"/>
        </w:rPr>
        <w:t>s</w:t>
      </w:r>
      <w:r w:rsidRPr="00692B04">
        <w:rPr>
          <w:rFonts w:asciiTheme="majorHAnsi" w:hAnsiTheme="majorHAnsi"/>
          <w:lang w:val="fr-FR"/>
        </w:rPr>
        <w:t xml:space="preserve"> rapport</w:t>
      </w:r>
      <w:r w:rsidR="007C2EA8">
        <w:rPr>
          <w:rFonts w:asciiTheme="majorHAnsi" w:hAnsiTheme="majorHAnsi"/>
          <w:lang w:val="fr-FR"/>
        </w:rPr>
        <w:t>s</w:t>
      </w:r>
      <w:r w:rsidRPr="00692B04">
        <w:rPr>
          <w:rFonts w:asciiTheme="majorHAnsi" w:hAnsiTheme="majorHAnsi"/>
          <w:lang w:val="fr-FR"/>
        </w:rPr>
        <w:t xml:space="preserve"> et les</w:t>
      </w:r>
      <w:r w:rsidR="00EC6094" w:rsidRPr="00692B04">
        <w:rPr>
          <w:rFonts w:asciiTheme="majorHAnsi" w:hAnsiTheme="majorHAnsi"/>
          <w:lang w:val="fr-FR"/>
        </w:rPr>
        <w:t xml:space="preserve"> </w:t>
      </w:r>
      <w:r w:rsidRPr="00692B04">
        <w:rPr>
          <w:rFonts w:asciiTheme="majorHAnsi" w:hAnsiTheme="majorHAnsi"/>
          <w:lang w:val="fr-FR"/>
        </w:rPr>
        <w:t>présentations</w:t>
      </w:r>
      <w:r w:rsidR="00EC6094" w:rsidRPr="00692B04">
        <w:rPr>
          <w:rFonts w:asciiTheme="majorHAnsi" w:hAnsiTheme="majorHAnsi"/>
          <w:lang w:val="fr-FR"/>
        </w:rPr>
        <w:t xml:space="preserve"> </w:t>
      </w:r>
      <w:r w:rsidR="007C2EA8">
        <w:rPr>
          <w:rFonts w:asciiTheme="majorHAnsi" w:hAnsiTheme="majorHAnsi"/>
          <w:lang w:val="fr-FR"/>
        </w:rPr>
        <w:t xml:space="preserve">à Concern </w:t>
      </w:r>
      <w:r w:rsidRPr="00692B04">
        <w:rPr>
          <w:rFonts w:asciiTheme="majorHAnsi" w:hAnsiTheme="majorHAnsi"/>
          <w:lang w:val="fr-FR"/>
        </w:rPr>
        <w:t xml:space="preserve">doivent être faits en Français. Cependant, </w:t>
      </w:r>
      <w:r w:rsidR="00CE030E" w:rsidRPr="00692B04">
        <w:rPr>
          <w:rFonts w:asciiTheme="majorHAnsi" w:hAnsiTheme="majorHAnsi"/>
          <w:lang w:val="fr-FR"/>
        </w:rPr>
        <w:t xml:space="preserve">la </w:t>
      </w:r>
      <w:r w:rsidR="007C2EA8">
        <w:rPr>
          <w:rFonts w:asciiTheme="majorHAnsi" w:hAnsiTheme="majorHAnsi"/>
          <w:lang w:val="fr-FR"/>
        </w:rPr>
        <w:t xml:space="preserve">formation des formateurs, </w:t>
      </w:r>
      <w:r w:rsidR="00856A8B">
        <w:rPr>
          <w:rFonts w:asciiTheme="majorHAnsi" w:hAnsiTheme="majorHAnsi"/>
          <w:lang w:val="fr-FR"/>
        </w:rPr>
        <w:t xml:space="preserve">les modules de formation, </w:t>
      </w:r>
      <w:r w:rsidR="007C2EA8">
        <w:rPr>
          <w:rFonts w:asciiTheme="majorHAnsi" w:hAnsiTheme="majorHAnsi"/>
          <w:lang w:val="fr-FR"/>
        </w:rPr>
        <w:t>les rencontres</w:t>
      </w:r>
      <w:r w:rsidR="00856A8B">
        <w:rPr>
          <w:rFonts w:asciiTheme="majorHAnsi" w:hAnsiTheme="majorHAnsi"/>
          <w:lang w:val="fr-FR"/>
        </w:rPr>
        <w:t xml:space="preserve">, et les </w:t>
      </w:r>
      <w:r w:rsidR="007C2EA8">
        <w:rPr>
          <w:rFonts w:asciiTheme="majorHAnsi" w:hAnsiTheme="majorHAnsi"/>
          <w:lang w:val="fr-FR"/>
        </w:rPr>
        <w:t>discussions avec les bénéficiaires doivent être réalisées en Créole</w:t>
      </w:r>
      <w:r w:rsidRPr="00692B04">
        <w:rPr>
          <w:rFonts w:asciiTheme="majorHAnsi" w:hAnsiTheme="majorHAnsi"/>
          <w:lang w:val="fr-FR"/>
        </w:rPr>
        <w:t>.</w:t>
      </w:r>
    </w:p>
    <w:p w14:paraId="793A8630" w14:textId="77777777" w:rsidR="00692B04" w:rsidRPr="00692B04" w:rsidRDefault="00692B04" w:rsidP="00692B04">
      <w:pPr>
        <w:pStyle w:val="ListParagraph"/>
        <w:jc w:val="both"/>
        <w:rPr>
          <w:rFonts w:asciiTheme="majorHAnsi" w:hAnsiTheme="majorHAnsi"/>
          <w:lang w:val="fr-FR"/>
        </w:rPr>
      </w:pPr>
    </w:p>
    <w:p w14:paraId="370F746A" w14:textId="6F9266AA" w:rsidR="007645C8" w:rsidRPr="00692B04" w:rsidRDefault="007645C8" w:rsidP="00C02CE1">
      <w:pPr>
        <w:pStyle w:val="ListParagraph"/>
        <w:numPr>
          <w:ilvl w:val="0"/>
          <w:numId w:val="1"/>
        </w:numPr>
        <w:rPr>
          <w:rFonts w:asciiTheme="majorHAnsi" w:hAnsiTheme="majorHAnsi"/>
          <w:b/>
          <w:sz w:val="28"/>
          <w:szCs w:val="28"/>
          <w:lang w:val="fr-FR"/>
        </w:rPr>
      </w:pPr>
      <w:r w:rsidRPr="00692B04">
        <w:rPr>
          <w:rFonts w:asciiTheme="majorHAnsi" w:hAnsiTheme="majorHAnsi"/>
          <w:b/>
          <w:sz w:val="28"/>
          <w:szCs w:val="28"/>
          <w:lang w:val="fr-FR"/>
        </w:rPr>
        <w:t>Rôles et responsabilités techniques et financières respectifs</w:t>
      </w:r>
    </w:p>
    <w:p w14:paraId="66F1CFC7" w14:textId="77777777" w:rsidR="007645C8" w:rsidRDefault="007645C8" w:rsidP="007645C8">
      <w:pPr>
        <w:jc w:val="both"/>
        <w:rPr>
          <w:rFonts w:asciiTheme="majorHAnsi" w:eastAsia="Calibri" w:hAnsiTheme="majorHAnsi" w:cstheme="minorHAnsi"/>
          <w:b/>
          <w:lang w:val="fr-FR"/>
        </w:rPr>
      </w:pPr>
      <w:r w:rsidRPr="00356D0A">
        <w:rPr>
          <w:rFonts w:asciiTheme="majorHAnsi" w:eastAsia="Calibri" w:hAnsiTheme="majorHAnsi" w:cstheme="minorHAnsi"/>
          <w:b/>
          <w:lang w:val="fr-FR"/>
        </w:rPr>
        <w:t>Le/la consultant(e) s’engagera à:</w:t>
      </w:r>
    </w:p>
    <w:p w14:paraId="49397732" w14:textId="29F27B1B" w:rsidR="00B62F84" w:rsidRDefault="00B62F84" w:rsidP="00C02CE1">
      <w:pPr>
        <w:pStyle w:val="ListParagraph"/>
        <w:numPr>
          <w:ilvl w:val="0"/>
          <w:numId w:val="9"/>
        </w:numPr>
        <w:jc w:val="both"/>
        <w:rPr>
          <w:rFonts w:asciiTheme="majorHAnsi" w:hAnsiTheme="majorHAnsi"/>
          <w:lang w:val="fr-FR"/>
        </w:rPr>
      </w:pPr>
      <w:r w:rsidRPr="00B62F84">
        <w:rPr>
          <w:rFonts w:asciiTheme="majorHAnsi" w:hAnsiTheme="majorHAnsi"/>
          <w:lang w:val="fr-FR"/>
        </w:rPr>
        <w:t>Préparer un plan (c</w:t>
      </w:r>
      <w:r w:rsidR="007C2EA8">
        <w:rPr>
          <w:rFonts w:asciiTheme="majorHAnsi" w:hAnsiTheme="majorHAnsi"/>
          <w:lang w:val="fr-FR"/>
        </w:rPr>
        <w:t xml:space="preserve">hronogramme) détaillé de la consultation, incluant formation des formateurs, le suivi et les évaluations des adultes, </w:t>
      </w:r>
      <w:r w:rsidRPr="00B62F84">
        <w:rPr>
          <w:rFonts w:asciiTheme="majorHAnsi" w:hAnsiTheme="majorHAnsi"/>
          <w:lang w:val="fr-FR"/>
        </w:rPr>
        <w:t xml:space="preserve"> en collaboration avec l'équipe de </w:t>
      </w:r>
      <w:r>
        <w:rPr>
          <w:rFonts w:asciiTheme="majorHAnsi" w:hAnsiTheme="majorHAnsi"/>
          <w:lang w:val="fr-FR"/>
        </w:rPr>
        <w:t>Concern</w:t>
      </w:r>
    </w:p>
    <w:p w14:paraId="2BB970AE" w14:textId="4AF16086" w:rsidR="00B62F84" w:rsidRDefault="00B62F84" w:rsidP="00C02CE1">
      <w:pPr>
        <w:pStyle w:val="ListParagraph"/>
        <w:numPr>
          <w:ilvl w:val="0"/>
          <w:numId w:val="9"/>
        </w:numPr>
        <w:jc w:val="both"/>
        <w:rPr>
          <w:rFonts w:asciiTheme="majorHAnsi" w:hAnsiTheme="majorHAnsi"/>
          <w:lang w:val="fr-FR"/>
        </w:rPr>
      </w:pPr>
      <w:r w:rsidRPr="00B62F84">
        <w:rPr>
          <w:rFonts w:asciiTheme="majorHAnsi" w:hAnsiTheme="majorHAnsi"/>
          <w:lang w:val="fr-FR"/>
        </w:rPr>
        <w:t>Proposer une métho</w:t>
      </w:r>
      <w:r w:rsidR="007C2EA8">
        <w:rPr>
          <w:rFonts w:asciiTheme="majorHAnsi" w:hAnsiTheme="majorHAnsi"/>
          <w:lang w:val="fr-FR"/>
        </w:rPr>
        <w:t>dologie de réalisation de la formation des formateurs</w:t>
      </w:r>
      <w:r w:rsidR="005167E2">
        <w:rPr>
          <w:rFonts w:asciiTheme="majorHAnsi" w:hAnsiTheme="majorHAnsi"/>
          <w:lang w:val="fr-FR"/>
        </w:rPr>
        <w:t xml:space="preserve"> </w:t>
      </w:r>
    </w:p>
    <w:p w14:paraId="0C08A921" w14:textId="37CD98D0" w:rsidR="00B62F8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Produire et livrer</w:t>
      </w:r>
      <w:r w:rsidR="007C2EA8">
        <w:rPr>
          <w:rFonts w:asciiTheme="majorHAnsi" w:hAnsiTheme="majorHAnsi"/>
          <w:lang w:val="fr-FR"/>
        </w:rPr>
        <w:t xml:space="preserve"> les matériels didactiques pour la formation des formateurs et des adultes</w:t>
      </w:r>
    </w:p>
    <w:p w14:paraId="0023CB8D" w14:textId="3A31B5B1" w:rsidR="00B62F8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Réaliser des séminaires de formation pour les formateurs </w:t>
      </w:r>
    </w:p>
    <w:p w14:paraId="3E98DBA4" w14:textId="0DD96705" w:rsidR="008501E8"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Accompagner l’équipe de Concern dans le suivi et les évaluations de session et de fin de fin session des adultes</w:t>
      </w:r>
    </w:p>
    <w:p w14:paraId="1B331CBB" w14:textId="3C785935"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Respecter les termes du contrat établi sur la base de ces Termes de référence </w:t>
      </w:r>
    </w:p>
    <w:p w14:paraId="3D7AE143" w14:textId="4ECD8B25" w:rsidR="00B62F8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Assurer la bonne marche et la coordination des activités ainsi que la communication constante ave</w:t>
      </w:r>
      <w:r w:rsidR="008501E8">
        <w:rPr>
          <w:rFonts w:asciiTheme="majorHAnsi" w:hAnsiTheme="majorHAnsi"/>
          <w:lang w:val="fr-FR"/>
        </w:rPr>
        <w:t>c les responsables du programme</w:t>
      </w:r>
      <w:r w:rsidR="00B62F84" w:rsidRPr="00B62F84">
        <w:rPr>
          <w:rFonts w:asciiTheme="majorHAnsi" w:hAnsiTheme="majorHAnsi"/>
          <w:lang w:val="fr-FR"/>
        </w:rPr>
        <w:t xml:space="preserve"> </w:t>
      </w:r>
    </w:p>
    <w:p w14:paraId="01C5A0D1" w14:textId="67D9837A" w:rsidR="007645C8" w:rsidRPr="00692B0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Fournir le rapport de la formation des formateurs en français</w:t>
      </w:r>
      <w:r w:rsidR="00B62F84" w:rsidRPr="00B62F84">
        <w:rPr>
          <w:rFonts w:asciiTheme="majorHAnsi" w:hAnsiTheme="majorHAnsi"/>
          <w:lang w:val="fr-FR"/>
        </w:rPr>
        <w:t xml:space="preserve"> </w:t>
      </w:r>
    </w:p>
    <w:p w14:paraId="15B727F4" w14:textId="413CAAFC"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Appliquer la transparence, la flexibilité et la tolérance durant tout le processus </w:t>
      </w:r>
    </w:p>
    <w:p w14:paraId="7C75E29D" w14:textId="77777777"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2C991C4C" w14:textId="77777777" w:rsidR="0045310F" w:rsidRPr="00356D0A" w:rsidRDefault="0045310F" w:rsidP="00356D0A">
      <w:pPr>
        <w:pStyle w:val="ListParagraph"/>
        <w:spacing w:after="200" w:line="276" w:lineRule="auto"/>
        <w:ind w:left="1080"/>
        <w:jc w:val="both"/>
        <w:rPr>
          <w:rFonts w:asciiTheme="majorHAnsi" w:eastAsia="Calibri" w:hAnsiTheme="majorHAnsi" w:cs="Times New Roman"/>
          <w:lang w:val="fr-FR"/>
        </w:rPr>
      </w:pPr>
    </w:p>
    <w:p w14:paraId="1C7C4A6E" w14:textId="77777777" w:rsidR="007645C8" w:rsidRPr="00356D0A" w:rsidRDefault="007645C8" w:rsidP="007645C8">
      <w:pPr>
        <w:jc w:val="both"/>
        <w:rPr>
          <w:rFonts w:asciiTheme="majorHAnsi" w:eastAsia="Calibri" w:hAnsiTheme="majorHAnsi" w:cstheme="minorHAnsi"/>
          <w:b/>
        </w:rPr>
      </w:pPr>
      <w:r w:rsidRPr="00356D0A">
        <w:rPr>
          <w:rFonts w:asciiTheme="majorHAnsi" w:eastAsia="Calibri" w:hAnsiTheme="majorHAnsi" w:cstheme="minorHAnsi"/>
          <w:b/>
        </w:rPr>
        <w:t xml:space="preserve">Concern </w:t>
      </w:r>
      <w:proofErr w:type="spellStart"/>
      <w:r w:rsidRPr="00356D0A">
        <w:rPr>
          <w:rFonts w:asciiTheme="majorHAnsi" w:eastAsia="Calibri" w:hAnsiTheme="majorHAnsi" w:cstheme="minorHAnsi"/>
          <w:b/>
        </w:rPr>
        <w:t>s’engagera</w:t>
      </w:r>
      <w:proofErr w:type="spellEnd"/>
      <w:r w:rsidRPr="00356D0A">
        <w:rPr>
          <w:rFonts w:asciiTheme="majorHAnsi" w:eastAsia="Calibri" w:hAnsiTheme="majorHAnsi" w:cstheme="minorHAnsi"/>
          <w:b/>
        </w:rPr>
        <w:t xml:space="preserve"> à:</w:t>
      </w:r>
    </w:p>
    <w:p w14:paraId="67402AD6" w14:textId="749600D3" w:rsidR="007645C8"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 xml:space="preserve">Partager les informations nécessaires sur le programme et les participants à l’établissement d’une méthodologie adaptée </w:t>
      </w:r>
    </w:p>
    <w:p w14:paraId="509BBAEE" w14:textId="77777777" w:rsidR="008501E8"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Accompagner le consultant dans la planification et la réalisation des différentes activités</w:t>
      </w:r>
    </w:p>
    <w:p w14:paraId="202ECEDD" w14:textId="13110CCE" w:rsidR="0042603E" w:rsidRPr="00692B0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Fournir l’espace et la restauration pour la formation des formateurs </w:t>
      </w:r>
    </w:p>
    <w:p w14:paraId="51838AD5" w14:textId="73C567DB"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Payer le prix convenu selon la clause du contrat portant sur les modalités de paiement</w:t>
      </w:r>
    </w:p>
    <w:p w14:paraId="656B4786" w14:textId="05D08C0A"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1761BB45" w14:textId="77777777" w:rsidR="00F2229C" w:rsidRPr="00356D0A" w:rsidRDefault="00F2229C" w:rsidP="007645C8">
      <w:pPr>
        <w:pStyle w:val="ListParagraph"/>
        <w:ind w:left="1080"/>
        <w:jc w:val="both"/>
        <w:rPr>
          <w:rFonts w:asciiTheme="majorHAnsi" w:eastAsia="Calibri" w:hAnsiTheme="majorHAnsi" w:cstheme="minorHAnsi"/>
          <w:lang w:val="fr-FR"/>
        </w:rPr>
      </w:pPr>
    </w:p>
    <w:p w14:paraId="202DDF6B" w14:textId="5CD9A324" w:rsidR="0045310F" w:rsidRDefault="0045310F" w:rsidP="00C02CE1">
      <w:pPr>
        <w:pStyle w:val="ListParagraph"/>
        <w:numPr>
          <w:ilvl w:val="0"/>
          <w:numId w:val="1"/>
        </w:numPr>
        <w:jc w:val="both"/>
        <w:rPr>
          <w:rFonts w:asciiTheme="majorHAnsi" w:hAnsiTheme="majorHAnsi" w:cstheme="minorHAnsi"/>
          <w:b/>
          <w:sz w:val="28"/>
          <w:szCs w:val="28"/>
          <w:lang w:val="fr-FR"/>
        </w:rPr>
      </w:pPr>
      <w:r w:rsidRPr="00356D0A">
        <w:rPr>
          <w:rFonts w:asciiTheme="majorHAnsi" w:hAnsiTheme="majorHAnsi" w:cstheme="minorHAnsi"/>
          <w:b/>
          <w:sz w:val="28"/>
          <w:szCs w:val="28"/>
          <w:lang w:val="fr-FR"/>
        </w:rPr>
        <w:t>Sélection de l’expertise</w:t>
      </w:r>
    </w:p>
    <w:p w14:paraId="51A14376" w14:textId="77777777" w:rsidR="00FA41DA" w:rsidRPr="00FA41DA" w:rsidRDefault="00FA41DA" w:rsidP="00FA41DA">
      <w:pPr>
        <w:jc w:val="both"/>
        <w:rPr>
          <w:rFonts w:asciiTheme="majorHAnsi" w:eastAsia="Calibri" w:hAnsiTheme="majorHAnsi" w:cs="Times New Roman"/>
          <w:lang w:val="fr-FR"/>
        </w:rPr>
      </w:pPr>
      <w:r w:rsidRPr="00FA41DA">
        <w:rPr>
          <w:rFonts w:asciiTheme="majorHAnsi" w:eastAsia="Calibri" w:hAnsiTheme="majorHAnsi" w:cs="Times New Roman"/>
          <w:lang w:val="fr-FR"/>
        </w:rPr>
        <w:t>Le choix du consultant sera fait sur la base  des critères suivants :</w:t>
      </w:r>
    </w:p>
    <w:p w14:paraId="32A5DA03" w14:textId="26CFA02C"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lastRenderedPageBreak/>
        <w:t xml:space="preserve">Pertinente qualification universitaire en sciences de l’éducation ou dans un domaine connexe, ou l’équivalent de 5 années d'expérience dans le domaine de la conception et l’exécution de programmes de formation; </w:t>
      </w:r>
    </w:p>
    <w:p w14:paraId="1FA97E42" w14:textId="776BCEFA"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Expérience avérée dans la rédaction de  documents de formation pour adultes et pour formateurs ;</w:t>
      </w:r>
    </w:p>
    <w:p w14:paraId="445D634C" w14:textId="77777777" w:rsidR="00FA41DA" w:rsidRPr="00FA41DA" w:rsidRDefault="00FA41DA" w:rsidP="00FA41DA">
      <w:pPr>
        <w:numPr>
          <w:ilvl w:val="0"/>
          <w:numId w:val="18"/>
        </w:numPr>
        <w:spacing w:after="0" w:line="240" w:lineRule="auto"/>
        <w:jc w:val="both"/>
        <w:rPr>
          <w:rFonts w:asciiTheme="majorHAnsi" w:eastAsia="Calibri" w:hAnsiTheme="majorHAnsi" w:cs="Times New Roman"/>
          <w:lang w:val="fr-FR"/>
        </w:rPr>
      </w:pPr>
      <w:r w:rsidRPr="00FA41DA">
        <w:rPr>
          <w:rFonts w:asciiTheme="majorHAnsi" w:eastAsia="Calibri" w:hAnsiTheme="majorHAnsi" w:cs="Times New Roman"/>
          <w:lang w:val="fr-FR"/>
        </w:rPr>
        <w:t>Expérience en matière de facilitation et la capacité d'utiliser des outils didactiques participatifs;</w:t>
      </w:r>
    </w:p>
    <w:p w14:paraId="4DB732B9" w14:textId="467B7306"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Une expérience avérée dans le développement de matériels d'apprentissage des adultes pour tous les niveaux d'alphabétisation / compétence en andragogie ;</w:t>
      </w:r>
    </w:p>
    <w:p w14:paraId="0821D46D"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Capacité avérée à mettre en contexte les matériels pédagogiques ;</w:t>
      </w:r>
    </w:p>
    <w:p w14:paraId="14DF1EAF" w14:textId="77777777" w:rsid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Excellente capacité de communication orale et écrite en créole haïtien;</w:t>
      </w:r>
    </w:p>
    <w:p w14:paraId="4EA8E52F"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hAnsiTheme="majorHAnsi" w:cstheme="minorHAnsi"/>
          <w:lang w:val="fr-FR"/>
        </w:rPr>
        <w:t>Pertinence de la méthodologie, du contenu et du chronogramme proposés</w:t>
      </w:r>
    </w:p>
    <w:p w14:paraId="406D0C19"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hAnsiTheme="majorHAnsi" w:cstheme="minorHAnsi"/>
        </w:rPr>
        <w:t xml:space="preserve">Prix de la </w:t>
      </w:r>
      <w:proofErr w:type="spellStart"/>
      <w:r w:rsidRPr="00FA41DA">
        <w:rPr>
          <w:rFonts w:asciiTheme="majorHAnsi" w:hAnsiTheme="majorHAnsi" w:cstheme="minorHAnsi"/>
        </w:rPr>
        <w:t>prestation</w:t>
      </w:r>
      <w:proofErr w:type="spellEnd"/>
    </w:p>
    <w:p w14:paraId="3275F49F"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proofErr w:type="spellStart"/>
      <w:r w:rsidRPr="00FA41DA">
        <w:rPr>
          <w:rFonts w:asciiTheme="majorHAnsi" w:hAnsiTheme="majorHAnsi" w:cstheme="minorHAnsi"/>
        </w:rPr>
        <w:t>Disponibilité</w:t>
      </w:r>
      <w:proofErr w:type="spellEnd"/>
      <w:r w:rsidRPr="00FA41DA">
        <w:rPr>
          <w:rFonts w:asciiTheme="majorHAnsi" w:hAnsiTheme="majorHAnsi" w:cstheme="minorHAnsi"/>
        </w:rPr>
        <w:t xml:space="preserve"> du consultant </w:t>
      </w:r>
    </w:p>
    <w:p w14:paraId="7F0A851A" w14:textId="77777777" w:rsidR="00FA41DA" w:rsidRPr="00356D0A" w:rsidRDefault="00FA41DA" w:rsidP="00FA41DA">
      <w:pPr>
        <w:pStyle w:val="ListParagraph"/>
        <w:jc w:val="both"/>
        <w:rPr>
          <w:rFonts w:asciiTheme="majorHAnsi" w:hAnsiTheme="majorHAnsi" w:cstheme="minorHAnsi"/>
          <w:b/>
          <w:sz w:val="28"/>
          <w:szCs w:val="28"/>
          <w:lang w:val="fr-FR"/>
        </w:rPr>
      </w:pPr>
    </w:p>
    <w:p w14:paraId="35BFD4E3" w14:textId="693D0BF2" w:rsidR="0086193C" w:rsidRPr="00356D0A" w:rsidRDefault="0086193C" w:rsidP="00C02CE1">
      <w:pPr>
        <w:pStyle w:val="ListParagraph"/>
        <w:numPr>
          <w:ilvl w:val="0"/>
          <w:numId w:val="1"/>
        </w:numPr>
        <w:jc w:val="both"/>
        <w:rPr>
          <w:rFonts w:asciiTheme="majorHAnsi" w:eastAsia="Calibri" w:hAnsiTheme="majorHAnsi" w:cstheme="minorHAnsi"/>
          <w:b/>
          <w:bCs/>
          <w:sz w:val="28"/>
          <w:szCs w:val="28"/>
          <w:lang w:val="fr-FR"/>
        </w:rPr>
      </w:pPr>
      <w:r w:rsidRPr="00356D0A">
        <w:rPr>
          <w:rFonts w:asciiTheme="majorHAnsi" w:eastAsia="Calibri" w:hAnsiTheme="majorHAnsi" w:cstheme="minorHAnsi"/>
          <w:b/>
          <w:bCs/>
          <w:sz w:val="28"/>
          <w:szCs w:val="28"/>
          <w:lang w:val="fr-FR"/>
        </w:rPr>
        <w:t>Lignes de communications</w:t>
      </w:r>
    </w:p>
    <w:p w14:paraId="1B56CF93" w14:textId="7126AAFC" w:rsidR="0086193C" w:rsidRPr="00356D0A" w:rsidRDefault="0086193C" w:rsidP="00C21EBD">
      <w:pPr>
        <w:rPr>
          <w:rFonts w:asciiTheme="majorHAnsi" w:eastAsia="Calibri" w:hAnsiTheme="majorHAnsi" w:cstheme="minorHAnsi"/>
          <w:lang w:val="fr-FR"/>
        </w:rPr>
      </w:pPr>
      <w:r w:rsidRPr="00356D0A">
        <w:rPr>
          <w:rFonts w:asciiTheme="majorHAnsi" w:eastAsia="Calibri" w:hAnsiTheme="majorHAnsi" w:cstheme="minorHAnsi"/>
          <w:lang w:val="fr-FR"/>
        </w:rPr>
        <w:t>Le consultant sera sous la supervision de la Gestionnaire des programmes Urbains et aura des liens directs avec le Ge</w:t>
      </w:r>
      <w:r w:rsidR="00E81E8C">
        <w:rPr>
          <w:rFonts w:asciiTheme="majorHAnsi" w:eastAsia="Calibri" w:hAnsiTheme="majorHAnsi" w:cstheme="minorHAnsi"/>
          <w:lang w:val="fr-FR"/>
        </w:rPr>
        <w:t xml:space="preserve">stionnaire du projet </w:t>
      </w:r>
      <w:proofErr w:type="spellStart"/>
      <w:r w:rsidR="00E81E8C">
        <w:rPr>
          <w:rFonts w:asciiTheme="majorHAnsi" w:eastAsia="Calibri" w:hAnsiTheme="majorHAnsi" w:cstheme="minorHAnsi"/>
          <w:lang w:val="fr-FR"/>
        </w:rPr>
        <w:t>Livelihood</w:t>
      </w:r>
      <w:proofErr w:type="spellEnd"/>
      <w:r w:rsidR="00E81E8C">
        <w:rPr>
          <w:rFonts w:asciiTheme="majorHAnsi" w:eastAsia="Calibri" w:hAnsiTheme="majorHAnsi" w:cstheme="minorHAnsi"/>
          <w:lang w:val="fr-FR"/>
        </w:rPr>
        <w:t>.</w:t>
      </w:r>
      <w:r w:rsidR="00E81E8C">
        <w:rPr>
          <w:rFonts w:asciiTheme="majorHAnsi" w:eastAsia="Calibri" w:hAnsiTheme="majorHAnsi" w:cstheme="minorHAnsi"/>
          <w:lang w:val="fr-FR"/>
        </w:rPr>
        <w:br/>
      </w:r>
    </w:p>
    <w:p w14:paraId="1F8E6974" w14:textId="7B5DDA8A" w:rsidR="0086193C" w:rsidRPr="00356D0A" w:rsidRDefault="0086193C" w:rsidP="00C02CE1">
      <w:pPr>
        <w:pStyle w:val="ListParagraph"/>
        <w:numPr>
          <w:ilvl w:val="0"/>
          <w:numId w:val="1"/>
        </w:numPr>
        <w:jc w:val="both"/>
        <w:rPr>
          <w:rFonts w:asciiTheme="majorHAnsi" w:hAnsiTheme="majorHAnsi" w:cstheme="minorHAnsi"/>
          <w:b/>
          <w:bCs/>
          <w:color w:val="000000"/>
          <w:sz w:val="28"/>
          <w:szCs w:val="28"/>
          <w:lang w:val="fr-FR"/>
        </w:rPr>
      </w:pPr>
      <w:r w:rsidRPr="00356D0A">
        <w:rPr>
          <w:rFonts w:asciiTheme="majorHAnsi" w:hAnsiTheme="majorHAnsi" w:cstheme="minorHAnsi"/>
          <w:b/>
          <w:bCs/>
          <w:color w:val="000000"/>
          <w:sz w:val="28"/>
          <w:szCs w:val="28"/>
          <w:lang w:val="fr-FR"/>
        </w:rPr>
        <w:t>Dossier de soumission</w:t>
      </w:r>
    </w:p>
    <w:p w14:paraId="35704482" w14:textId="77777777" w:rsidR="0086193C" w:rsidRPr="00356D0A" w:rsidRDefault="0086193C" w:rsidP="0086193C">
      <w:pPr>
        <w:jc w:val="both"/>
        <w:rPr>
          <w:rFonts w:asciiTheme="majorHAnsi" w:hAnsiTheme="majorHAnsi" w:cstheme="minorHAnsi"/>
          <w:color w:val="000000"/>
          <w:lang w:val="fr-FR"/>
        </w:rPr>
      </w:pPr>
      <w:bookmarkStart w:id="0" w:name="_GoBack"/>
      <w:r w:rsidRPr="00356D0A">
        <w:rPr>
          <w:rFonts w:asciiTheme="majorHAnsi" w:hAnsiTheme="majorHAnsi" w:cstheme="minorHAnsi"/>
          <w:color w:val="000000"/>
          <w:lang w:val="fr-FR"/>
        </w:rPr>
        <w:t>Le document de proposition du Consultant devra être envoyé par courrier électronique et devra comprendre :</w:t>
      </w:r>
    </w:p>
    <w:p w14:paraId="0052C207" w14:textId="7A78A594" w:rsidR="009E258E" w:rsidRPr="00FA41DA" w:rsidRDefault="0086193C" w:rsidP="00FA41DA">
      <w:pPr>
        <w:pStyle w:val="ListParagraph"/>
        <w:numPr>
          <w:ilvl w:val="0"/>
          <w:numId w:val="20"/>
        </w:numPr>
        <w:jc w:val="both"/>
        <w:rPr>
          <w:rFonts w:asciiTheme="majorHAnsi" w:hAnsiTheme="majorHAnsi"/>
          <w:lang w:val="fr-FR"/>
        </w:rPr>
      </w:pPr>
      <w:r w:rsidRPr="00FA41DA">
        <w:rPr>
          <w:rFonts w:asciiTheme="majorHAnsi" w:hAnsiTheme="majorHAnsi"/>
          <w:lang w:val="fr-FR"/>
        </w:rPr>
        <w:t>Une offre technique comprenant les éléments suivants :</w:t>
      </w:r>
    </w:p>
    <w:p w14:paraId="7255F169" w14:textId="5643A687" w:rsidR="00FA734B"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 lettre de soumission dûment signée</w:t>
      </w:r>
    </w:p>
    <w:p w14:paraId="571E6553" w14:textId="538F84AF" w:rsidR="00FA734B" w:rsidRPr="0007370D" w:rsidRDefault="00FA734B"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w:t>
      </w:r>
      <w:r w:rsidR="009E258E" w:rsidRPr="0007370D">
        <w:rPr>
          <w:rFonts w:asciiTheme="majorHAnsi" w:hAnsiTheme="majorHAnsi"/>
          <w:lang w:val="fr-FR"/>
        </w:rPr>
        <w:t xml:space="preserve"> proposition technique</w:t>
      </w:r>
      <w:r w:rsidRPr="0007370D">
        <w:rPr>
          <w:rFonts w:asciiTheme="majorHAnsi" w:hAnsiTheme="majorHAnsi"/>
          <w:lang w:val="fr-FR"/>
        </w:rPr>
        <w:t xml:space="preserve">, incluant la </w:t>
      </w:r>
      <w:r w:rsidR="009E258E" w:rsidRPr="0007370D">
        <w:rPr>
          <w:rFonts w:asciiTheme="majorHAnsi" w:hAnsiTheme="majorHAnsi"/>
          <w:lang w:val="fr-FR"/>
        </w:rPr>
        <w:t>méthodologie</w:t>
      </w:r>
      <w:r w:rsidRPr="0007370D">
        <w:rPr>
          <w:rFonts w:asciiTheme="majorHAnsi" w:hAnsiTheme="majorHAnsi"/>
          <w:lang w:val="fr-FR"/>
        </w:rPr>
        <w:t xml:space="preserve"> et le calendrier de </w:t>
      </w:r>
      <w:r w:rsidR="009E258E" w:rsidRPr="0007370D">
        <w:rPr>
          <w:rFonts w:asciiTheme="majorHAnsi" w:hAnsiTheme="majorHAnsi"/>
          <w:lang w:val="fr-FR"/>
        </w:rPr>
        <w:t>réalisation</w:t>
      </w:r>
    </w:p>
    <w:p w14:paraId="4638C866" w14:textId="43E2155A" w:rsidR="0086193C"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Le(s) CV des personnes-ressources qui devront indi</w:t>
      </w:r>
      <w:r w:rsidR="009E258E" w:rsidRPr="0007370D">
        <w:rPr>
          <w:rFonts w:asciiTheme="majorHAnsi" w:hAnsiTheme="majorHAnsi"/>
          <w:lang w:val="fr-FR"/>
        </w:rPr>
        <w:t xml:space="preserve">quer clairement les expériences </w:t>
      </w:r>
      <w:r w:rsidRPr="0007370D">
        <w:rPr>
          <w:rFonts w:asciiTheme="majorHAnsi" w:hAnsiTheme="majorHAnsi"/>
          <w:lang w:val="fr-FR"/>
        </w:rPr>
        <w:t>similaires à l’objet de la présente consultation, avec mention des références et le domaine de spécialisation</w:t>
      </w:r>
    </w:p>
    <w:p w14:paraId="663515EF" w14:textId="5359E720" w:rsidR="0086193C"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Les documents juridiques et administratifs s’il s’agit d’une firme de consultation</w:t>
      </w:r>
    </w:p>
    <w:p w14:paraId="5135BF4F" w14:textId="3B0490C4" w:rsidR="0086193C"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 xml:space="preserve">Au moins trois </w:t>
      </w:r>
      <w:r w:rsidR="009E258E" w:rsidRPr="0007370D">
        <w:rPr>
          <w:rFonts w:asciiTheme="majorHAnsi" w:hAnsiTheme="majorHAnsi"/>
          <w:lang w:val="fr-FR"/>
        </w:rPr>
        <w:t>références</w:t>
      </w:r>
      <w:r w:rsidR="001C55B3" w:rsidRPr="0007370D">
        <w:rPr>
          <w:rFonts w:asciiTheme="majorHAnsi" w:hAnsiTheme="majorHAnsi"/>
          <w:lang w:val="fr-FR"/>
        </w:rPr>
        <w:t xml:space="preserve"> et un exemple de rapport réalisé dans le cadre d’une consultance en lien avec la thématique</w:t>
      </w:r>
    </w:p>
    <w:p w14:paraId="0E372235" w14:textId="77777777" w:rsidR="00FA41DA" w:rsidRPr="0007370D" w:rsidRDefault="00FA41DA" w:rsidP="00FA41DA">
      <w:pPr>
        <w:pStyle w:val="ListParagraph"/>
        <w:jc w:val="both"/>
        <w:rPr>
          <w:rFonts w:asciiTheme="majorHAnsi" w:hAnsiTheme="majorHAnsi"/>
          <w:lang w:val="fr-FR"/>
        </w:rPr>
      </w:pPr>
    </w:p>
    <w:p w14:paraId="5A582A54" w14:textId="758D5D98" w:rsidR="009E258E" w:rsidRPr="00FA41DA" w:rsidRDefault="009E258E" w:rsidP="00FA41DA">
      <w:pPr>
        <w:pStyle w:val="ListParagraph"/>
        <w:numPr>
          <w:ilvl w:val="0"/>
          <w:numId w:val="20"/>
        </w:numPr>
        <w:spacing w:after="0" w:line="240" w:lineRule="auto"/>
        <w:jc w:val="both"/>
        <w:rPr>
          <w:rFonts w:asciiTheme="majorHAnsi" w:hAnsiTheme="majorHAnsi" w:cstheme="minorHAnsi"/>
          <w:color w:val="000000"/>
          <w:lang w:val="fr-FR"/>
        </w:rPr>
      </w:pPr>
      <w:r w:rsidRPr="00FA41DA">
        <w:rPr>
          <w:rFonts w:asciiTheme="majorHAnsi" w:hAnsiTheme="majorHAnsi" w:cstheme="minorHAnsi"/>
          <w:color w:val="000000"/>
          <w:lang w:val="fr-FR"/>
        </w:rPr>
        <w:t>Une offre financière comprenant les éléments suivants :</w:t>
      </w:r>
    </w:p>
    <w:p w14:paraId="035CD02E" w14:textId="17FBEC39" w:rsidR="009E258E" w:rsidRPr="0007370D" w:rsidRDefault="009E258E"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Tableau détaillé des couts associés à la formation (personnes et matériels)</w:t>
      </w:r>
    </w:p>
    <w:p w14:paraId="3E90BCBD" w14:textId="77777777" w:rsidR="009E258E" w:rsidRPr="00356D0A" w:rsidRDefault="009E258E" w:rsidP="009E258E">
      <w:pPr>
        <w:pStyle w:val="ListParagraph"/>
        <w:spacing w:after="200" w:line="276" w:lineRule="auto"/>
        <w:jc w:val="both"/>
        <w:rPr>
          <w:rFonts w:asciiTheme="majorHAnsi" w:hAnsiTheme="majorHAnsi" w:cstheme="minorHAnsi"/>
          <w:lang w:val="fr-FR"/>
        </w:rPr>
      </w:pPr>
    </w:p>
    <w:p w14:paraId="73D3D20B" w14:textId="57B33BBE" w:rsidR="0045310F" w:rsidRDefault="0086193C" w:rsidP="009E258E">
      <w:pPr>
        <w:spacing w:after="0"/>
        <w:jc w:val="both"/>
        <w:rPr>
          <w:rStyle w:val="Hyperlink"/>
          <w:rFonts w:asciiTheme="majorHAnsi" w:hAnsiTheme="majorHAnsi"/>
          <w:u w:val="none"/>
          <w:lang w:val="fr-FR"/>
        </w:rPr>
      </w:pPr>
      <w:r w:rsidRPr="00356D0A">
        <w:rPr>
          <w:rFonts w:asciiTheme="majorHAnsi" w:hAnsiTheme="majorHAnsi"/>
          <w:lang w:val="fr-FR"/>
        </w:rPr>
        <w:t xml:space="preserve">Les personnes/firmes intéressées sont invitées à fournir leur dossier de candidature au plus tard le </w:t>
      </w:r>
      <w:r w:rsidR="00C72710">
        <w:rPr>
          <w:rFonts w:asciiTheme="majorHAnsi" w:hAnsiTheme="majorHAnsi"/>
          <w:lang w:val="fr-FR"/>
        </w:rPr>
        <w:t>28</w:t>
      </w:r>
      <w:r w:rsidR="00FA41DA">
        <w:rPr>
          <w:rFonts w:asciiTheme="majorHAnsi" w:hAnsiTheme="majorHAnsi"/>
          <w:lang w:val="fr-FR"/>
        </w:rPr>
        <w:t xml:space="preserve"> aout</w:t>
      </w:r>
      <w:r w:rsidR="00E81E8C">
        <w:rPr>
          <w:rFonts w:asciiTheme="majorHAnsi" w:hAnsiTheme="majorHAnsi"/>
          <w:lang w:val="fr-FR"/>
        </w:rPr>
        <w:t xml:space="preserve"> </w:t>
      </w:r>
      <w:r w:rsidRPr="00356D0A">
        <w:rPr>
          <w:rFonts w:asciiTheme="majorHAnsi" w:hAnsiTheme="majorHAnsi"/>
          <w:lang w:val="fr-FR"/>
        </w:rPr>
        <w:t>2017, à 4h pm par e-mail à</w:t>
      </w:r>
      <w:r w:rsidR="00965485">
        <w:rPr>
          <w:rFonts w:asciiTheme="majorHAnsi" w:hAnsiTheme="majorHAnsi"/>
          <w:lang w:val="fr-FR"/>
        </w:rPr>
        <w:t xml:space="preserve"> </w:t>
      </w:r>
      <w:r w:rsidR="009E258E" w:rsidRPr="00356D0A">
        <w:rPr>
          <w:rFonts w:asciiTheme="majorHAnsi" w:hAnsiTheme="majorHAnsi"/>
          <w:lang w:val="fr-FR"/>
        </w:rPr>
        <w:t xml:space="preserve">: </w:t>
      </w:r>
      <w:hyperlink r:id="rId11" w:history="1">
        <w:r w:rsidR="000036EE" w:rsidRPr="000036EE">
          <w:rPr>
            <w:rStyle w:val="Hyperlink"/>
            <w:rFonts w:asciiTheme="majorHAnsi" w:hAnsiTheme="majorHAnsi"/>
            <w:lang w:val="fr-FR"/>
          </w:rPr>
          <w:t>recrutement.haiti@concern.net</w:t>
        </w:r>
      </w:hyperlink>
      <w:r w:rsidR="000036EE">
        <w:rPr>
          <w:rStyle w:val="Hyperlink"/>
          <w:rFonts w:asciiTheme="majorHAnsi" w:hAnsiTheme="majorHAnsi"/>
          <w:u w:val="none"/>
          <w:lang w:val="fr-FR"/>
        </w:rPr>
        <w:t> ; haiti.ds@concern.net</w:t>
      </w:r>
      <w:r w:rsidR="009E258E" w:rsidRPr="00356D0A">
        <w:rPr>
          <w:rStyle w:val="Hyperlink"/>
          <w:rFonts w:asciiTheme="majorHAnsi" w:hAnsiTheme="majorHAnsi"/>
          <w:u w:val="none"/>
          <w:lang w:val="fr-FR"/>
        </w:rPr>
        <w:t xml:space="preserve"> </w:t>
      </w:r>
    </w:p>
    <w:bookmarkEnd w:id="0"/>
    <w:p w14:paraId="6335F05F" w14:textId="77777777" w:rsidR="001C55B3" w:rsidRDefault="001C55B3" w:rsidP="009E258E">
      <w:pPr>
        <w:spacing w:after="0"/>
        <w:jc w:val="both"/>
        <w:rPr>
          <w:rStyle w:val="Hyperlink"/>
          <w:rFonts w:asciiTheme="majorHAnsi" w:hAnsiTheme="majorHAnsi"/>
          <w:u w:val="none"/>
          <w:lang w:val="fr-FR"/>
        </w:rPr>
      </w:pPr>
    </w:p>
    <w:p w14:paraId="27535E08" w14:textId="77777777" w:rsidR="001C55B3" w:rsidRDefault="001C55B3" w:rsidP="009E258E">
      <w:pPr>
        <w:spacing w:after="0"/>
        <w:jc w:val="both"/>
        <w:rPr>
          <w:rStyle w:val="Hyperlink"/>
          <w:rFonts w:asciiTheme="majorHAnsi" w:hAnsiTheme="majorHAnsi"/>
          <w:u w:val="none"/>
          <w:lang w:val="fr-FR"/>
        </w:rPr>
      </w:pPr>
    </w:p>
    <w:p w14:paraId="444B1380" w14:textId="5E480306" w:rsidR="001C55B3" w:rsidRPr="00356D0A" w:rsidRDefault="001C55B3" w:rsidP="009E258E">
      <w:pPr>
        <w:spacing w:after="0"/>
        <w:jc w:val="both"/>
        <w:rPr>
          <w:rFonts w:asciiTheme="majorHAnsi" w:hAnsiTheme="majorHAnsi"/>
          <w:b/>
          <w:lang w:val="fr-FR"/>
        </w:rPr>
      </w:pPr>
    </w:p>
    <w:sectPr w:rsidR="001C55B3" w:rsidRPr="00356D0A" w:rsidSect="00C21EBD">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32DCC" w15:done="0"/>
  <w15:commentEx w15:paraId="2A2AB72E" w15:done="0"/>
  <w15:commentEx w15:paraId="716D31AB" w15:done="0"/>
  <w15:commentEx w15:paraId="4DDC2D2A" w15:done="0"/>
  <w15:commentEx w15:paraId="1EDF5F24" w15:done="0"/>
  <w15:commentEx w15:paraId="1D6C9817" w15:done="0"/>
  <w15:commentEx w15:paraId="743379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E82ED" w14:textId="77777777" w:rsidR="006366BF" w:rsidRDefault="006366BF" w:rsidP="008F15F9">
      <w:pPr>
        <w:spacing w:after="0" w:line="240" w:lineRule="auto"/>
      </w:pPr>
      <w:r>
        <w:separator/>
      </w:r>
    </w:p>
  </w:endnote>
  <w:endnote w:type="continuationSeparator" w:id="0">
    <w:p w14:paraId="6C2D8A11" w14:textId="77777777" w:rsidR="006366BF" w:rsidRDefault="006366BF"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B648" w14:textId="77777777"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07FA0">
      <w:rPr>
        <w:caps/>
        <w:noProof/>
        <w:color w:val="5B9BD5" w:themeColor="accent1"/>
      </w:rPr>
      <w:t>6</w:t>
    </w:r>
    <w:r>
      <w:rPr>
        <w:caps/>
        <w:noProof/>
        <w:color w:val="5B9BD5" w:themeColor="accent1"/>
      </w:rPr>
      <w:fldChar w:fldCharType="end"/>
    </w:r>
  </w:p>
  <w:p w14:paraId="20846EE7" w14:textId="77777777"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AD5FE" w14:textId="77777777" w:rsidR="006366BF" w:rsidRDefault="006366BF" w:rsidP="008F15F9">
      <w:pPr>
        <w:spacing w:after="0" w:line="240" w:lineRule="auto"/>
      </w:pPr>
      <w:r>
        <w:separator/>
      </w:r>
    </w:p>
  </w:footnote>
  <w:footnote w:type="continuationSeparator" w:id="0">
    <w:p w14:paraId="6734E5A4" w14:textId="77777777" w:rsidR="006366BF" w:rsidRDefault="006366BF"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081E" w14:textId="415BE2E1" w:rsidR="001B0EF9" w:rsidRDefault="001B0EF9">
    <w:pPr>
      <w:pStyle w:val="Header"/>
    </w:pPr>
    <w:r>
      <w:rPr>
        <w:noProof/>
        <w:lang w:val="en-US"/>
      </w:rPr>
      <w:drawing>
        <wp:inline distT="0" distB="0" distL="0" distR="0" wp14:anchorId="5F594EBF" wp14:editId="25116264">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834476"/>
    <w:multiLevelType w:val="hybridMultilevel"/>
    <w:tmpl w:val="C2C81D7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A3BFD"/>
    <w:multiLevelType w:val="hybridMultilevel"/>
    <w:tmpl w:val="F44EE16A"/>
    <w:lvl w:ilvl="0" w:tplc="5992C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B65895"/>
    <w:multiLevelType w:val="hybridMultilevel"/>
    <w:tmpl w:val="A1FCC224"/>
    <w:lvl w:ilvl="0" w:tplc="A930026E">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4697D38"/>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1A24C5"/>
    <w:multiLevelType w:val="hybridMultilevel"/>
    <w:tmpl w:val="F4A876FA"/>
    <w:lvl w:ilvl="0" w:tplc="609CAF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E44100"/>
    <w:multiLevelType w:val="hybridMultilevel"/>
    <w:tmpl w:val="A45A7BF4"/>
    <w:lvl w:ilvl="0" w:tplc="8E2A7BB8">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A7F5678"/>
    <w:multiLevelType w:val="hybridMultilevel"/>
    <w:tmpl w:val="F86E4E9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C11CF8"/>
    <w:multiLevelType w:val="hybridMultilevel"/>
    <w:tmpl w:val="CF684574"/>
    <w:lvl w:ilvl="0" w:tplc="C12406C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625767D"/>
    <w:multiLevelType w:val="hybridMultilevel"/>
    <w:tmpl w:val="C0DC7220"/>
    <w:lvl w:ilvl="0" w:tplc="0C0C000F">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0CE5299"/>
    <w:multiLevelType w:val="hybridMultilevel"/>
    <w:tmpl w:val="05B2C676"/>
    <w:lvl w:ilvl="0" w:tplc="EEDC0AB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A752BC"/>
    <w:multiLevelType w:val="hybridMultilevel"/>
    <w:tmpl w:val="0942A03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13"/>
  </w:num>
  <w:num w:numId="5">
    <w:abstractNumId w:val="19"/>
  </w:num>
  <w:num w:numId="6">
    <w:abstractNumId w:val="10"/>
  </w:num>
  <w:num w:numId="7">
    <w:abstractNumId w:val="5"/>
  </w:num>
  <w:num w:numId="8">
    <w:abstractNumId w:val="15"/>
  </w:num>
  <w:num w:numId="9">
    <w:abstractNumId w:val="7"/>
  </w:num>
  <w:num w:numId="10">
    <w:abstractNumId w:val="11"/>
  </w:num>
  <w:num w:numId="11">
    <w:abstractNumId w:val="4"/>
  </w:num>
  <w:num w:numId="12">
    <w:abstractNumId w:val="16"/>
  </w:num>
  <w:num w:numId="13">
    <w:abstractNumId w:val="6"/>
  </w:num>
  <w:num w:numId="14">
    <w:abstractNumId w:val="3"/>
  </w:num>
  <w:num w:numId="15">
    <w:abstractNumId w:val="14"/>
  </w:num>
  <w:num w:numId="16">
    <w:abstractNumId w:val="18"/>
  </w:num>
  <w:num w:numId="17">
    <w:abstractNumId w:val="12"/>
  </w:num>
  <w:num w:numId="18">
    <w:abstractNumId w:val="1"/>
  </w:num>
  <w:num w:numId="19">
    <w:abstractNumId w:val="2"/>
  </w:num>
  <w:num w:numId="20">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Foster">
    <w15:presenceInfo w15:providerId="AD" w15:userId="S-1-5-21-1314936129-2815895391-1036861029-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36EE"/>
    <w:rsid w:val="00007EF3"/>
    <w:rsid w:val="00011223"/>
    <w:rsid w:val="000278A9"/>
    <w:rsid w:val="00031218"/>
    <w:rsid w:val="0004337E"/>
    <w:rsid w:val="00045EA9"/>
    <w:rsid w:val="00065178"/>
    <w:rsid w:val="000676E4"/>
    <w:rsid w:val="0007370D"/>
    <w:rsid w:val="000A1312"/>
    <w:rsid w:val="000B604F"/>
    <w:rsid w:val="000C7C2F"/>
    <w:rsid w:val="000D0F01"/>
    <w:rsid w:val="000E2C15"/>
    <w:rsid w:val="000F4C9A"/>
    <w:rsid w:val="00141A45"/>
    <w:rsid w:val="00142D85"/>
    <w:rsid w:val="001452C6"/>
    <w:rsid w:val="00182D0E"/>
    <w:rsid w:val="00187873"/>
    <w:rsid w:val="00190209"/>
    <w:rsid w:val="001A2E05"/>
    <w:rsid w:val="001B0EF9"/>
    <w:rsid w:val="001B1326"/>
    <w:rsid w:val="001C48D3"/>
    <w:rsid w:val="001C55B3"/>
    <w:rsid w:val="001C7A99"/>
    <w:rsid w:val="001D52FA"/>
    <w:rsid w:val="001E3E2A"/>
    <w:rsid w:val="001F7635"/>
    <w:rsid w:val="00207EC2"/>
    <w:rsid w:val="00210472"/>
    <w:rsid w:val="00221FE3"/>
    <w:rsid w:val="002307EC"/>
    <w:rsid w:val="00231523"/>
    <w:rsid w:val="002317A5"/>
    <w:rsid w:val="0025085E"/>
    <w:rsid w:val="00255900"/>
    <w:rsid w:val="002739E4"/>
    <w:rsid w:val="002A4254"/>
    <w:rsid w:val="002C06EA"/>
    <w:rsid w:val="002C4FC7"/>
    <w:rsid w:val="002E5C94"/>
    <w:rsid w:val="00300570"/>
    <w:rsid w:val="00324918"/>
    <w:rsid w:val="00335EEB"/>
    <w:rsid w:val="00353517"/>
    <w:rsid w:val="00356D0A"/>
    <w:rsid w:val="0036044E"/>
    <w:rsid w:val="00362CCE"/>
    <w:rsid w:val="0037146D"/>
    <w:rsid w:val="00381E52"/>
    <w:rsid w:val="0039456B"/>
    <w:rsid w:val="00396777"/>
    <w:rsid w:val="003A4B0C"/>
    <w:rsid w:val="003A61F5"/>
    <w:rsid w:val="003D6292"/>
    <w:rsid w:val="003D7474"/>
    <w:rsid w:val="003E116F"/>
    <w:rsid w:val="003E7FA9"/>
    <w:rsid w:val="004025D4"/>
    <w:rsid w:val="0042603E"/>
    <w:rsid w:val="0045310F"/>
    <w:rsid w:val="00453E99"/>
    <w:rsid w:val="00455202"/>
    <w:rsid w:val="0045521F"/>
    <w:rsid w:val="004640B1"/>
    <w:rsid w:val="004A5C41"/>
    <w:rsid w:val="004B6C45"/>
    <w:rsid w:val="004D269A"/>
    <w:rsid w:val="004E5C80"/>
    <w:rsid w:val="004E71DE"/>
    <w:rsid w:val="004F35C9"/>
    <w:rsid w:val="004F45A3"/>
    <w:rsid w:val="005167E2"/>
    <w:rsid w:val="005346F9"/>
    <w:rsid w:val="00547579"/>
    <w:rsid w:val="005602F1"/>
    <w:rsid w:val="00572821"/>
    <w:rsid w:val="00576188"/>
    <w:rsid w:val="00582EB3"/>
    <w:rsid w:val="005921F1"/>
    <w:rsid w:val="005D10B2"/>
    <w:rsid w:val="005F502C"/>
    <w:rsid w:val="00604C79"/>
    <w:rsid w:val="00607B09"/>
    <w:rsid w:val="00615AF1"/>
    <w:rsid w:val="00617EAB"/>
    <w:rsid w:val="006251CC"/>
    <w:rsid w:val="006366BF"/>
    <w:rsid w:val="00641805"/>
    <w:rsid w:val="00642958"/>
    <w:rsid w:val="00667574"/>
    <w:rsid w:val="00670ABD"/>
    <w:rsid w:val="00670FFD"/>
    <w:rsid w:val="00692B04"/>
    <w:rsid w:val="006968D9"/>
    <w:rsid w:val="006A0434"/>
    <w:rsid w:val="006C5068"/>
    <w:rsid w:val="006D6D13"/>
    <w:rsid w:val="006E3ED3"/>
    <w:rsid w:val="007169E4"/>
    <w:rsid w:val="0073347A"/>
    <w:rsid w:val="00737D55"/>
    <w:rsid w:val="00750D0B"/>
    <w:rsid w:val="007645C8"/>
    <w:rsid w:val="00766222"/>
    <w:rsid w:val="00767173"/>
    <w:rsid w:val="00770AAB"/>
    <w:rsid w:val="00785631"/>
    <w:rsid w:val="007A0A24"/>
    <w:rsid w:val="007C22D8"/>
    <w:rsid w:val="007C2EA8"/>
    <w:rsid w:val="007D0568"/>
    <w:rsid w:val="007E4E5E"/>
    <w:rsid w:val="007F05E8"/>
    <w:rsid w:val="0080752B"/>
    <w:rsid w:val="008123BC"/>
    <w:rsid w:val="00840AE8"/>
    <w:rsid w:val="008463E9"/>
    <w:rsid w:val="008501E8"/>
    <w:rsid w:val="00856A8B"/>
    <w:rsid w:val="0086193C"/>
    <w:rsid w:val="00865A37"/>
    <w:rsid w:val="00891CB2"/>
    <w:rsid w:val="008B47EB"/>
    <w:rsid w:val="008D1EFB"/>
    <w:rsid w:val="008D37B9"/>
    <w:rsid w:val="008D3D74"/>
    <w:rsid w:val="008D64C7"/>
    <w:rsid w:val="008E3065"/>
    <w:rsid w:val="008E4DE7"/>
    <w:rsid w:val="008F15F9"/>
    <w:rsid w:val="00907FA0"/>
    <w:rsid w:val="009315C1"/>
    <w:rsid w:val="009451DF"/>
    <w:rsid w:val="009507D7"/>
    <w:rsid w:val="00965485"/>
    <w:rsid w:val="00983EA9"/>
    <w:rsid w:val="00984D0D"/>
    <w:rsid w:val="00997B4C"/>
    <w:rsid w:val="009B3336"/>
    <w:rsid w:val="009E258E"/>
    <w:rsid w:val="009E4293"/>
    <w:rsid w:val="00A12363"/>
    <w:rsid w:val="00A37F13"/>
    <w:rsid w:val="00A45CB7"/>
    <w:rsid w:val="00A67713"/>
    <w:rsid w:val="00A862E0"/>
    <w:rsid w:val="00AC385F"/>
    <w:rsid w:val="00AD2C44"/>
    <w:rsid w:val="00AE2B56"/>
    <w:rsid w:val="00AE331E"/>
    <w:rsid w:val="00AE4366"/>
    <w:rsid w:val="00B01FDB"/>
    <w:rsid w:val="00B24133"/>
    <w:rsid w:val="00B33E6F"/>
    <w:rsid w:val="00B36773"/>
    <w:rsid w:val="00B45252"/>
    <w:rsid w:val="00B54F6A"/>
    <w:rsid w:val="00B62F84"/>
    <w:rsid w:val="00B63FBB"/>
    <w:rsid w:val="00B74981"/>
    <w:rsid w:val="00B77335"/>
    <w:rsid w:val="00B8111F"/>
    <w:rsid w:val="00B97878"/>
    <w:rsid w:val="00BC2E06"/>
    <w:rsid w:val="00BE618D"/>
    <w:rsid w:val="00C02CE1"/>
    <w:rsid w:val="00C0682A"/>
    <w:rsid w:val="00C14A5D"/>
    <w:rsid w:val="00C21EBD"/>
    <w:rsid w:val="00C61269"/>
    <w:rsid w:val="00C64285"/>
    <w:rsid w:val="00C72710"/>
    <w:rsid w:val="00CA0B7F"/>
    <w:rsid w:val="00CB6B7E"/>
    <w:rsid w:val="00CC4E73"/>
    <w:rsid w:val="00CE030E"/>
    <w:rsid w:val="00CF2346"/>
    <w:rsid w:val="00CF369D"/>
    <w:rsid w:val="00CF5168"/>
    <w:rsid w:val="00D24949"/>
    <w:rsid w:val="00D25B81"/>
    <w:rsid w:val="00D263FF"/>
    <w:rsid w:val="00D41BE0"/>
    <w:rsid w:val="00D63B4A"/>
    <w:rsid w:val="00D72AC0"/>
    <w:rsid w:val="00D74341"/>
    <w:rsid w:val="00D759CC"/>
    <w:rsid w:val="00D8446C"/>
    <w:rsid w:val="00D85094"/>
    <w:rsid w:val="00D874FD"/>
    <w:rsid w:val="00D92B5E"/>
    <w:rsid w:val="00D960AA"/>
    <w:rsid w:val="00D9733E"/>
    <w:rsid w:val="00DA6E65"/>
    <w:rsid w:val="00DB2FE3"/>
    <w:rsid w:val="00DB354D"/>
    <w:rsid w:val="00DC27DC"/>
    <w:rsid w:val="00DD456C"/>
    <w:rsid w:val="00E073F4"/>
    <w:rsid w:val="00E110AB"/>
    <w:rsid w:val="00E325A3"/>
    <w:rsid w:val="00E4311F"/>
    <w:rsid w:val="00E449A8"/>
    <w:rsid w:val="00E471E6"/>
    <w:rsid w:val="00E654D8"/>
    <w:rsid w:val="00E67CD1"/>
    <w:rsid w:val="00E712AE"/>
    <w:rsid w:val="00E81E8C"/>
    <w:rsid w:val="00E83F26"/>
    <w:rsid w:val="00EA694C"/>
    <w:rsid w:val="00EC6094"/>
    <w:rsid w:val="00ED48CE"/>
    <w:rsid w:val="00ED4D69"/>
    <w:rsid w:val="00F06195"/>
    <w:rsid w:val="00F10469"/>
    <w:rsid w:val="00F2229C"/>
    <w:rsid w:val="00F31237"/>
    <w:rsid w:val="00F408B0"/>
    <w:rsid w:val="00F51AAF"/>
    <w:rsid w:val="00F51BB0"/>
    <w:rsid w:val="00F61765"/>
    <w:rsid w:val="00F638F7"/>
    <w:rsid w:val="00F66902"/>
    <w:rsid w:val="00F74FD8"/>
    <w:rsid w:val="00F760E2"/>
    <w:rsid w:val="00F7773F"/>
    <w:rsid w:val="00FA41DA"/>
    <w:rsid w:val="00FA4586"/>
    <w:rsid w:val="00FA734B"/>
    <w:rsid w:val="00FB45B3"/>
    <w:rsid w:val="00FB619E"/>
    <w:rsid w:val="00FD2D4C"/>
    <w:rsid w:val="00FE35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tement.haiti@concern.n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1298-CF85-4E24-ADBD-31F791B2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2017-05-17T12:06:00Z</cp:lastPrinted>
  <dcterms:created xsi:type="dcterms:W3CDTF">2017-08-17T11:47:00Z</dcterms:created>
  <dcterms:modified xsi:type="dcterms:W3CDTF">2017-08-17T11:47:00Z</dcterms:modified>
</cp:coreProperties>
</file>